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748" w:type="dxa"/>
        <w:tblInd w:w="-5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119"/>
        <w:gridCol w:w="1276"/>
        <w:gridCol w:w="1417"/>
        <w:gridCol w:w="1559"/>
        <w:gridCol w:w="993"/>
        <w:gridCol w:w="425"/>
        <w:gridCol w:w="425"/>
        <w:gridCol w:w="709"/>
        <w:gridCol w:w="825"/>
      </w:tblGrid>
      <w:tr w:rsidR="00DB2EC3" w:rsidRPr="00DB2EC3" w14:paraId="6D8515AB" w14:textId="77777777" w:rsidTr="005058BE">
        <w:tc>
          <w:tcPr>
            <w:tcW w:w="10748" w:type="dxa"/>
            <w:gridSpan w:val="9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1D1C9B78" w14:textId="5339075F" w:rsidR="00B57169" w:rsidRPr="00DB2EC3" w:rsidRDefault="00B57169" w:rsidP="00552576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  <w:sz w:val="28"/>
              </w:rPr>
              <w:t xml:space="preserve">Report to </w:t>
            </w:r>
            <w:r w:rsidR="00443358">
              <w:rPr>
                <w:rFonts w:cs="Arial"/>
                <w:b/>
                <w:color w:val="auto"/>
                <w:sz w:val="28"/>
              </w:rPr>
              <w:t xml:space="preserve">Board of Directors </w:t>
            </w:r>
          </w:p>
        </w:tc>
      </w:tr>
      <w:tr w:rsidR="00DB2EC3" w:rsidRPr="00DB2EC3" w14:paraId="3003D1B2" w14:textId="77777777" w:rsidTr="005058BE">
        <w:trPr>
          <w:trHeight w:val="70"/>
        </w:trPr>
        <w:tc>
          <w:tcPr>
            <w:tcW w:w="3119" w:type="dxa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259D417A" w14:textId="77777777" w:rsidR="00426E9B" w:rsidRPr="00DB2EC3" w:rsidRDefault="00426E9B" w:rsidP="004A5133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Item Number </w:t>
            </w:r>
          </w:p>
        </w:tc>
        <w:tc>
          <w:tcPr>
            <w:tcW w:w="7629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CE59EA5" w14:textId="2176623D" w:rsidR="00426E9B" w:rsidRPr="00443358" w:rsidRDefault="00443358" w:rsidP="009E3DF9">
            <w:pPr>
              <w:spacing w:before="60" w:after="60"/>
              <w:rPr>
                <w:rFonts w:cs="Arial"/>
                <w:b/>
                <w:bCs/>
                <w:color w:val="auto"/>
              </w:rPr>
            </w:pPr>
            <w:r w:rsidRPr="00443358">
              <w:rPr>
                <w:rFonts w:cs="Arial"/>
                <w:b/>
                <w:bCs/>
                <w:color w:val="auto"/>
              </w:rPr>
              <w:t>10</w:t>
            </w:r>
          </w:p>
        </w:tc>
      </w:tr>
      <w:tr w:rsidR="00DB2EC3" w:rsidRPr="00DB2EC3" w14:paraId="3CC1C007" w14:textId="77777777" w:rsidTr="005058BE">
        <w:tblPrEx>
          <w:shd w:val="clear" w:color="auto" w:fill="FDE9D9" w:themeFill="accent6" w:themeFillTint="33"/>
        </w:tblPrEx>
        <w:trPr>
          <w:trHeight w:val="65"/>
        </w:trPr>
        <w:tc>
          <w:tcPr>
            <w:tcW w:w="3119" w:type="dxa"/>
            <w:shd w:val="clear" w:color="auto" w:fill="DBE5F1" w:themeFill="accent1" w:themeFillTint="33"/>
          </w:tcPr>
          <w:p w14:paraId="1D906485" w14:textId="77777777" w:rsidR="004A5133" w:rsidRPr="00DB2EC3" w:rsidRDefault="004A5133" w:rsidP="004A5133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Date of meeting</w:t>
            </w:r>
          </w:p>
        </w:tc>
        <w:tc>
          <w:tcPr>
            <w:tcW w:w="7629" w:type="dxa"/>
            <w:gridSpan w:val="8"/>
            <w:shd w:val="clear" w:color="auto" w:fill="auto"/>
            <w:vAlign w:val="center"/>
          </w:tcPr>
          <w:p w14:paraId="476D0766" w14:textId="40AADF08" w:rsidR="004A5133" w:rsidRPr="00DB2EC3" w:rsidRDefault="00443358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 xml:space="preserve">2 October </w:t>
            </w:r>
            <w:r w:rsidR="00C61BC6">
              <w:rPr>
                <w:rFonts w:cs="Arial"/>
                <w:color w:val="auto"/>
              </w:rPr>
              <w:t>2024</w:t>
            </w:r>
          </w:p>
        </w:tc>
      </w:tr>
      <w:tr w:rsidR="00DB2EC3" w:rsidRPr="00DB2EC3" w14:paraId="03B35A39" w14:textId="77777777" w:rsidTr="005058BE">
        <w:tblPrEx>
          <w:shd w:val="clear" w:color="auto" w:fill="FDE9D9" w:themeFill="accent6" w:themeFillTint="33"/>
        </w:tblPrEx>
        <w:trPr>
          <w:trHeight w:val="65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6FF09C90" w14:textId="77777777" w:rsidR="004A5133" w:rsidRPr="00DB2EC3" w:rsidRDefault="00426E9B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Report Title </w:t>
            </w:r>
          </w:p>
        </w:tc>
        <w:tc>
          <w:tcPr>
            <w:tcW w:w="7629" w:type="dxa"/>
            <w:gridSpan w:val="8"/>
            <w:shd w:val="clear" w:color="auto" w:fill="auto"/>
            <w:vAlign w:val="center"/>
          </w:tcPr>
          <w:p w14:paraId="7CB34036" w14:textId="361BD715" w:rsidR="004A5133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Workforce Race Equality Standard (WRES) 202</w:t>
            </w:r>
            <w:r w:rsidR="00C61BC6">
              <w:rPr>
                <w:rFonts w:cs="Arial"/>
                <w:color w:val="auto"/>
              </w:rPr>
              <w:t>3</w:t>
            </w:r>
            <w:r>
              <w:rPr>
                <w:rFonts w:cs="Arial"/>
                <w:color w:val="auto"/>
              </w:rPr>
              <w:t>/2</w:t>
            </w:r>
            <w:r w:rsidR="00C61BC6">
              <w:rPr>
                <w:rFonts w:cs="Arial"/>
                <w:color w:val="auto"/>
              </w:rPr>
              <w:t>4</w:t>
            </w:r>
          </w:p>
        </w:tc>
      </w:tr>
      <w:tr w:rsidR="00DB2EC3" w:rsidRPr="00DB2EC3" w14:paraId="17307315" w14:textId="77777777" w:rsidTr="005058BE">
        <w:tblPrEx>
          <w:shd w:val="clear" w:color="auto" w:fill="FDE9D9" w:themeFill="accent6" w:themeFillTint="33"/>
        </w:tblPrEx>
        <w:tc>
          <w:tcPr>
            <w:tcW w:w="3119" w:type="dxa"/>
            <w:shd w:val="clear" w:color="auto" w:fill="DBE5F1" w:themeFill="accent1" w:themeFillTint="33"/>
            <w:vAlign w:val="center"/>
          </w:tcPr>
          <w:p w14:paraId="1298E0E7" w14:textId="77777777" w:rsidR="004A5133" w:rsidRPr="00DB2EC3" w:rsidRDefault="004A5133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Author</w:t>
            </w:r>
          </w:p>
        </w:tc>
        <w:tc>
          <w:tcPr>
            <w:tcW w:w="762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F8A722" w14:textId="77777777" w:rsidR="004A5133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Emma Mendes da Costa, Workforce EDI Lead</w:t>
            </w:r>
          </w:p>
        </w:tc>
      </w:tr>
      <w:tr w:rsidR="00DB2EC3" w:rsidRPr="00DB2EC3" w14:paraId="62C9839A" w14:textId="77777777" w:rsidTr="005058BE">
        <w:tblPrEx>
          <w:shd w:val="clear" w:color="auto" w:fill="FDE9D9" w:themeFill="accent6" w:themeFillTint="33"/>
        </w:tblPrEx>
        <w:trPr>
          <w:trHeight w:val="363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38BBBB28" w14:textId="77777777" w:rsidR="00A31941" w:rsidRPr="00DB2EC3" w:rsidRDefault="00A31941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Executive Sponsor</w:t>
            </w:r>
          </w:p>
        </w:tc>
        <w:tc>
          <w:tcPr>
            <w:tcW w:w="762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07AECC" w14:textId="77777777" w:rsidR="00A31941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Funmi Onamusi, Chief People Officer</w:t>
            </w:r>
          </w:p>
        </w:tc>
      </w:tr>
      <w:tr w:rsidR="00DB2EC3" w:rsidRPr="00DB2EC3" w14:paraId="659ABA88" w14:textId="77777777" w:rsidTr="00C642D0">
        <w:tblPrEx>
          <w:shd w:val="clear" w:color="auto" w:fill="FDE9D9" w:themeFill="accent6" w:themeFillTint="33"/>
        </w:tblPrEx>
        <w:tc>
          <w:tcPr>
            <w:tcW w:w="3119" w:type="dxa"/>
            <w:shd w:val="clear" w:color="auto" w:fill="DBE5F1" w:themeFill="accent1" w:themeFillTint="33"/>
            <w:vAlign w:val="center"/>
          </w:tcPr>
          <w:p w14:paraId="67CA8D53" w14:textId="77777777" w:rsidR="00F21DB6" w:rsidRPr="00DB2EC3" w:rsidRDefault="00F21DB6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Financial Level 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C95F2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</w:t>
            </w:r>
            <w:r w:rsidR="00C642D0">
              <w:rPr>
                <w:rFonts w:cs="Arial"/>
                <w:color w:val="auto"/>
                <w:sz w:val="20"/>
              </w:rPr>
              <w:t>3</w:t>
            </w:r>
            <w:r w:rsidRPr="00DB2EC3">
              <w:rPr>
                <w:rFonts w:cs="Arial"/>
                <w:color w:val="auto"/>
                <w:sz w:val="20"/>
              </w:rPr>
              <w:t xml:space="preserve">m+ </w:t>
            </w:r>
            <w:sdt>
              <w:sdtPr>
                <w:rPr>
                  <w:rFonts w:cs="Arial"/>
                  <w:color w:val="auto"/>
                </w:rPr>
                <w:id w:val="-159023848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315B39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</w:t>
            </w:r>
            <w:r w:rsidR="00C642D0">
              <w:rPr>
                <w:rFonts w:cs="Arial"/>
                <w:color w:val="auto"/>
                <w:sz w:val="20"/>
              </w:rPr>
              <w:t>1m</w:t>
            </w:r>
            <w:r w:rsidRPr="00DB2EC3">
              <w:rPr>
                <w:rFonts w:cs="Arial"/>
                <w:color w:val="auto"/>
                <w:sz w:val="20"/>
              </w:rPr>
              <w:t>-£</w:t>
            </w:r>
            <w:r w:rsidR="00C642D0">
              <w:rPr>
                <w:rFonts w:cs="Arial"/>
                <w:color w:val="auto"/>
                <w:sz w:val="20"/>
              </w:rPr>
              <w:t>3</w:t>
            </w:r>
            <w:r w:rsidRPr="00DB2EC3">
              <w:rPr>
                <w:rFonts w:cs="Arial"/>
                <w:color w:val="auto"/>
                <w:sz w:val="20"/>
              </w:rPr>
              <w:t xml:space="preserve">m </w:t>
            </w:r>
            <w:sdt>
              <w:sdtPr>
                <w:rPr>
                  <w:rFonts w:cs="Arial"/>
                  <w:color w:val="auto"/>
                </w:rPr>
                <w:id w:val="-75659275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3722F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A8592A4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£100-</w:t>
            </w:r>
            <w:r w:rsidR="00C642D0">
              <w:rPr>
                <w:rFonts w:cs="Arial"/>
                <w:color w:val="auto"/>
                <w:sz w:val="20"/>
              </w:rPr>
              <w:t>£1m</w:t>
            </w:r>
            <w:r w:rsidRPr="00DB2EC3">
              <w:rPr>
                <w:rFonts w:cs="Arial"/>
                <w:color w:val="auto"/>
                <w:sz w:val="20"/>
              </w:rPr>
              <w:t xml:space="preserve"> </w:t>
            </w:r>
            <w:sdt>
              <w:sdtPr>
                <w:rPr>
                  <w:rFonts w:cs="Arial"/>
                  <w:color w:val="auto"/>
                </w:rPr>
                <w:id w:val="-93436035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41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577E03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&gt;£100K </w:t>
            </w:r>
            <w:sdt>
              <w:sdtPr>
                <w:rPr>
                  <w:rFonts w:cs="Arial"/>
                  <w:color w:val="auto"/>
                </w:rPr>
                <w:id w:val="-7176670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8A0A2A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&gt;£50k </w:t>
            </w:r>
            <w:sdt>
              <w:sdtPr>
                <w:rPr>
                  <w:rFonts w:cs="Arial"/>
                  <w:color w:val="auto"/>
                </w:rPr>
                <w:id w:val="18747373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A210A3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8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EB4B544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N/A </w:t>
            </w:r>
            <w:sdt>
              <w:sdtPr>
                <w:rPr>
                  <w:rFonts w:cs="Arial"/>
                  <w:color w:val="auto"/>
                </w:rPr>
                <w:id w:val="19310712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0615D4">
                  <w:rPr>
                    <w:rFonts w:ascii="Wingdings 2" w:hAnsi="Wingdings 2" w:cs="Arial"/>
                    <w:color w:val="auto"/>
                  </w:rPr>
                  <w:t></w:t>
                </w:r>
              </w:sdtContent>
            </w:sdt>
          </w:p>
        </w:tc>
      </w:tr>
      <w:tr w:rsidR="00DB2EC3" w:rsidRPr="00DB2EC3" w14:paraId="687DF8B5" w14:textId="77777777" w:rsidTr="005058BE">
        <w:tblPrEx>
          <w:shd w:val="clear" w:color="auto" w:fill="FDE9D9" w:themeFill="accent6" w:themeFillTint="33"/>
        </w:tblPrEx>
        <w:trPr>
          <w:trHeight w:val="220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BF2E286" w14:textId="77777777" w:rsidR="00E33D1A" w:rsidRPr="00DB2EC3" w:rsidRDefault="00E33D1A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Quality </w:t>
            </w:r>
            <w:r w:rsidR="005058BE" w:rsidRPr="00DB2EC3">
              <w:rPr>
                <w:rFonts w:cs="Arial"/>
                <w:b/>
                <w:color w:val="auto"/>
              </w:rPr>
              <w:t>I</w:t>
            </w:r>
            <w:r w:rsidRPr="00DB2EC3">
              <w:rPr>
                <w:rFonts w:cs="Arial"/>
                <w:b/>
                <w:color w:val="auto"/>
              </w:rPr>
              <w:t xml:space="preserve">mpact 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FE916D5" w14:textId="77777777" w:rsidR="00E33D1A" w:rsidRPr="00DB2EC3" w:rsidRDefault="00E33D1A" w:rsidP="00DB2EC3">
            <w:pPr>
              <w:pStyle w:val="Default"/>
            </w:pPr>
            <w:r w:rsidRPr="00DB2EC3">
              <w:t xml:space="preserve">Was a Quality Impact Assessment undertaken 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C1DAF70" w14:textId="77777777" w:rsidR="00E33D1A" w:rsidRPr="00DB2EC3" w:rsidRDefault="00004999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40826876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E33D1A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95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9E02F29" w14:textId="77777777" w:rsidR="00E33D1A" w:rsidRPr="00DB2EC3" w:rsidRDefault="000615D4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N/A</w:t>
            </w:r>
          </w:p>
        </w:tc>
      </w:tr>
      <w:tr w:rsidR="00DB2EC3" w:rsidRPr="00DB2EC3" w14:paraId="037AE51F" w14:textId="77777777" w:rsidTr="005058BE">
        <w:tblPrEx>
          <w:shd w:val="clear" w:color="auto" w:fill="FDE9D9" w:themeFill="accent6" w:themeFillTint="33"/>
        </w:tblPrEx>
        <w:trPr>
          <w:trHeight w:val="199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3BB162A" w14:textId="77777777" w:rsidR="00E33D1A" w:rsidRPr="00DB2EC3" w:rsidRDefault="00E33D1A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Equality Impact 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B4E1E00" w14:textId="77777777" w:rsidR="00E33D1A" w:rsidRPr="00DB2EC3" w:rsidRDefault="00E33D1A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color w:val="auto"/>
              </w:rPr>
              <w:t xml:space="preserve">Was </w:t>
            </w:r>
            <w:r w:rsidR="00BA69C5" w:rsidRPr="00DB2EC3">
              <w:rPr>
                <w:rFonts w:cs="Arial"/>
                <w:color w:val="auto"/>
              </w:rPr>
              <w:t>an</w:t>
            </w:r>
            <w:r w:rsidRPr="00DB2EC3">
              <w:rPr>
                <w:rFonts w:cs="Arial"/>
                <w:color w:val="auto"/>
              </w:rPr>
              <w:t xml:space="preserve"> Equality Impact Assessment undertaken 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EE1D08B" w14:textId="77777777" w:rsidR="00E33D1A" w:rsidRPr="00DB2EC3" w:rsidRDefault="00004999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76295760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E33D1A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95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0A7017" w14:textId="77777777" w:rsidR="00E33D1A" w:rsidRPr="00DB2EC3" w:rsidRDefault="000615D4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N/A</w:t>
            </w:r>
          </w:p>
        </w:tc>
      </w:tr>
      <w:tr w:rsidR="00DB2EC3" w:rsidRPr="00DB2EC3" w14:paraId="3A00BA20" w14:textId="77777777" w:rsidTr="00CD233B">
        <w:tblPrEx>
          <w:shd w:val="clear" w:color="auto" w:fill="FDE9D9" w:themeFill="accent6" w:themeFillTint="33"/>
        </w:tblPrEx>
        <w:tc>
          <w:tcPr>
            <w:tcW w:w="3119" w:type="dxa"/>
            <w:vMerge w:val="restart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1CB483AC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Triple Aim</w:t>
            </w: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542C13CE" w14:textId="77777777" w:rsidR="00D04EF9" w:rsidRPr="00DB2EC3" w:rsidRDefault="00004999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-130839155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  <w:shd w:val="clear" w:color="auto" w:fill="FFFFFF" w:themeFill="background1"/>
                  </w:rPr>
                  <w:t>☐</w:t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Better health and wellbeing of the people of England</w:t>
            </w:r>
          </w:p>
        </w:tc>
      </w:tr>
      <w:tr w:rsidR="00DB2EC3" w:rsidRPr="00DB2EC3" w14:paraId="38C1198E" w14:textId="77777777" w:rsidTr="00CD233B">
        <w:tblPrEx>
          <w:shd w:val="clear" w:color="auto" w:fill="FDE9D9" w:themeFill="accent6" w:themeFillTint="33"/>
        </w:tblPrEx>
        <w:tc>
          <w:tcPr>
            <w:tcW w:w="3119" w:type="dxa"/>
            <w:vMerge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8F133DE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685FA81C" w14:textId="77777777" w:rsidR="00D04EF9" w:rsidRPr="00DB2EC3" w:rsidRDefault="00004999" w:rsidP="009E3DF9">
            <w:pPr>
              <w:tabs>
                <w:tab w:val="left" w:pos="1386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14545197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F25998">
                  <w:rPr>
                    <w:rFonts w:cs="Arial"/>
                    <w:color w:val="auto"/>
                    <w:shd w:val="clear" w:color="auto" w:fill="FFFFFF" w:themeFill="background1"/>
                  </w:rPr>
                  <w:sym w:font="Wingdings 2" w:char="F052"/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Better quality of health care services for the purposes of the NHS</w:t>
            </w:r>
          </w:p>
        </w:tc>
      </w:tr>
      <w:tr w:rsidR="00DB2EC3" w:rsidRPr="00DB2EC3" w14:paraId="601D26A9" w14:textId="77777777" w:rsidTr="00CD233B">
        <w:tblPrEx>
          <w:shd w:val="clear" w:color="auto" w:fill="FDE9D9" w:themeFill="accent6" w:themeFillTint="33"/>
        </w:tblPrEx>
        <w:trPr>
          <w:trHeight w:val="338"/>
        </w:trPr>
        <w:tc>
          <w:tcPr>
            <w:tcW w:w="3119" w:type="dxa"/>
            <w:vMerge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62FE3F31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ECB1623" w14:textId="77777777" w:rsidR="00D04EF9" w:rsidRPr="00DB2EC3" w:rsidRDefault="00004999" w:rsidP="009E3DF9">
            <w:pPr>
              <w:tabs>
                <w:tab w:val="left" w:pos="1454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135754366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  <w:shd w:val="clear" w:color="auto" w:fill="FFFFFF" w:themeFill="background1"/>
                  </w:rPr>
                  <w:t>☐</w:t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More sustainable and efficient use of resources by NHS bodies</w:t>
            </w:r>
          </w:p>
        </w:tc>
      </w:tr>
      <w:tr w:rsidR="00DB2EC3" w:rsidRPr="00DB2EC3" w14:paraId="45FBBB09" w14:textId="77777777" w:rsidTr="00CF2D4A">
        <w:tblPrEx>
          <w:shd w:val="clear" w:color="auto" w:fill="FDE9D9" w:themeFill="accent6" w:themeFillTint="33"/>
        </w:tblPrEx>
        <w:trPr>
          <w:trHeight w:val="394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59611B74" w14:textId="77777777" w:rsidR="00CD233B" w:rsidRPr="00DB2EC3" w:rsidRDefault="00CD233B" w:rsidP="009E3DF9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Governance Pathway </w:t>
            </w:r>
          </w:p>
        </w:tc>
        <w:tc>
          <w:tcPr>
            <w:tcW w:w="6095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D6706DB" w14:textId="12189F68" w:rsidR="00CD233B" w:rsidRPr="00DB2EC3" w:rsidRDefault="00443358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 xml:space="preserve">People and Culture Committee </w:t>
            </w:r>
          </w:p>
        </w:tc>
        <w:tc>
          <w:tcPr>
            <w:tcW w:w="15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47EF7F7" w14:textId="00EF8B32" w:rsidR="00CD233B" w:rsidRPr="00DB2EC3" w:rsidRDefault="00443358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19/8/24</w:t>
            </w:r>
          </w:p>
        </w:tc>
      </w:tr>
    </w:tbl>
    <w:p w14:paraId="65432F4B" w14:textId="77777777" w:rsidR="00D849F7" w:rsidRPr="00CC691F" w:rsidRDefault="00D849F7" w:rsidP="00D849F7">
      <w:pPr>
        <w:spacing w:after="0"/>
        <w:rPr>
          <w:rFonts w:cs="Arial"/>
        </w:rPr>
      </w:pPr>
    </w:p>
    <w:tbl>
      <w:tblPr>
        <w:tblStyle w:val="TableGrid"/>
        <w:tblW w:w="1074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3119"/>
        <w:gridCol w:w="2126"/>
        <w:gridCol w:w="425"/>
        <w:gridCol w:w="2127"/>
        <w:gridCol w:w="425"/>
        <w:gridCol w:w="1984"/>
        <w:gridCol w:w="539"/>
      </w:tblGrid>
      <w:tr w:rsidR="00DB2EC3" w:rsidRPr="00DB2EC3" w14:paraId="44F6E465" w14:textId="77777777" w:rsidTr="00CD233B">
        <w:trPr>
          <w:trHeight w:val="217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5D7A4715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Purpose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3705CD9E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Information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74ADE9D5" w14:textId="77777777" w:rsidR="005058BE" w:rsidRPr="00DB2EC3" w:rsidRDefault="00004999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45629539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E2942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14:paraId="4EF07C80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Assurance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7AE51888" w14:textId="7BCE04B2" w:rsidR="005058BE" w:rsidRPr="00DB2EC3" w:rsidRDefault="00004999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65827167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3A59FA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41EB1809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Decision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14:paraId="7305EA35" w14:textId="6D722EB6" w:rsidR="005058BE" w:rsidRPr="00DB2EC3" w:rsidRDefault="00004999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-692760771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3A59FA">
                  <w:rPr>
                    <w:rFonts w:cs="Arial"/>
                    <w:color w:val="auto"/>
                  </w:rPr>
                  <w:sym w:font="Wingdings 2" w:char="F052"/>
                </w:r>
              </w:sdtContent>
            </w:sdt>
          </w:p>
        </w:tc>
      </w:tr>
      <w:tr w:rsidR="00DB2EC3" w:rsidRPr="00DB2EC3" w14:paraId="257EB075" w14:textId="77777777" w:rsidTr="00E33D1A">
        <w:trPr>
          <w:trHeight w:val="217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4EA4DB52" w14:textId="77777777" w:rsidR="005058BE" w:rsidRPr="00DB2EC3" w:rsidRDefault="005058BE" w:rsidP="005058BE">
            <w:pPr>
              <w:spacing w:before="120" w:after="120"/>
              <w:rPr>
                <w:rFonts w:cs="Arial"/>
                <w:bCs/>
                <w:i/>
                <w:color w:val="auto"/>
                <w:sz w:val="22"/>
              </w:rPr>
            </w:pPr>
            <w:r w:rsidRPr="00DB2EC3">
              <w:rPr>
                <w:rFonts w:cs="Arial"/>
                <w:b/>
                <w:color w:val="auto"/>
              </w:rPr>
              <w:t xml:space="preserve">Executive Summary </w:t>
            </w:r>
          </w:p>
        </w:tc>
      </w:tr>
      <w:tr w:rsidR="00DB2EC3" w:rsidRPr="00DB2EC3" w14:paraId="04E8AFFA" w14:textId="77777777" w:rsidTr="00E33D1A">
        <w:trPr>
          <w:trHeight w:val="1826"/>
        </w:trPr>
        <w:tc>
          <w:tcPr>
            <w:tcW w:w="10745" w:type="dxa"/>
            <w:gridSpan w:val="7"/>
            <w:vAlign w:val="center"/>
          </w:tcPr>
          <w:p w14:paraId="08443FEA" w14:textId="5FB24027" w:rsidR="005058BE" w:rsidRDefault="00602E8D" w:rsidP="00DE69F7">
            <w:pPr>
              <w:spacing w:before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This report shares the nine </w:t>
            </w:r>
            <w:r w:rsidR="00BB433B">
              <w:rPr>
                <w:rFonts w:cs="Arial"/>
                <w:bCs/>
                <w:color w:val="auto"/>
              </w:rPr>
              <w:t>Workforce Race Equality Standard (WRES) indicators for 202</w:t>
            </w:r>
            <w:r w:rsidR="00C61BC6">
              <w:rPr>
                <w:rFonts w:cs="Arial"/>
                <w:bCs/>
                <w:color w:val="auto"/>
              </w:rPr>
              <w:t>3</w:t>
            </w:r>
            <w:r w:rsidR="00BB433B">
              <w:rPr>
                <w:rFonts w:cs="Arial"/>
                <w:bCs/>
                <w:color w:val="auto"/>
              </w:rPr>
              <w:t>/2</w:t>
            </w:r>
            <w:r w:rsidR="00C61BC6">
              <w:rPr>
                <w:rFonts w:cs="Arial"/>
                <w:bCs/>
                <w:color w:val="auto"/>
              </w:rPr>
              <w:t>4</w:t>
            </w:r>
            <w:r w:rsidR="00BB433B">
              <w:rPr>
                <w:rFonts w:cs="Arial"/>
                <w:bCs/>
                <w:color w:val="auto"/>
              </w:rPr>
              <w:t xml:space="preserve">, which the Trust is required to report on </w:t>
            </w:r>
            <w:r w:rsidR="00975CD6">
              <w:rPr>
                <w:rFonts w:cs="Arial"/>
                <w:bCs/>
                <w:color w:val="auto"/>
              </w:rPr>
              <w:t xml:space="preserve">annually </w:t>
            </w:r>
            <w:r w:rsidR="00BB433B">
              <w:rPr>
                <w:rFonts w:cs="Arial"/>
                <w:bCs/>
                <w:color w:val="auto"/>
              </w:rPr>
              <w:t>under the NHS Standard Contract.</w:t>
            </w:r>
          </w:p>
          <w:p w14:paraId="3D54AB75" w14:textId="5AC6B766" w:rsidR="00DE69F7" w:rsidRDefault="00DE69F7" w:rsidP="00DE69F7">
            <w:pPr>
              <w:pStyle w:val="Heading2"/>
              <w:numPr>
                <w:ilvl w:val="0"/>
                <w:numId w:val="0"/>
              </w:numPr>
            </w:pPr>
            <w:r w:rsidRPr="00864A8B">
              <w:t>The Trust</w:t>
            </w:r>
            <w:r>
              <w:t xml:space="preserve"> </w:t>
            </w:r>
            <w:r w:rsidRPr="00864A8B">
              <w:t>has</w:t>
            </w:r>
            <w:r w:rsidR="002D29CC">
              <w:t xml:space="preserve"> maintained or</w:t>
            </w:r>
            <w:r w:rsidRPr="00864A8B">
              <w:t xml:space="preserve"> improved its performance against </w:t>
            </w:r>
            <w:r w:rsidR="00BC2AA9">
              <w:t>eight</w:t>
            </w:r>
            <w:r w:rsidRPr="00864A8B">
              <w:t xml:space="preserve"> of the nine WRES </w:t>
            </w:r>
            <w:r>
              <w:t>i</w:t>
            </w:r>
            <w:r w:rsidRPr="00864A8B">
              <w:t>ndicators.</w:t>
            </w:r>
          </w:p>
          <w:p w14:paraId="74426ADD" w14:textId="627EC9B1" w:rsidR="00BB433B" w:rsidRDefault="00BB433B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Indicators 1-4 and Indicator 9 are taken from </w:t>
            </w:r>
            <w:r w:rsidR="00012687">
              <w:rPr>
                <w:rFonts w:cs="Arial"/>
                <w:bCs/>
                <w:color w:val="auto"/>
              </w:rPr>
              <w:t>202</w:t>
            </w:r>
            <w:r w:rsidR="00C61BC6">
              <w:rPr>
                <w:rFonts w:cs="Arial"/>
                <w:bCs/>
                <w:color w:val="auto"/>
              </w:rPr>
              <w:t>3</w:t>
            </w:r>
            <w:r w:rsidR="00AB289D">
              <w:rPr>
                <w:rFonts w:cs="Arial"/>
                <w:bCs/>
                <w:color w:val="auto"/>
              </w:rPr>
              <w:t>/</w:t>
            </w:r>
            <w:r w:rsidR="00012687">
              <w:rPr>
                <w:rFonts w:cs="Arial"/>
                <w:bCs/>
                <w:color w:val="auto"/>
              </w:rPr>
              <w:t>2</w:t>
            </w:r>
            <w:r w:rsidR="00C61BC6">
              <w:rPr>
                <w:rFonts w:cs="Arial"/>
                <w:bCs/>
                <w:color w:val="auto"/>
              </w:rPr>
              <w:t>4</w:t>
            </w:r>
            <w:r w:rsidR="00012687">
              <w:rPr>
                <w:rFonts w:cs="Arial"/>
                <w:bCs/>
                <w:color w:val="auto"/>
              </w:rPr>
              <w:t xml:space="preserve"> </w:t>
            </w:r>
            <w:r>
              <w:rPr>
                <w:rFonts w:cs="Arial"/>
                <w:bCs/>
                <w:color w:val="auto"/>
              </w:rPr>
              <w:t>Trust workforce data. They show:</w:t>
            </w:r>
          </w:p>
          <w:p w14:paraId="330A8571" w14:textId="5A076D8C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WRES 1: 1</w:t>
            </w:r>
            <w:r w:rsidR="00461218">
              <w:rPr>
                <w:rFonts w:cs="Arial"/>
                <w:bCs/>
                <w:color w:val="auto"/>
              </w:rPr>
              <w:t>8</w:t>
            </w:r>
            <w:r>
              <w:rPr>
                <w:rFonts w:cs="Arial"/>
                <w:bCs/>
                <w:color w:val="auto"/>
              </w:rPr>
              <w:t>.3% of our staff are from</w:t>
            </w:r>
            <w:r w:rsidR="00461218">
              <w:rPr>
                <w:rFonts w:cs="Arial"/>
                <w:bCs/>
                <w:color w:val="auto"/>
              </w:rPr>
              <w:t xml:space="preserve"> racially minoritised</w:t>
            </w:r>
            <w:r>
              <w:rPr>
                <w:rFonts w:cs="Arial"/>
                <w:bCs/>
                <w:color w:val="auto"/>
              </w:rPr>
              <w:t xml:space="preserve"> </w:t>
            </w:r>
            <w:r w:rsidR="00AB289D">
              <w:rPr>
                <w:rFonts w:cs="Arial"/>
                <w:bCs/>
                <w:color w:val="auto"/>
              </w:rPr>
              <w:t>groups</w:t>
            </w:r>
            <w:r>
              <w:rPr>
                <w:rFonts w:cs="Arial"/>
                <w:bCs/>
                <w:color w:val="auto"/>
              </w:rPr>
              <w:t xml:space="preserve"> (BME is the language used nationally in the WRES).</w:t>
            </w:r>
          </w:p>
          <w:p w14:paraId="35ADFBEB" w14:textId="0C3AC5AE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WRES 2: </w:t>
            </w:r>
            <w:r w:rsidR="00AB289D">
              <w:rPr>
                <w:rFonts w:cs="Arial"/>
                <w:bCs/>
                <w:color w:val="auto"/>
              </w:rPr>
              <w:t>w</w:t>
            </w:r>
            <w:r>
              <w:rPr>
                <w:rFonts w:cs="Arial"/>
                <w:bCs/>
                <w:color w:val="auto"/>
              </w:rPr>
              <w:t>hite applicants</w:t>
            </w:r>
            <w:r w:rsidR="00AB289D">
              <w:rPr>
                <w:rFonts w:cs="Arial"/>
                <w:bCs/>
                <w:color w:val="auto"/>
              </w:rPr>
              <w:t xml:space="preserve"> are 1.</w:t>
            </w:r>
            <w:r w:rsidR="00461218">
              <w:rPr>
                <w:rFonts w:cs="Arial"/>
                <w:bCs/>
                <w:color w:val="auto"/>
              </w:rPr>
              <w:t>41</w:t>
            </w:r>
            <w:r w:rsidR="00AB289D">
              <w:rPr>
                <w:rFonts w:cs="Arial"/>
                <w:bCs/>
                <w:color w:val="auto"/>
              </w:rPr>
              <w:t xml:space="preserve"> times as likely to be</w:t>
            </w:r>
            <w:r>
              <w:rPr>
                <w:rFonts w:cs="Arial"/>
                <w:bCs/>
                <w:color w:val="auto"/>
              </w:rPr>
              <w:t xml:space="preserve"> appointed from shortlisting compared to</w:t>
            </w:r>
            <w:r w:rsidR="00AB289D">
              <w:rPr>
                <w:rFonts w:cs="Arial"/>
                <w:bCs/>
                <w:color w:val="auto"/>
              </w:rPr>
              <w:t xml:space="preserve"> </w:t>
            </w:r>
            <w:r>
              <w:rPr>
                <w:rFonts w:cs="Arial"/>
                <w:bCs/>
                <w:color w:val="auto"/>
              </w:rPr>
              <w:t>applicants</w:t>
            </w:r>
            <w:r w:rsidR="00AB289D">
              <w:rPr>
                <w:rFonts w:cs="Arial"/>
                <w:bCs/>
                <w:color w:val="auto"/>
              </w:rPr>
              <w:t xml:space="preserve"> </w:t>
            </w:r>
            <w:r w:rsidR="00BC2AA9">
              <w:rPr>
                <w:rFonts w:cs="Arial"/>
                <w:bCs/>
                <w:color w:val="auto"/>
              </w:rPr>
              <w:t>from racially minoritised groups</w:t>
            </w:r>
            <w:r>
              <w:rPr>
                <w:rFonts w:cs="Arial"/>
                <w:bCs/>
                <w:color w:val="auto"/>
              </w:rPr>
              <w:t>.</w:t>
            </w:r>
          </w:p>
          <w:p w14:paraId="6EA6453A" w14:textId="335BFF6B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WRES 3: </w:t>
            </w:r>
            <w:r w:rsidR="00AB289D">
              <w:rPr>
                <w:rFonts w:cs="Arial"/>
                <w:bCs/>
                <w:color w:val="auto"/>
              </w:rPr>
              <w:t xml:space="preserve">staff </w:t>
            </w:r>
            <w:r w:rsidR="00BC2AA9">
              <w:rPr>
                <w:rFonts w:cs="Arial"/>
                <w:bCs/>
                <w:color w:val="auto"/>
              </w:rPr>
              <w:t>from racially minoritised groups</w:t>
            </w:r>
            <w:r w:rsidR="00AB289D">
              <w:rPr>
                <w:rFonts w:cs="Arial"/>
                <w:bCs/>
                <w:color w:val="auto"/>
              </w:rPr>
              <w:t xml:space="preserve"> are </w:t>
            </w:r>
            <w:r w:rsidR="00461218">
              <w:rPr>
                <w:rFonts w:cs="Arial"/>
                <w:bCs/>
                <w:color w:val="auto"/>
              </w:rPr>
              <w:t>0.64</w:t>
            </w:r>
            <w:r w:rsidR="00AB289D">
              <w:rPr>
                <w:rFonts w:cs="Arial"/>
                <w:bCs/>
                <w:color w:val="auto"/>
              </w:rPr>
              <w:t xml:space="preserve"> times as likely to enter formal disciplinary proceedings than white staff.</w:t>
            </w:r>
          </w:p>
          <w:p w14:paraId="7BBAC09F" w14:textId="3DDE66B8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WRES 4:</w:t>
            </w:r>
            <w:r w:rsidR="00AB289D">
              <w:rPr>
                <w:rFonts w:cs="Arial"/>
                <w:bCs/>
                <w:color w:val="auto"/>
              </w:rPr>
              <w:t xml:space="preserve"> white staff are </w:t>
            </w:r>
            <w:r w:rsidR="00461218">
              <w:rPr>
                <w:rFonts w:cs="Arial"/>
                <w:bCs/>
                <w:color w:val="auto"/>
              </w:rPr>
              <w:t>1.35</w:t>
            </w:r>
            <w:r w:rsidR="00AB289D">
              <w:rPr>
                <w:rFonts w:cs="Arial"/>
                <w:bCs/>
                <w:color w:val="auto"/>
              </w:rPr>
              <w:t xml:space="preserve"> times as likely to access non-mandatory training and continuing professional development (CPD) compared to staff </w:t>
            </w:r>
            <w:r w:rsidR="00BC2AA9">
              <w:rPr>
                <w:rFonts w:cs="Arial"/>
                <w:bCs/>
                <w:color w:val="auto"/>
              </w:rPr>
              <w:t>from racially minoritised groups</w:t>
            </w:r>
            <w:r w:rsidR="00AB289D">
              <w:rPr>
                <w:rFonts w:cs="Arial"/>
                <w:bCs/>
                <w:color w:val="auto"/>
              </w:rPr>
              <w:t>.</w:t>
            </w:r>
          </w:p>
          <w:p w14:paraId="7B2FB05F" w14:textId="0A772558" w:rsidR="002D29CC" w:rsidRPr="002D29CC" w:rsidRDefault="00D02514" w:rsidP="001A0BD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 w:rsidRPr="002D29CC">
              <w:rPr>
                <w:rFonts w:cs="Arial"/>
                <w:bCs/>
                <w:color w:val="auto"/>
              </w:rPr>
              <w:t xml:space="preserve">WRES 9: </w:t>
            </w:r>
            <w:r w:rsidR="00AB289D" w:rsidRPr="002D29CC">
              <w:rPr>
                <w:rFonts w:cs="Arial"/>
                <w:bCs/>
                <w:color w:val="auto"/>
              </w:rPr>
              <w:t xml:space="preserve">in total, </w:t>
            </w:r>
            <w:r w:rsidR="00BC2AA9" w:rsidRPr="002D29CC">
              <w:rPr>
                <w:rFonts w:cs="Arial"/>
                <w:bCs/>
                <w:color w:val="auto"/>
              </w:rPr>
              <w:t>38.9</w:t>
            </w:r>
            <w:r w:rsidR="00AB289D" w:rsidRPr="002D29CC">
              <w:rPr>
                <w:rFonts w:cs="Arial"/>
                <w:bCs/>
                <w:color w:val="auto"/>
              </w:rPr>
              <w:t xml:space="preserve">% of the Trust's Board members are from </w:t>
            </w:r>
            <w:r w:rsidR="00BC2AA9" w:rsidRPr="002D29CC">
              <w:rPr>
                <w:rFonts w:cs="Arial"/>
                <w:bCs/>
                <w:color w:val="auto"/>
              </w:rPr>
              <w:t>racially minoritised groups</w:t>
            </w:r>
            <w:r w:rsidR="00AB289D" w:rsidRPr="002D29CC">
              <w:rPr>
                <w:rFonts w:cs="Arial"/>
                <w:bCs/>
                <w:color w:val="auto"/>
              </w:rPr>
              <w:t xml:space="preserve">. 42.9% of voting members are </w:t>
            </w:r>
            <w:r w:rsidR="00BC2AA9" w:rsidRPr="002D29CC">
              <w:rPr>
                <w:rFonts w:cs="Arial"/>
                <w:bCs/>
                <w:color w:val="auto"/>
              </w:rPr>
              <w:t>from racially minoritised groups</w:t>
            </w:r>
            <w:r w:rsidR="00AB289D" w:rsidRPr="002D29CC">
              <w:rPr>
                <w:rFonts w:cs="Arial"/>
                <w:bCs/>
                <w:color w:val="auto"/>
              </w:rPr>
              <w:t>, and</w:t>
            </w:r>
            <w:r w:rsidR="00BC2AA9" w:rsidRPr="002D29CC">
              <w:rPr>
                <w:rFonts w:cs="Arial"/>
                <w:bCs/>
                <w:color w:val="auto"/>
              </w:rPr>
              <w:t xml:space="preserve"> 60</w:t>
            </w:r>
            <w:r w:rsidR="00AB289D" w:rsidRPr="002D29CC">
              <w:rPr>
                <w:rFonts w:cs="Arial"/>
                <w:bCs/>
                <w:color w:val="auto"/>
              </w:rPr>
              <w:t xml:space="preserve">% </w:t>
            </w:r>
            <w:r w:rsidR="00193DD9" w:rsidRPr="002D29CC">
              <w:rPr>
                <w:rFonts w:cs="Arial"/>
                <w:bCs/>
                <w:color w:val="auto"/>
              </w:rPr>
              <w:t xml:space="preserve">of Execs are </w:t>
            </w:r>
            <w:r w:rsidR="00BC2AA9" w:rsidRPr="002D29CC">
              <w:rPr>
                <w:rFonts w:cs="Arial"/>
                <w:bCs/>
                <w:color w:val="auto"/>
              </w:rPr>
              <w:t>from racially minoritised groups</w:t>
            </w:r>
            <w:r w:rsidR="00193DD9" w:rsidRPr="002D29CC">
              <w:rPr>
                <w:rFonts w:cs="Arial"/>
                <w:bCs/>
                <w:color w:val="auto"/>
              </w:rPr>
              <w:t>.</w:t>
            </w:r>
          </w:p>
          <w:p w14:paraId="33148A30" w14:textId="51EA9B5B" w:rsidR="00BB433B" w:rsidRDefault="00BB433B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Indicators 5-8 are taken from the Trust's 202</w:t>
            </w:r>
            <w:r w:rsidR="00BC2AA9">
              <w:rPr>
                <w:rFonts w:cs="Arial"/>
                <w:bCs/>
                <w:color w:val="auto"/>
              </w:rPr>
              <w:t xml:space="preserve">3 </w:t>
            </w:r>
            <w:r>
              <w:rPr>
                <w:rFonts w:cs="Arial"/>
                <w:bCs/>
                <w:color w:val="auto"/>
              </w:rPr>
              <w:t>NHS Staff Survey report. They show:</w:t>
            </w:r>
          </w:p>
          <w:p w14:paraId="36061C45" w14:textId="3E49E478" w:rsidR="00193DD9" w:rsidRDefault="00193DD9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lastRenderedPageBreak/>
              <w:t xml:space="preserve">WRES 5: </w:t>
            </w:r>
            <w:r w:rsidR="004E59D3">
              <w:rPr>
                <w:rFonts w:cs="Arial"/>
                <w:bCs/>
                <w:color w:val="auto"/>
              </w:rPr>
              <w:t>3</w:t>
            </w:r>
            <w:r w:rsidR="00BC2AA9">
              <w:rPr>
                <w:rFonts w:cs="Arial"/>
                <w:bCs/>
                <w:color w:val="auto"/>
              </w:rPr>
              <w:t>3.</w:t>
            </w:r>
            <w:r w:rsidR="003F491F">
              <w:rPr>
                <w:rFonts w:cs="Arial"/>
                <w:bCs/>
                <w:color w:val="auto"/>
              </w:rPr>
              <w:t>8</w:t>
            </w:r>
            <w:r w:rsidR="004E59D3">
              <w:rPr>
                <w:rFonts w:cs="Arial"/>
                <w:bCs/>
                <w:color w:val="auto"/>
              </w:rPr>
              <w:t xml:space="preserve">% of staff </w:t>
            </w:r>
            <w:r w:rsidR="00BC2AA9">
              <w:rPr>
                <w:rFonts w:cs="Arial"/>
                <w:bCs/>
                <w:color w:val="auto"/>
              </w:rPr>
              <w:t>from racially minoritised groups</w:t>
            </w:r>
            <w:r w:rsidR="004E59D3">
              <w:rPr>
                <w:rFonts w:cs="Arial"/>
                <w:bCs/>
                <w:color w:val="auto"/>
              </w:rPr>
              <w:t xml:space="preserve"> experienced harassment, bullying or abuse from patients, relatives or the public in the last 12 months, compared to 2</w:t>
            </w:r>
            <w:r w:rsidR="00BC2AA9">
              <w:rPr>
                <w:rFonts w:cs="Arial"/>
                <w:bCs/>
                <w:color w:val="auto"/>
              </w:rPr>
              <w:t>5.3</w:t>
            </w:r>
            <w:r w:rsidR="004E59D3">
              <w:rPr>
                <w:rFonts w:cs="Arial"/>
                <w:bCs/>
                <w:color w:val="auto"/>
              </w:rPr>
              <w:t>% of white staff.</w:t>
            </w:r>
          </w:p>
          <w:p w14:paraId="23774BD3" w14:textId="1097E145" w:rsidR="00193DD9" w:rsidRPr="00F25998" w:rsidRDefault="00193DD9" w:rsidP="00F965C7">
            <w:pPr>
              <w:pStyle w:val="ListParagraph"/>
              <w:numPr>
                <w:ilvl w:val="0"/>
                <w:numId w:val="3"/>
              </w:numPr>
              <w:spacing w:before="120" w:after="120"/>
            </w:pPr>
            <w:r w:rsidRPr="00DE69F7">
              <w:rPr>
                <w:rFonts w:cs="Arial"/>
                <w:bCs/>
                <w:color w:val="auto"/>
              </w:rPr>
              <w:t>WRES 6:</w:t>
            </w:r>
            <w:r w:rsidR="004E59D3" w:rsidRPr="00DE69F7">
              <w:rPr>
                <w:rFonts w:cs="Arial"/>
                <w:bCs/>
                <w:color w:val="auto"/>
              </w:rPr>
              <w:t xml:space="preserve"> 2</w:t>
            </w:r>
            <w:r w:rsidR="00BC2AA9">
              <w:rPr>
                <w:rFonts w:cs="Arial"/>
                <w:bCs/>
                <w:color w:val="auto"/>
              </w:rPr>
              <w:t>0.</w:t>
            </w:r>
            <w:r w:rsidR="003F491F">
              <w:rPr>
                <w:rFonts w:cs="Arial"/>
                <w:bCs/>
                <w:color w:val="auto"/>
              </w:rPr>
              <w:t>3</w:t>
            </w:r>
            <w:r w:rsidR="004E59D3" w:rsidRPr="00DE69F7">
              <w:rPr>
                <w:rFonts w:cs="Arial"/>
                <w:bCs/>
                <w:color w:val="auto"/>
              </w:rPr>
              <w:t xml:space="preserve">% of staff </w:t>
            </w:r>
            <w:r w:rsidR="00BC2AA9">
              <w:rPr>
                <w:rFonts w:cs="Arial"/>
                <w:bCs/>
                <w:color w:val="auto"/>
              </w:rPr>
              <w:t>from racially minoritised groups</w:t>
            </w:r>
            <w:r w:rsidR="004E59D3" w:rsidRPr="00DE69F7">
              <w:rPr>
                <w:rFonts w:cs="Arial"/>
                <w:bCs/>
                <w:color w:val="auto"/>
              </w:rPr>
              <w:t xml:space="preserve"> experienced harassment, bullying or abuse from staff in the last 12 months, compared to 1</w:t>
            </w:r>
            <w:r w:rsidR="00BC2AA9">
              <w:rPr>
                <w:rFonts w:cs="Arial"/>
                <w:bCs/>
                <w:color w:val="auto"/>
              </w:rPr>
              <w:t>9.7</w:t>
            </w:r>
            <w:r w:rsidR="004E59D3" w:rsidRPr="00DE69F7">
              <w:rPr>
                <w:rFonts w:cs="Arial"/>
                <w:bCs/>
                <w:color w:val="auto"/>
              </w:rPr>
              <w:t>% of white staff.</w:t>
            </w:r>
          </w:p>
          <w:p w14:paraId="32A49F71" w14:textId="0AE68566" w:rsidR="004E59D3" w:rsidRDefault="00193DD9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WRES 7:</w:t>
            </w:r>
            <w:r w:rsidR="004E59D3">
              <w:rPr>
                <w:rFonts w:cs="Arial"/>
                <w:bCs/>
                <w:color w:val="auto"/>
              </w:rPr>
              <w:t xml:space="preserve"> </w:t>
            </w:r>
            <w:r w:rsidR="00BC2AA9">
              <w:rPr>
                <w:rFonts w:cs="Arial"/>
                <w:bCs/>
                <w:color w:val="auto"/>
              </w:rPr>
              <w:t>51.6</w:t>
            </w:r>
            <w:r w:rsidR="004E59D3">
              <w:rPr>
                <w:rFonts w:cs="Arial"/>
                <w:bCs/>
                <w:color w:val="auto"/>
              </w:rPr>
              <w:t xml:space="preserve">% of staff </w:t>
            </w:r>
            <w:r w:rsidR="00BC2AA9">
              <w:rPr>
                <w:rFonts w:cs="Arial"/>
                <w:bCs/>
                <w:color w:val="auto"/>
              </w:rPr>
              <w:t>from racially minoritised groups</w:t>
            </w:r>
            <w:r w:rsidR="004E59D3">
              <w:rPr>
                <w:rFonts w:cs="Arial"/>
                <w:bCs/>
                <w:color w:val="auto"/>
              </w:rPr>
              <w:t xml:space="preserve"> believe that the Trust provides equal opportunities for career progression or promotion, compared to </w:t>
            </w:r>
            <w:r w:rsidR="00BC2AA9">
              <w:rPr>
                <w:rFonts w:cs="Arial"/>
                <w:bCs/>
                <w:color w:val="auto"/>
              </w:rPr>
              <w:t>58.4</w:t>
            </w:r>
            <w:r w:rsidR="004E59D3">
              <w:rPr>
                <w:rFonts w:cs="Arial"/>
                <w:bCs/>
                <w:color w:val="auto"/>
              </w:rPr>
              <w:t>% of white staff.</w:t>
            </w:r>
          </w:p>
          <w:p w14:paraId="708577F5" w14:textId="08406F7B" w:rsidR="00BB433B" w:rsidRDefault="00193DD9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WRES 8:</w:t>
            </w:r>
            <w:r w:rsidR="004E59D3">
              <w:rPr>
                <w:rFonts w:cs="Arial"/>
                <w:bCs/>
                <w:color w:val="auto"/>
              </w:rPr>
              <w:t xml:space="preserve"> </w:t>
            </w:r>
            <w:r w:rsidR="00BC2AA9">
              <w:rPr>
                <w:rFonts w:cs="Arial"/>
                <w:bCs/>
                <w:color w:val="auto"/>
              </w:rPr>
              <w:t>14.3</w:t>
            </w:r>
            <w:r w:rsidR="004E59D3">
              <w:rPr>
                <w:rFonts w:cs="Arial"/>
                <w:bCs/>
                <w:color w:val="auto"/>
              </w:rPr>
              <w:t xml:space="preserve">% of staff </w:t>
            </w:r>
            <w:r w:rsidR="00BC2AA9">
              <w:rPr>
                <w:rFonts w:cs="Arial"/>
                <w:bCs/>
                <w:color w:val="auto"/>
              </w:rPr>
              <w:t>from racially minoritised groups</w:t>
            </w:r>
            <w:r w:rsidR="004E59D3">
              <w:rPr>
                <w:rFonts w:cs="Arial"/>
                <w:bCs/>
                <w:color w:val="auto"/>
              </w:rPr>
              <w:t xml:space="preserve"> experienced discrimination from their manager/team leader or other colleagues in the last 12 months, compared to </w:t>
            </w:r>
            <w:r w:rsidR="00BC2AA9">
              <w:rPr>
                <w:rFonts w:cs="Arial"/>
                <w:bCs/>
                <w:color w:val="auto"/>
              </w:rPr>
              <w:t>7</w:t>
            </w:r>
            <w:r w:rsidR="004E59D3">
              <w:rPr>
                <w:rFonts w:cs="Arial"/>
                <w:bCs/>
                <w:color w:val="auto"/>
              </w:rPr>
              <w:t>.0% of white staff.</w:t>
            </w:r>
          </w:p>
          <w:p w14:paraId="4B57DDE6" w14:textId="77777777" w:rsidR="00EB3054" w:rsidRPr="00EB3054" w:rsidRDefault="00EB3054" w:rsidP="00EB3054">
            <w:pPr>
              <w:spacing w:before="120" w:after="120"/>
              <w:rPr>
                <w:rFonts w:cs="Arial"/>
                <w:bCs/>
                <w:color w:val="auto"/>
              </w:rPr>
            </w:pPr>
            <w:r w:rsidRPr="00EB3054">
              <w:rPr>
                <w:rFonts w:cs="Arial"/>
                <w:bCs/>
                <w:color w:val="auto"/>
              </w:rPr>
              <w:t>This report also shares action</w:t>
            </w:r>
            <w:r w:rsidR="00864A8B">
              <w:rPr>
                <w:rFonts w:cs="Arial"/>
                <w:bCs/>
                <w:color w:val="auto"/>
              </w:rPr>
              <w:t>s</w:t>
            </w:r>
            <w:r w:rsidRPr="00EB3054">
              <w:rPr>
                <w:rFonts w:cs="Arial"/>
                <w:bCs/>
                <w:color w:val="auto"/>
              </w:rPr>
              <w:t xml:space="preserve"> taken and action</w:t>
            </w:r>
            <w:r w:rsidR="00864A8B">
              <w:rPr>
                <w:rFonts w:cs="Arial"/>
                <w:bCs/>
                <w:color w:val="auto"/>
              </w:rPr>
              <w:t>s</w:t>
            </w:r>
            <w:r w:rsidRPr="00EB3054">
              <w:rPr>
                <w:rFonts w:cs="Arial"/>
                <w:bCs/>
                <w:color w:val="auto"/>
              </w:rPr>
              <w:t xml:space="preserve"> planned to improve race equality at the Trust.</w:t>
            </w:r>
          </w:p>
        </w:tc>
      </w:tr>
      <w:tr w:rsidR="00DB2EC3" w:rsidRPr="00DB2EC3" w14:paraId="240477B0" w14:textId="77777777" w:rsidTr="00E33D1A">
        <w:trPr>
          <w:trHeight w:val="70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6DB3C11D" w14:textId="77777777" w:rsidR="005058BE" w:rsidRPr="00DB2EC3" w:rsidRDefault="005058BE" w:rsidP="005058BE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lastRenderedPageBreak/>
              <w:t xml:space="preserve">Action Requested </w:t>
            </w:r>
          </w:p>
        </w:tc>
      </w:tr>
      <w:tr w:rsidR="00DB2EC3" w:rsidRPr="00DB2EC3" w14:paraId="246E284C" w14:textId="77777777" w:rsidTr="00035B59">
        <w:trPr>
          <w:trHeight w:val="655"/>
        </w:trPr>
        <w:tc>
          <w:tcPr>
            <w:tcW w:w="10745" w:type="dxa"/>
            <w:gridSpan w:val="7"/>
            <w:vAlign w:val="center"/>
          </w:tcPr>
          <w:p w14:paraId="3AB58896" w14:textId="77777777" w:rsidR="00443358" w:rsidRDefault="00443358" w:rsidP="00492367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The Board of Directors is asked to:</w:t>
            </w:r>
          </w:p>
          <w:p w14:paraId="00247855" w14:textId="6AACC3AC" w:rsidR="00443358" w:rsidRDefault="00443358" w:rsidP="00443358">
            <w:pPr>
              <w:pStyle w:val="ListParagraph"/>
              <w:numPr>
                <w:ilvl w:val="0"/>
                <w:numId w:val="6"/>
              </w:numPr>
              <w:spacing w:before="120" w:after="120"/>
              <w:rPr>
                <w:rFonts w:cs="Arial"/>
                <w:bCs/>
                <w:color w:val="auto"/>
              </w:rPr>
            </w:pPr>
            <w:r w:rsidRPr="00E04EA5">
              <w:rPr>
                <w:rFonts w:cs="Arial"/>
                <w:bCs/>
                <w:color w:val="auto"/>
              </w:rPr>
              <w:t>receive the report</w:t>
            </w:r>
            <w:r>
              <w:rPr>
                <w:rFonts w:cs="Arial"/>
                <w:bCs/>
                <w:color w:val="auto"/>
              </w:rPr>
              <w:t>;</w:t>
            </w:r>
            <w:r w:rsidRPr="00E04EA5">
              <w:rPr>
                <w:rFonts w:cs="Arial"/>
                <w:bCs/>
                <w:color w:val="auto"/>
              </w:rPr>
              <w:t xml:space="preserve"> and </w:t>
            </w:r>
          </w:p>
          <w:p w14:paraId="5A70620B" w14:textId="083BA3D0" w:rsidR="00443358" w:rsidRPr="00E04EA5" w:rsidRDefault="00443358" w:rsidP="00E04EA5">
            <w:pPr>
              <w:pStyle w:val="ListParagraph"/>
              <w:numPr>
                <w:ilvl w:val="0"/>
                <w:numId w:val="6"/>
              </w:numPr>
              <w:spacing w:before="120" w:after="120"/>
              <w:rPr>
                <w:rFonts w:cs="Arial"/>
                <w:bCs/>
                <w:color w:val="auto"/>
              </w:rPr>
            </w:pPr>
            <w:r w:rsidRPr="00E04EA5">
              <w:rPr>
                <w:rFonts w:cs="Arial"/>
                <w:bCs/>
                <w:color w:val="auto"/>
              </w:rPr>
              <w:t xml:space="preserve">approve publication of the report on the Trust's external website by 31 </w:t>
            </w:r>
            <w:r w:rsidR="00E74248">
              <w:rPr>
                <w:rFonts w:cs="Arial"/>
                <w:bCs/>
                <w:color w:val="auto"/>
              </w:rPr>
              <w:t>O</w:t>
            </w:r>
            <w:r w:rsidRPr="00E04EA5">
              <w:rPr>
                <w:rFonts w:cs="Arial"/>
                <w:bCs/>
                <w:color w:val="auto"/>
              </w:rPr>
              <w:t>ctobe</w:t>
            </w:r>
            <w:r w:rsidR="00E74248">
              <w:rPr>
                <w:rFonts w:cs="Arial"/>
                <w:bCs/>
                <w:color w:val="auto"/>
              </w:rPr>
              <w:t>r</w:t>
            </w:r>
            <w:r w:rsidRPr="00E04EA5">
              <w:rPr>
                <w:rFonts w:cs="Arial"/>
                <w:bCs/>
                <w:color w:val="auto"/>
              </w:rPr>
              <w:t xml:space="preserve"> 2024.</w:t>
            </w:r>
          </w:p>
        </w:tc>
      </w:tr>
      <w:tr w:rsidR="00DB2EC3" w:rsidRPr="00DB2EC3" w14:paraId="5119A8CB" w14:textId="77777777" w:rsidTr="00E04EA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558"/>
        </w:trPr>
        <w:tc>
          <w:tcPr>
            <w:tcW w:w="10745" w:type="dxa"/>
            <w:gridSpan w:val="7"/>
            <w:tcBorders>
              <w:bottom w:val="single" w:sz="6" w:space="0" w:color="auto"/>
            </w:tcBorders>
            <w:shd w:val="clear" w:color="auto" w:fill="DBE5F1" w:themeFill="accent1" w:themeFillTint="33"/>
            <w:vAlign w:val="center"/>
          </w:tcPr>
          <w:p w14:paraId="310CBF75" w14:textId="77777777" w:rsidR="005058BE" w:rsidRPr="00DB2EC3" w:rsidRDefault="005058BE" w:rsidP="005058BE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Next Steps </w:t>
            </w:r>
          </w:p>
        </w:tc>
      </w:tr>
      <w:tr w:rsidR="00DB2EC3" w:rsidRPr="00DB2EC3" w14:paraId="18C2B446" w14:textId="77777777" w:rsidTr="00E04EA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539"/>
        </w:trPr>
        <w:tc>
          <w:tcPr>
            <w:tcW w:w="10745" w:type="dxa"/>
            <w:gridSpan w:val="7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06D63E9" w14:textId="77777777" w:rsidR="005058BE" w:rsidRPr="00DB2EC3" w:rsidRDefault="005058BE" w:rsidP="005058BE">
            <w:pPr>
              <w:rPr>
                <w:rFonts w:cs="Arial"/>
                <w:color w:val="auto"/>
              </w:rPr>
            </w:pPr>
          </w:p>
          <w:p w14:paraId="047F0DEB" w14:textId="26400C56" w:rsidR="00C463CA" w:rsidRDefault="00C463CA" w:rsidP="005058BE">
            <w:pPr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P</w:t>
            </w:r>
            <w:r w:rsidR="00492367">
              <w:rPr>
                <w:rFonts w:cs="Arial"/>
                <w:bCs/>
                <w:color w:val="auto"/>
              </w:rPr>
              <w:t>ublication on the Trust's external website by 31 October 202</w:t>
            </w:r>
            <w:r w:rsidR="00B656A6">
              <w:rPr>
                <w:rFonts w:cs="Arial"/>
                <w:bCs/>
                <w:color w:val="auto"/>
              </w:rPr>
              <w:t>4</w:t>
            </w:r>
            <w:r w:rsidR="00492367">
              <w:rPr>
                <w:rFonts w:cs="Arial"/>
                <w:bCs/>
                <w:color w:val="auto"/>
              </w:rPr>
              <w:t>.</w:t>
            </w:r>
          </w:p>
          <w:p w14:paraId="1D4FE8AA" w14:textId="77777777" w:rsidR="00C463CA" w:rsidRDefault="00C463CA" w:rsidP="005058BE">
            <w:pPr>
              <w:rPr>
                <w:rFonts w:cs="Arial"/>
                <w:color w:val="auto"/>
              </w:rPr>
            </w:pPr>
          </w:p>
          <w:p w14:paraId="6CCF7910" w14:textId="1945941D" w:rsidR="00083422" w:rsidRPr="00C463CA" w:rsidRDefault="00083422" w:rsidP="005058BE">
            <w:pPr>
              <w:rPr>
                <w:rFonts w:cs="Arial"/>
                <w:bCs/>
                <w:color w:val="auto"/>
              </w:rPr>
            </w:pPr>
            <w:r>
              <w:rPr>
                <w:rFonts w:cs="Arial"/>
                <w:color w:val="auto"/>
              </w:rPr>
              <w:t>Commence approved actions and provide updates on progress</w:t>
            </w:r>
            <w:r w:rsidR="00C463CA">
              <w:rPr>
                <w:rFonts w:cs="Arial"/>
                <w:color w:val="auto"/>
              </w:rPr>
              <w:t>.</w:t>
            </w:r>
          </w:p>
          <w:p w14:paraId="6E644BF4" w14:textId="77777777" w:rsidR="005058BE" w:rsidRPr="00DB2EC3" w:rsidRDefault="005058BE" w:rsidP="005058BE">
            <w:pPr>
              <w:rPr>
                <w:rFonts w:cs="Arial"/>
                <w:color w:val="auto"/>
              </w:rPr>
            </w:pPr>
          </w:p>
        </w:tc>
      </w:tr>
      <w:tr w:rsidR="00E04EA5" w:rsidRPr="00DB2EC3" w14:paraId="0DD46DDA" w14:textId="77777777" w:rsidTr="00E04EA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539"/>
        </w:trPr>
        <w:tc>
          <w:tcPr>
            <w:tcW w:w="10745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89C2162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5F47FBA7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5428CF88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09B444FA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6105875D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6B47324F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38E3D108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4F8E4DB0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4553D85E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710A0359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3A87C0C3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23B962AC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387959FA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476ECB68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0228CE73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694B5A65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148AECD1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47BFE2BF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3DCA3350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7B063CBA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7D0182B2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1BDB94BF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06A86430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0EF8876A" w14:textId="77777777" w:rsidR="00E04EA5" w:rsidRDefault="00E04EA5" w:rsidP="005058BE">
            <w:pPr>
              <w:rPr>
                <w:rFonts w:cs="Arial"/>
                <w:color w:val="auto"/>
              </w:rPr>
            </w:pPr>
          </w:p>
          <w:p w14:paraId="2865D662" w14:textId="77777777" w:rsidR="00E04EA5" w:rsidRPr="00E04EA5" w:rsidRDefault="00E04EA5" w:rsidP="00E04EA5">
            <w:pPr>
              <w:rPr>
                <w:rFonts w:cs="Arial"/>
              </w:rPr>
            </w:pPr>
          </w:p>
          <w:p w14:paraId="1B284E92" w14:textId="77777777" w:rsidR="00E04EA5" w:rsidRPr="00E04EA5" w:rsidRDefault="00E04EA5" w:rsidP="00E04EA5">
            <w:pPr>
              <w:rPr>
                <w:rFonts w:cs="Arial"/>
              </w:rPr>
            </w:pPr>
          </w:p>
          <w:p w14:paraId="60E90458" w14:textId="77777777" w:rsidR="00E04EA5" w:rsidRDefault="00E04EA5" w:rsidP="00E04EA5">
            <w:pPr>
              <w:rPr>
                <w:rFonts w:cs="Arial"/>
                <w:color w:val="auto"/>
              </w:rPr>
            </w:pPr>
          </w:p>
          <w:p w14:paraId="6FA5146A" w14:textId="77777777" w:rsidR="00E04EA5" w:rsidRPr="00E04EA5" w:rsidRDefault="00E04EA5" w:rsidP="00E04EA5">
            <w:pPr>
              <w:rPr>
                <w:rFonts w:cs="Arial"/>
              </w:rPr>
            </w:pPr>
          </w:p>
          <w:p w14:paraId="3C5E6EFB" w14:textId="77777777" w:rsidR="00E04EA5" w:rsidRPr="00E04EA5" w:rsidRDefault="00E04EA5" w:rsidP="00E04EA5">
            <w:pPr>
              <w:rPr>
                <w:rFonts w:cs="Arial"/>
              </w:rPr>
            </w:pPr>
          </w:p>
        </w:tc>
      </w:tr>
    </w:tbl>
    <w:p w14:paraId="008A92D0" w14:textId="77777777" w:rsidR="00035B59" w:rsidRDefault="00E33D1A" w:rsidP="00035B59">
      <w:pPr>
        <w:pStyle w:val="Heading1"/>
        <w:shd w:val="clear" w:color="auto" w:fill="DBE5F1" w:themeFill="accent1" w:themeFillTint="33"/>
        <w:ind w:left="0"/>
      </w:pPr>
      <w:r w:rsidRPr="00A65C43">
        <w:lastRenderedPageBreak/>
        <w:t>Introduction/background</w:t>
      </w:r>
    </w:p>
    <w:p w14:paraId="5F2EDD93" w14:textId="77777777" w:rsidR="00F2433D" w:rsidRPr="00D018F2" w:rsidRDefault="00C36736" w:rsidP="004B1FCD">
      <w:pPr>
        <w:spacing w:before="240"/>
        <w:rPr>
          <w:color w:val="auto"/>
        </w:rPr>
      </w:pPr>
      <w:r w:rsidRPr="00D018F2">
        <w:rPr>
          <w:color w:val="auto"/>
        </w:rPr>
        <w:t>The Workforce Race Equality Standard (WRES) was introduced in 2015 to help NHS organisations, and other organisations providing NHS services, improve their workforce race equality performance.</w:t>
      </w:r>
    </w:p>
    <w:p w14:paraId="23F72A18" w14:textId="05605835" w:rsidR="00F2433D" w:rsidRDefault="00F2433D" w:rsidP="00277D01">
      <w:pPr>
        <w:spacing w:before="240"/>
        <w:rPr>
          <w:color w:val="auto"/>
        </w:rPr>
      </w:pPr>
      <w:r w:rsidRPr="00F2433D">
        <w:rPr>
          <w:color w:val="auto"/>
        </w:rPr>
        <w:t xml:space="preserve">As an NHS Trust, we </w:t>
      </w:r>
      <w:r>
        <w:rPr>
          <w:color w:val="auto"/>
        </w:rPr>
        <w:t xml:space="preserve">review the nine statutory WRES </w:t>
      </w:r>
      <w:r w:rsidR="00277D01">
        <w:rPr>
          <w:color w:val="auto"/>
        </w:rPr>
        <w:t>i</w:t>
      </w:r>
      <w:r>
        <w:rPr>
          <w:color w:val="auto"/>
        </w:rPr>
        <w:t>ndicators o</w:t>
      </w:r>
      <w:r w:rsidRPr="00F2433D">
        <w:rPr>
          <w:color w:val="auto"/>
        </w:rPr>
        <w:t>n an annual basis.</w:t>
      </w:r>
      <w:r>
        <w:rPr>
          <w:color w:val="auto"/>
        </w:rPr>
        <w:t xml:space="preserve"> The actions planned as a result are </w:t>
      </w:r>
      <w:r w:rsidRPr="00F2433D">
        <w:rPr>
          <w:color w:val="auto"/>
        </w:rPr>
        <w:t xml:space="preserve">designed to help us close the gaps in workplace experience between our white staff and our staff from </w:t>
      </w:r>
      <w:r w:rsidR="00C268BA">
        <w:rPr>
          <w:color w:val="auto"/>
        </w:rPr>
        <w:t>racially minoritised</w:t>
      </w:r>
      <w:r w:rsidRPr="00F2433D">
        <w:rPr>
          <w:color w:val="auto"/>
        </w:rPr>
        <w:t xml:space="preserve"> groups</w:t>
      </w:r>
      <w:r>
        <w:rPr>
          <w:color w:val="auto"/>
        </w:rPr>
        <w:t>, and improve global majority representation at Board level.</w:t>
      </w:r>
    </w:p>
    <w:p w14:paraId="5C16A9EB" w14:textId="15388D97" w:rsidR="00975CD6" w:rsidRPr="00F2433D" w:rsidRDefault="00864A8B" w:rsidP="00D05D43">
      <w:pPr>
        <w:rPr>
          <w:color w:val="auto"/>
        </w:rPr>
      </w:pPr>
      <w:r>
        <w:rPr>
          <w:color w:val="auto"/>
        </w:rPr>
        <w:t xml:space="preserve">The actions planned are part of the Trust's Equality, Diversity and Inclusion </w:t>
      </w:r>
      <w:r w:rsidR="00B656A6">
        <w:rPr>
          <w:color w:val="auto"/>
        </w:rPr>
        <w:t xml:space="preserve">Improvement </w:t>
      </w:r>
      <w:r>
        <w:rPr>
          <w:color w:val="auto"/>
        </w:rPr>
        <w:t xml:space="preserve">Plan 2023-25. The plan sets out the Trust's vision, objectives and actions to tackle inequalities and improve human rights across our workplaces and services. </w:t>
      </w:r>
    </w:p>
    <w:p w14:paraId="6C8175FC" w14:textId="77777777" w:rsidR="00D05D43" w:rsidRPr="00864A8B" w:rsidRDefault="00E33D1A" w:rsidP="008E4560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>Considerations/argument</w:t>
      </w:r>
    </w:p>
    <w:p w14:paraId="3D9827AD" w14:textId="7C3A0815" w:rsidR="00864A8B" w:rsidRDefault="006E0711" w:rsidP="00D05D43">
      <w:pPr>
        <w:pStyle w:val="Heading2"/>
      </w:pPr>
      <w:r>
        <w:t>202</w:t>
      </w:r>
      <w:r w:rsidR="00176833">
        <w:t>2</w:t>
      </w:r>
      <w:r>
        <w:t>/2</w:t>
      </w:r>
      <w:r w:rsidR="00176833">
        <w:t>3</w:t>
      </w:r>
      <w:r>
        <w:t xml:space="preserve"> to 202</w:t>
      </w:r>
      <w:r w:rsidR="00176833">
        <w:t>3</w:t>
      </w:r>
      <w:r>
        <w:t>/2</w:t>
      </w:r>
      <w:r w:rsidR="00176833">
        <w:t>4</w:t>
      </w:r>
      <w:r>
        <w:t xml:space="preserve"> data comparison</w:t>
      </w:r>
    </w:p>
    <w:p w14:paraId="1136FDAE" w14:textId="3615CBB5" w:rsidR="00864A8B" w:rsidRPr="00D018F2" w:rsidRDefault="00D76FE6" w:rsidP="00D018F2">
      <w:pPr>
        <w:spacing w:before="240"/>
        <w:rPr>
          <w:color w:val="auto"/>
        </w:rPr>
      </w:pPr>
      <w:r w:rsidRPr="00D018F2">
        <w:rPr>
          <w:color w:val="auto"/>
        </w:rPr>
        <w:t>The table below shows the Trust's 202</w:t>
      </w:r>
      <w:r w:rsidR="00D018F2" w:rsidRPr="00D018F2">
        <w:rPr>
          <w:color w:val="auto"/>
        </w:rPr>
        <w:t>3</w:t>
      </w:r>
      <w:r w:rsidRPr="00D018F2">
        <w:rPr>
          <w:color w:val="auto"/>
        </w:rPr>
        <w:t>/2</w:t>
      </w:r>
      <w:r w:rsidR="00D018F2" w:rsidRPr="00D018F2">
        <w:rPr>
          <w:color w:val="auto"/>
        </w:rPr>
        <w:t>4</w:t>
      </w:r>
      <w:r w:rsidRPr="00D018F2">
        <w:rPr>
          <w:color w:val="auto"/>
        </w:rPr>
        <w:t xml:space="preserve"> performance against each of the nine</w:t>
      </w:r>
      <w:r w:rsidR="00864A8B" w:rsidRPr="00D018F2">
        <w:rPr>
          <w:color w:val="auto"/>
        </w:rPr>
        <w:t xml:space="preserve"> WRES</w:t>
      </w:r>
      <w:r w:rsidRPr="00D018F2">
        <w:rPr>
          <w:color w:val="auto"/>
        </w:rPr>
        <w:t xml:space="preserve"> </w:t>
      </w:r>
      <w:r w:rsidR="00277D01" w:rsidRPr="00D018F2">
        <w:rPr>
          <w:color w:val="auto"/>
        </w:rPr>
        <w:t>i</w:t>
      </w:r>
      <w:r w:rsidRPr="00D018F2">
        <w:rPr>
          <w:color w:val="auto"/>
        </w:rPr>
        <w:t>ndicators, compared to 202</w:t>
      </w:r>
      <w:r w:rsidR="00D018F2" w:rsidRPr="00D018F2">
        <w:rPr>
          <w:color w:val="auto"/>
        </w:rPr>
        <w:t>2/23</w:t>
      </w:r>
      <w:r w:rsidRPr="00D018F2">
        <w:rPr>
          <w:color w:val="auto"/>
        </w:rPr>
        <w:t xml:space="preserve"> data at national, regional and Trust level.</w:t>
      </w:r>
    </w:p>
    <w:p w14:paraId="18B96E92" w14:textId="5EECC5C1" w:rsidR="00864A8B" w:rsidRPr="00864A8B" w:rsidRDefault="00F00B42" w:rsidP="00D018F2">
      <w:pPr>
        <w:spacing w:before="240"/>
      </w:pPr>
      <w:r w:rsidRPr="00D018F2">
        <w:rPr>
          <w:color w:val="auto"/>
        </w:rPr>
        <w:t xml:space="preserve">Green or red in the </w:t>
      </w:r>
      <w:r w:rsidR="00BA69C5" w:rsidRPr="00D018F2">
        <w:rPr>
          <w:color w:val="auto"/>
        </w:rPr>
        <w:t>right-hand</w:t>
      </w:r>
      <w:r w:rsidRPr="00D018F2">
        <w:rPr>
          <w:color w:val="auto"/>
        </w:rPr>
        <w:t xml:space="preserve"> column indicates the Trust's direction since 202</w:t>
      </w:r>
      <w:r w:rsidR="00D018F2" w:rsidRPr="00D018F2">
        <w:rPr>
          <w:color w:val="auto"/>
        </w:rPr>
        <w:t>2</w:t>
      </w:r>
      <w:r w:rsidRPr="00D018F2">
        <w:rPr>
          <w:color w:val="auto"/>
        </w:rPr>
        <w:t>/2</w:t>
      </w:r>
      <w:r w:rsidR="00D018F2" w:rsidRPr="00D018F2">
        <w:rPr>
          <w:color w:val="auto"/>
        </w:rPr>
        <w:t>3</w:t>
      </w:r>
      <w:r w:rsidRPr="00D018F2">
        <w:rPr>
          <w:color w:val="auto"/>
        </w:rPr>
        <w:t>.</w:t>
      </w:r>
      <w:r w:rsidR="003703E6" w:rsidRPr="00D018F2">
        <w:rPr>
          <w:color w:val="auto"/>
        </w:rPr>
        <w:t xml:space="preserve"> The Trust</w:t>
      </w:r>
      <w:r w:rsidR="00983A79" w:rsidRPr="00D018F2">
        <w:rPr>
          <w:color w:val="auto"/>
        </w:rPr>
        <w:t xml:space="preserve"> </w:t>
      </w:r>
      <w:r w:rsidR="003703E6" w:rsidRPr="00D018F2">
        <w:rPr>
          <w:color w:val="auto"/>
        </w:rPr>
        <w:t xml:space="preserve">has </w:t>
      </w:r>
      <w:r w:rsidR="002D29CC">
        <w:rPr>
          <w:color w:val="auto"/>
        </w:rPr>
        <w:t xml:space="preserve">maintained or </w:t>
      </w:r>
      <w:r w:rsidR="003703E6" w:rsidRPr="00D018F2">
        <w:rPr>
          <w:color w:val="auto"/>
        </w:rPr>
        <w:t xml:space="preserve">improved its performance against </w:t>
      </w:r>
      <w:r w:rsidR="002D29CC">
        <w:rPr>
          <w:color w:val="auto"/>
        </w:rPr>
        <w:t>eight</w:t>
      </w:r>
      <w:r w:rsidR="003703E6" w:rsidRPr="00D018F2">
        <w:rPr>
          <w:color w:val="auto"/>
        </w:rPr>
        <w:t xml:space="preserve"> of the nine </w:t>
      </w:r>
      <w:r w:rsidR="00864A8B" w:rsidRPr="00D018F2">
        <w:rPr>
          <w:color w:val="auto"/>
        </w:rPr>
        <w:t xml:space="preserve">WRES </w:t>
      </w:r>
      <w:r w:rsidR="00277D01" w:rsidRPr="00D018F2">
        <w:rPr>
          <w:color w:val="auto"/>
        </w:rPr>
        <w:t>i</w:t>
      </w:r>
      <w:r w:rsidR="003703E6" w:rsidRPr="00D018F2">
        <w:rPr>
          <w:color w:val="auto"/>
        </w:rPr>
        <w:t>ndicators.</w:t>
      </w:r>
    </w:p>
    <w:tbl>
      <w:tblPr>
        <w:tblStyle w:val="TableGrid"/>
        <w:tblW w:w="10632" w:type="dxa"/>
        <w:tblInd w:w="-572" w:type="dxa"/>
        <w:tblLook w:val="04A0" w:firstRow="1" w:lastRow="0" w:firstColumn="1" w:lastColumn="0" w:noHBand="0" w:noVBand="1"/>
      </w:tblPr>
      <w:tblGrid>
        <w:gridCol w:w="5954"/>
        <w:gridCol w:w="1134"/>
        <w:gridCol w:w="1276"/>
        <w:gridCol w:w="1134"/>
        <w:gridCol w:w="1134"/>
      </w:tblGrid>
      <w:tr w:rsidR="002D29CC" w:rsidRPr="00481D22" w14:paraId="0A51B78D" w14:textId="722B3DCF" w:rsidTr="00004999">
        <w:tc>
          <w:tcPr>
            <w:tcW w:w="5954" w:type="dxa"/>
          </w:tcPr>
          <w:p w14:paraId="1CD3947C" w14:textId="77777777" w:rsidR="002D29CC" w:rsidRPr="00481D22" w:rsidRDefault="002D29CC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 xml:space="preserve">Indicator </w:t>
            </w:r>
          </w:p>
        </w:tc>
        <w:tc>
          <w:tcPr>
            <w:tcW w:w="1134" w:type="dxa"/>
          </w:tcPr>
          <w:p w14:paraId="7BF40A6C" w14:textId="5EF2A12E" w:rsidR="002D29CC" w:rsidRPr="00481D22" w:rsidRDefault="002D29CC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>National average 202</w:t>
            </w:r>
            <w:r>
              <w:rPr>
                <w:color w:val="auto"/>
              </w:rPr>
              <w:t>2</w:t>
            </w:r>
            <w:r w:rsidRPr="00481D22">
              <w:rPr>
                <w:color w:val="auto"/>
              </w:rPr>
              <w:t>/2</w:t>
            </w:r>
            <w:r>
              <w:rPr>
                <w:color w:val="auto"/>
              </w:rPr>
              <w:t>3</w:t>
            </w:r>
          </w:p>
        </w:tc>
        <w:tc>
          <w:tcPr>
            <w:tcW w:w="1276" w:type="dxa"/>
          </w:tcPr>
          <w:p w14:paraId="5C40C5F9" w14:textId="5A1D6F4A" w:rsidR="002D29CC" w:rsidRPr="00481D22" w:rsidRDefault="002D29CC" w:rsidP="00F25998">
            <w:pPr>
              <w:rPr>
                <w:color w:val="auto"/>
              </w:rPr>
            </w:pPr>
            <w:r>
              <w:rPr>
                <w:color w:val="auto"/>
              </w:rPr>
              <w:t>South East</w:t>
            </w:r>
            <w:r w:rsidRPr="00481D22">
              <w:rPr>
                <w:color w:val="auto"/>
              </w:rPr>
              <w:t xml:space="preserve"> 202</w:t>
            </w:r>
            <w:r>
              <w:rPr>
                <w:color w:val="auto"/>
              </w:rPr>
              <w:t>2/23</w:t>
            </w:r>
          </w:p>
        </w:tc>
        <w:tc>
          <w:tcPr>
            <w:tcW w:w="1134" w:type="dxa"/>
          </w:tcPr>
          <w:p w14:paraId="29D92448" w14:textId="77777777" w:rsidR="002D29CC" w:rsidRPr="00481D22" w:rsidRDefault="002D29CC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 xml:space="preserve">SPFT 2022/23 </w:t>
            </w:r>
          </w:p>
        </w:tc>
        <w:tc>
          <w:tcPr>
            <w:tcW w:w="1134" w:type="dxa"/>
          </w:tcPr>
          <w:p w14:paraId="7FEF2555" w14:textId="5392BBCE" w:rsidR="002D29CC" w:rsidRPr="00481D22" w:rsidRDefault="002D29CC" w:rsidP="00F25998">
            <w:pPr>
              <w:rPr>
                <w:color w:val="auto"/>
              </w:rPr>
            </w:pPr>
            <w:r>
              <w:rPr>
                <w:color w:val="auto"/>
              </w:rPr>
              <w:t>SPFT 2023/24</w:t>
            </w:r>
          </w:p>
        </w:tc>
      </w:tr>
      <w:tr w:rsidR="002D29CC" w:rsidRPr="00481D22" w14:paraId="6DDE6950" w14:textId="147826E4" w:rsidTr="00004999">
        <w:tc>
          <w:tcPr>
            <w:tcW w:w="5954" w:type="dxa"/>
          </w:tcPr>
          <w:p w14:paraId="7BFB4415" w14:textId="4B11E453" w:rsidR="002D29CC" w:rsidRPr="00481D22" w:rsidRDefault="002D29CC" w:rsidP="00481D22">
            <w:pPr>
              <w:rPr>
                <w:color w:val="auto"/>
              </w:rPr>
            </w:pPr>
            <w:r w:rsidRPr="00481D22">
              <w:rPr>
                <w:color w:val="auto"/>
              </w:rPr>
              <w:t>1.</w:t>
            </w:r>
            <w:r>
              <w:rPr>
                <w:color w:val="auto"/>
              </w:rPr>
              <w:t xml:space="preserve"> </w:t>
            </w:r>
            <w:r w:rsidRPr="00481D22">
              <w:rPr>
                <w:color w:val="auto"/>
              </w:rPr>
              <w:t xml:space="preserve">Percentage of staff </w:t>
            </w:r>
            <w:r>
              <w:rPr>
                <w:rFonts w:cs="Arial"/>
                <w:bCs/>
                <w:color w:val="auto"/>
              </w:rPr>
              <w:t>from racially minoritised groups</w:t>
            </w:r>
          </w:p>
        </w:tc>
        <w:tc>
          <w:tcPr>
            <w:tcW w:w="1134" w:type="dxa"/>
          </w:tcPr>
          <w:p w14:paraId="716FCBBE" w14:textId="4427944E" w:rsidR="002D29CC" w:rsidRPr="00481D22" w:rsidRDefault="009364DF" w:rsidP="00F25998">
            <w:pPr>
              <w:rPr>
                <w:color w:val="auto"/>
              </w:rPr>
            </w:pPr>
            <w:r>
              <w:rPr>
                <w:color w:val="auto"/>
              </w:rPr>
              <w:t>26.4</w:t>
            </w:r>
          </w:p>
        </w:tc>
        <w:tc>
          <w:tcPr>
            <w:tcW w:w="1276" w:type="dxa"/>
          </w:tcPr>
          <w:p w14:paraId="68E82A70" w14:textId="3457F22D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26.4</w:t>
            </w:r>
          </w:p>
        </w:tc>
        <w:tc>
          <w:tcPr>
            <w:tcW w:w="1134" w:type="dxa"/>
          </w:tcPr>
          <w:p w14:paraId="78584866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14.3</w:t>
            </w:r>
          </w:p>
        </w:tc>
        <w:tc>
          <w:tcPr>
            <w:tcW w:w="1134" w:type="dxa"/>
          </w:tcPr>
          <w:p w14:paraId="6078B9CA" w14:textId="3CBC3DB4" w:rsidR="002D29CC" w:rsidRPr="00F00B42" w:rsidRDefault="002D29CC" w:rsidP="00F25998">
            <w:pPr>
              <w:rPr>
                <w:color w:val="00B050"/>
              </w:rPr>
            </w:pPr>
            <w:r>
              <w:rPr>
                <w:color w:val="00B050"/>
              </w:rPr>
              <w:t>18.3</w:t>
            </w:r>
          </w:p>
        </w:tc>
      </w:tr>
      <w:tr w:rsidR="002D29CC" w:rsidRPr="00481D22" w14:paraId="6A4B41BE" w14:textId="127C66BB" w:rsidTr="00004999">
        <w:tc>
          <w:tcPr>
            <w:tcW w:w="5954" w:type="dxa"/>
          </w:tcPr>
          <w:p w14:paraId="087B1070" w14:textId="08711A40" w:rsidR="002D29CC" w:rsidRPr="00481D22" w:rsidRDefault="002D29CC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2. </w:t>
            </w:r>
            <w:r w:rsidRPr="00481D22">
              <w:rPr>
                <w:color w:val="auto"/>
              </w:rPr>
              <w:t xml:space="preserve">Relative likelihood of </w:t>
            </w:r>
            <w:r>
              <w:rPr>
                <w:color w:val="auto"/>
              </w:rPr>
              <w:t>w</w:t>
            </w:r>
            <w:r w:rsidRPr="00481D22">
              <w:rPr>
                <w:color w:val="auto"/>
              </w:rPr>
              <w:t>hite applicants being appointed from shortlisting compared</w:t>
            </w:r>
            <w:r>
              <w:rPr>
                <w:color w:val="auto"/>
              </w:rPr>
              <w:t xml:space="preserve"> to </w:t>
            </w:r>
            <w:r w:rsidRPr="00481D22">
              <w:rPr>
                <w:color w:val="auto"/>
              </w:rPr>
              <w:t>applicants</w:t>
            </w:r>
            <w:r>
              <w:rPr>
                <w:color w:val="auto"/>
              </w:rPr>
              <w:t xml:space="preserve"> </w:t>
            </w:r>
            <w:r>
              <w:rPr>
                <w:rFonts w:cs="Arial"/>
                <w:bCs/>
                <w:color w:val="auto"/>
              </w:rPr>
              <w:t>from racially minoritised groups</w:t>
            </w:r>
          </w:p>
        </w:tc>
        <w:tc>
          <w:tcPr>
            <w:tcW w:w="1134" w:type="dxa"/>
          </w:tcPr>
          <w:p w14:paraId="74323B3A" w14:textId="3A9D62F3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1.59</w:t>
            </w:r>
          </w:p>
        </w:tc>
        <w:tc>
          <w:tcPr>
            <w:tcW w:w="1276" w:type="dxa"/>
          </w:tcPr>
          <w:p w14:paraId="46171628" w14:textId="671B39A2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1.63</w:t>
            </w:r>
          </w:p>
        </w:tc>
        <w:tc>
          <w:tcPr>
            <w:tcW w:w="1134" w:type="dxa"/>
          </w:tcPr>
          <w:p w14:paraId="3BE8BA99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1.53</w:t>
            </w:r>
          </w:p>
        </w:tc>
        <w:tc>
          <w:tcPr>
            <w:tcW w:w="1134" w:type="dxa"/>
          </w:tcPr>
          <w:p w14:paraId="497DE06F" w14:textId="1A9BFD88" w:rsidR="002D29CC" w:rsidRPr="00F00B42" w:rsidRDefault="002D29CC" w:rsidP="00F25998">
            <w:pPr>
              <w:rPr>
                <w:color w:val="00B050"/>
              </w:rPr>
            </w:pPr>
            <w:r>
              <w:rPr>
                <w:color w:val="00B050"/>
              </w:rPr>
              <w:t>1.41</w:t>
            </w:r>
          </w:p>
        </w:tc>
      </w:tr>
      <w:tr w:rsidR="002D29CC" w:rsidRPr="00481D22" w14:paraId="5D5832DA" w14:textId="7D17ED9E" w:rsidTr="00004999">
        <w:tc>
          <w:tcPr>
            <w:tcW w:w="5954" w:type="dxa"/>
          </w:tcPr>
          <w:p w14:paraId="6425FEC5" w14:textId="7608B169" w:rsidR="002D29CC" w:rsidRPr="00481D22" w:rsidRDefault="002D29CC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3. </w:t>
            </w:r>
            <w:r w:rsidRPr="00D76FE6">
              <w:rPr>
                <w:color w:val="auto"/>
              </w:rPr>
              <w:t xml:space="preserve">Relative likelihood of staff </w:t>
            </w:r>
            <w:r>
              <w:rPr>
                <w:rFonts w:cs="Arial"/>
                <w:bCs/>
                <w:color w:val="auto"/>
              </w:rPr>
              <w:t>from racially minoritised groups</w:t>
            </w:r>
            <w:r>
              <w:rPr>
                <w:color w:val="auto"/>
              </w:rPr>
              <w:t xml:space="preserve"> </w:t>
            </w:r>
            <w:r w:rsidRPr="00D76FE6">
              <w:rPr>
                <w:color w:val="auto"/>
              </w:rPr>
              <w:t>entering the formal disciplinary process</w:t>
            </w:r>
            <w:r>
              <w:rPr>
                <w:color w:val="auto"/>
              </w:rPr>
              <w:t xml:space="preserve"> </w:t>
            </w:r>
            <w:r w:rsidRPr="00D76FE6">
              <w:rPr>
                <w:color w:val="auto"/>
              </w:rPr>
              <w:t xml:space="preserve">compared to </w:t>
            </w:r>
            <w:r>
              <w:rPr>
                <w:color w:val="auto"/>
              </w:rPr>
              <w:t>w</w:t>
            </w:r>
            <w:r w:rsidRPr="00D76FE6">
              <w:rPr>
                <w:color w:val="auto"/>
              </w:rPr>
              <w:t>hite staff</w:t>
            </w:r>
          </w:p>
        </w:tc>
        <w:tc>
          <w:tcPr>
            <w:tcW w:w="1134" w:type="dxa"/>
          </w:tcPr>
          <w:p w14:paraId="20ABC939" w14:textId="20DB36DA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1.03</w:t>
            </w:r>
          </w:p>
        </w:tc>
        <w:tc>
          <w:tcPr>
            <w:tcW w:w="1276" w:type="dxa"/>
          </w:tcPr>
          <w:p w14:paraId="79535AA2" w14:textId="6AB747A2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1.04</w:t>
            </w:r>
          </w:p>
        </w:tc>
        <w:tc>
          <w:tcPr>
            <w:tcW w:w="1134" w:type="dxa"/>
          </w:tcPr>
          <w:p w14:paraId="6FF677A0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1.74</w:t>
            </w:r>
          </w:p>
        </w:tc>
        <w:tc>
          <w:tcPr>
            <w:tcW w:w="1134" w:type="dxa"/>
          </w:tcPr>
          <w:p w14:paraId="1A03CACD" w14:textId="281E0CC0" w:rsidR="002D29CC" w:rsidRPr="002D29CC" w:rsidRDefault="002D29CC" w:rsidP="00F25998">
            <w:pPr>
              <w:rPr>
                <w:color w:val="00B050"/>
              </w:rPr>
            </w:pPr>
            <w:r w:rsidRPr="002D29CC">
              <w:rPr>
                <w:color w:val="00B050"/>
              </w:rPr>
              <w:t>0.64</w:t>
            </w:r>
          </w:p>
        </w:tc>
      </w:tr>
      <w:tr w:rsidR="002D29CC" w:rsidRPr="00481D22" w14:paraId="3ACEA80E" w14:textId="1E87CC74" w:rsidTr="00004999">
        <w:tc>
          <w:tcPr>
            <w:tcW w:w="5954" w:type="dxa"/>
          </w:tcPr>
          <w:p w14:paraId="1BA3CD9C" w14:textId="468AF0C5" w:rsidR="002D29CC" w:rsidRPr="00481D22" w:rsidRDefault="002D29CC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4. </w:t>
            </w:r>
            <w:r w:rsidRPr="00D76FE6">
              <w:rPr>
                <w:color w:val="auto"/>
              </w:rPr>
              <w:t xml:space="preserve">Relative likelihood of </w:t>
            </w:r>
            <w:r>
              <w:rPr>
                <w:color w:val="auto"/>
              </w:rPr>
              <w:t>w</w:t>
            </w:r>
            <w:r w:rsidRPr="00D76FE6">
              <w:rPr>
                <w:color w:val="auto"/>
              </w:rPr>
              <w:t>hite staff accessing non-mandatory training and</w:t>
            </w:r>
            <w:r>
              <w:rPr>
                <w:color w:val="auto"/>
              </w:rPr>
              <w:t xml:space="preserve"> </w:t>
            </w:r>
            <w:r w:rsidRPr="00D76FE6">
              <w:rPr>
                <w:color w:val="auto"/>
              </w:rPr>
              <w:t>CPD compared to</w:t>
            </w:r>
            <w:r>
              <w:rPr>
                <w:color w:val="auto"/>
              </w:rPr>
              <w:t xml:space="preserve"> </w:t>
            </w:r>
            <w:r w:rsidRPr="00D76FE6">
              <w:rPr>
                <w:color w:val="auto"/>
              </w:rPr>
              <w:t>staff</w:t>
            </w:r>
            <w:r>
              <w:rPr>
                <w:color w:val="auto"/>
              </w:rPr>
              <w:t xml:space="preserve"> </w:t>
            </w:r>
            <w:r>
              <w:rPr>
                <w:rFonts w:cs="Arial"/>
                <w:bCs/>
                <w:color w:val="auto"/>
              </w:rPr>
              <w:t>from racially minoritised groups</w:t>
            </w:r>
          </w:p>
        </w:tc>
        <w:tc>
          <w:tcPr>
            <w:tcW w:w="1134" w:type="dxa"/>
          </w:tcPr>
          <w:p w14:paraId="7613892C" w14:textId="1E13311A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1.12</w:t>
            </w:r>
          </w:p>
        </w:tc>
        <w:tc>
          <w:tcPr>
            <w:tcW w:w="1276" w:type="dxa"/>
          </w:tcPr>
          <w:p w14:paraId="66826354" w14:textId="5C66C5C8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1.03</w:t>
            </w:r>
          </w:p>
        </w:tc>
        <w:tc>
          <w:tcPr>
            <w:tcW w:w="1134" w:type="dxa"/>
          </w:tcPr>
          <w:p w14:paraId="5A5CF277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2.07</w:t>
            </w:r>
          </w:p>
        </w:tc>
        <w:tc>
          <w:tcPr>
            <w:tcW w:w="1134" w:type="dxa"/>
          </w:tcPr>
          <w:p w14:paraId="5ABB3789" w14:textId="16261168" w:rsidR="002D29CC" w:rsidRPr="002D29CC" w:rsidRDefault="002D29CC" w:rsidP="00F25998">
            <w:pPr>
              <w:rPr>
                <w:color w:val="00B050"/>
              </w:rPr>
            </w:pPr>
            <w:r w:rsidRPr="002D29CC">
              <w:rPr>
                <w:color w:val="00B050"/>
              </w:rPr>
              <w:t>1.35</w:t>
            </w:r>
          </w:p>
        </w:tc>
      </w:tr>
      <w:tr w:rsidR="002D29CC" w:rsidRPr="00481D22" w14:paraId="4CF199C4" w14:textId="5B4E61DA" w:rsidTr="00004999">
        <w:tc>
          <w:tcPr>
            <w:tcW w:w="5954" w:type="dxa"/>
          </w:tcPr>
          <w:p w14:paraId="2511FF59" w14:textId="5B43977F" w:rsidR="002D29CC" w:rsidRPr="00481D22" w:rsidRDefault="002D29CC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5. Percentage of </w:t>
            </w:r>
            <w:r w:rsidRPr="00D76FE6">
              <w:rPr>
                <w:color w:val="auto"/>
              </w:rPr>
              <w:t xml:space="preserve">staff </w:t>
            </w:r>
            <w:r>
              <w:rPr>
                <w:rFonts w:cs="Arial"/>
                <w:bCs/>
                <w:color w:val="auto"/>
              </w:rPr>
              <w:t>from racially minoritised groups</w:t>
            </w:r>
            <w:r>
              <w:rPr>
                <w:color w:val="auto"/>
              </w:rPr>
              <w:t xml:space="preserve"> </w:t>
            </w:r>
            <w:r w:rsidRPr="00D76FE6">
              <w:rPr>
                <w:color w:val="auto"/>
              </w:rPr>
              <w:t>experiencing harassment, bullying or abuse from patients, relatives, or the public in the last 12 months</w:t>
            </w:r>
          </w:p>
        </w:tc>
        <w:tc>
          <w:tcPr>
            <w:tcW w:w="1134" w:type="dxa"/>
          </w:tcPr>
          <w:p w14:paraId="3E7DC024" w14:textId="25A655FC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30.5</w:t>
            </w:r>
          </w:p>
        </w:tc>
        <w:tc>
          <w:tcPr>
            <w:tcW w:w="1276" w:type="dxa"/>
          </w:tcPr>
          <w:p w14:paraId="7940F180" w14:textId="78EB09CC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31.2</w:t>
            </w:r>
          </w:p>
        </w:tc>
        <w:tc>
          <w:tcPr>
            <w:tcW w:w="1134" w:type="dxa"/>
          </w:tcPr>
          <w:p w14:paraId="33292808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32.6</w:t>
            </w:r>
          </w:p>
        </w:tc>
        <w:tc>
          <w:tcPr>
            <w:tcW w:w="1134" w:type="dxa"/>
          </w:tcPr>
          <w:p w14:paraId="690CD54A" w14:textId="1C29DA46" w:rsidR="002D29CC" w:rsidRPr="00433D1A" w:rsidRDefault="00B40AA3" w:rsidP="00F25998">
            <w:pPr>
              <w:rPr>
                <w:color w:val="00B050"/>
              </w:rPr>
            </w:pPr>
            <w:r w:rsidRPr="00B40AA3">
              <w:rPr>
                <w:color w:val="FF0000"/>
              </w:rPr>
              <w:t>33.</w:t>
            </w:r>
            <w:r w:rsidR="003F491F">
              <w:rPr>
                <w:color w:val="FF0000"/>
              </w:rPr>
              <w:t>8</w:t>
            </w:r>
          </w:p>
        </w:tc>
      </w:tr>
      <w:tr w:rsidR="002D29CC" w:rsidRPr="00481D22" w14:paraId="29F4C8FD" w14:textId="2C5F63B5" w:rsidTr="00004999">
        <w:tc>
          <w:tcPr>
            <w:tcW w:w="5954" w:type="dxa"/>
          </w:tcPr>
          <w:p w14:paraId="6BA4CC64" w14:textId="4B17CC7C" w:rsidR="002D29CC" w:rsidRPr="00481D22" w:rsidRDefault="002D29CC" w:rsidP="00F25998">
            <w:pPr>
              <w:rPr>
                <w:color w:val="auto"/>
              </w:rPr>
            </w:pPr>
            <w:r>
              <w:rPr>
                <w:color w:val="auto"/>
              </w:rPr>
              <w:t>6. Percentage of</w:t>
            </w:r>
            <w:r w:rsidRPr="00F00B42">
              <w:rPr>
                <w:color w:val="auto"/>
              </w:rPr>
              <w:t xml:space="preserve"> staff </w:t>
            </w:r>
            <w:r>
              <w:rPr>
                <w:rFonts w:cs="Arial"/>
                <w:bCs/>
                <w:color w:val="auto"/>
              </w:rPr>
              <w:t>from racially minoritised groups</w:t>
            </w:r>
            <w:r>
              <w:rPr>
                <w:color w:val="auto"/>
              </w:rPr>
              <w:t xml:space="preserve"> </w:t>
            </w:r>
            <w:r w:rsidRPr="00F00B42">
              <w:rPr>
                <w:color w:val="auto"/>
              </w:rPr>
              <w:t>experiencing harassment bullying or abuse from staff in the last 12 months</w:t>
            </w:r>
          </w:p>
        </w:tc>
        <w:tc>
          <w:tcPr>
            <w:tcW w:w="1134" w:type="dxa"/>
          </w:tcPr>
          <w:p w14:paraId="2C421084" w14:textId="10C5CBCB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27.5</w:t>
            </w:r>
          </w:p>
        </w:tc>
        <w:tc>
          <w:tcPr>
            <w:tcW w:w="1276" w:type="dxa"/>
          </w:tcPr>
          <w:p w14:paraId="7D8058EA" w14:textId="4813EDB9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25.7</w:t>
            </w:r>
          </w:p>
        </w:tc>
        <w:tc>
          <w:tcPr>
            <w:tcW w:w="1134" w:type="dxa"/>
          </w:tcPr>
          <w:p w14:paraId="0DD470B7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23.2</w:t>
            </w:r>
          </w:p>
        </w:tc>
        <w:tc>
          <w:tcPr>
            <w:tcW w:w="1134" w:type="dxa"/>
          </w:tcPr>
          <w:p w14:paraId="6280D8D7" w14:textId="668C8354" w:rsidR="002D29CC" w:rsidRPr="00433D1A" w:rsidRDefault="00B40AA3" w:rsidP="00F25998">
            <w:pPr>
              <w:rPr>
                <w:color w:val="FF0000"/>
              </w:rPr>
            </w:pPr>
            <w:r w:rsidRPr="00B40AA3">
              <w:rPr>
                <w:color w:val="00B050"/>
              </w:rPr>
              <w:t>20.</w:t>
            </w:r>
            <w:r w:rsidR="003F491F">
              <w:rPr>
                <w:color w:val="00B050"/>
              </w:rPr>
              <w:t>3</w:t>
            </w:r>
          </w:p>
        </w:tc>
      </w:tr>
      <w:tr w:rsidR="002D29CC" w:rsidRPr="00481D22" w14:paraId="3D7198CF" w14:textId="040B91E4" w:rsidTr="00004999">
        <w:tc>
          <w:tcPr>
            <w:tcW w:w="5954" w:type="dxa"/>
          </w:tcPr>
          <w:p w14:paraId="2ECF67B4" w14:textId="6B0C99B8" w:rsidR="002D29CC" w:rsidRPr="00433D1A" w:rsidRDefault="002D29CC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 xml:space="preserve">7. Percentage of staff </w:t>
            </w:r>
            <w:r>
              <w:rPr>
                <w:rFonts w:cs="Arial"/>
                <w:bCs/>
                <w:color w:val="auto"/>
              </w:rPr>
              <w:t>from racially minoritised groups</w:t>
            </w:r>
            <w:r w:rsidRPr="00433D1A">
              <w:rPr>
                <w:color w:val="auto"/>
              </w:rPr>
              <w:t xml:space="preserve"> believing the Trust provides equal opportunities for career progression or promotion</w:t>
            </w:r>
          </w:p>
        </w:tc>
        <w:tc>
          <w:tcPr>
            <w:tcW w:w="1134" w:type="dxa"/>
          </w:tcPr>
          <w:p w14:paraId="65CA3D67" w14:textId="072B585C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46.7</w:t>
            </w:r>
          </w:p>
        </w:tc>
        <w:tc>
          <w:tcPr>
            <w:tcW w:w="1276" w:type="dxa"/>
          </w:tcPr>
          <w:p w14:paraId="1AA29088" w14:textId="533448CB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49.8</w:t>
            </w:r>
          </w:p>
        </w:tc>
        <w:tc>
          <w:tcPr>
            <w:tcW w:w="1134" w:type="dxa"/>
          </w:tcPr>
          <w:p w14:paraId="3E181886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45.9</w:t>
            </w:r>
          </w:p>
        </w:tc>
        <w:tc>
          <w:tcPr>
            <w:tcW w:w="1134" w:type="dxa"/>
          </w:tcPr>
          <w:p w14:paraId="4AE88CE1" w14:textId="03CA59C1" w:rsidR="002D29CC" w:rsidRPr="00433D1A" w:rsidRDefault="00B40AA3" w:rsidP="00F25998">
            <w:pPr>
              <w:rPr>
                <w:color w:val="00B050"/>
              </w:rPr>
            </w:pPr>
            <w:r>
              <w:rPr>
                <w:color w:val="00B050"/>
              </w:rPr>
              <w:t>51.6</w:t>
            </w:r>
          </w:p>
        </w:tc>
      </w:tr>
      <w:tr w:rsidR="002D29CC" w:rsidRPr="00481D22" w14:paraId="74C548BA" w14:textId="56715E4A" w:rsidTr="00004999">
        <w:tc>
          <w:tcPr>
            <w:tcW w:w="5954" w:type="dxa"/>
          </w:tcPr>
          <w:p w14:paraId="4A0005A8" w14:textId="5D721E87" w:rsidR="002D29CC" w:rsidRPr="00433D1A" w:rsidRDefault="002D29CC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 xml:space="preserve">8. Percentage of staff </w:t>
            </w:r>
            <w:r>
              <w:rPr>
                <w:rFonts w:cs="Arial"/>
                <w:bCs/>
                <w:color w:val="auto"/>
              </w:rPr>
              <w:t>from racially minoritised groups</w:t>
            </w:r>
            <w:r>
              <w:rPr>
                <w:color w:val="auto"/>
              </w:rPr>
              <w:t xml:space="preserve"> </w:t>
            </w:r>
            <w:r w:rsidRPr="00433D1A">
              <w:rPr>
                <w:color w:val="auto"/>
              </w:rPr>
              <w:t>experiencing discrimination at work from manager/team leader</w:t>
            </w:r>
            <w:r>
              <w:rPr>
                <w:color w:val="auto"/>
              </w:rPr>
              <w:t>/</w:t>
            </w:r>
            <w:r w:rsidRPr="00433D1A">
              <w:rPr>
                <w:color w:val="auto"/>
              </w:rPr>
              <w:t>other colleagues in the last 12 months</w:t>
            </w:r>
          </w:p>
        </w:tc>
        <w:tc>
          <w:tcPr>
            <w:tcW w:w="1134" w:type="dxa"/>
          </w:tcPr>
          <w:p w14:paraId="7DE5CA4E" w14:textId="45E657B4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16.4</w:t>
            </w:r>
          </w:p>
        </w:tc>
        <w:tc>
          <w:tcPr>
            <w:tcW w:w="1276" w:type="dxa"/>
          </w:tcPr>
          <w:p w14:paraId="738F0F17" w14:textId="0EF0483C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15.2</w:t>
            </w:r>
          </w:p>
        </w:tc>
        <w:tc>
          <w:tcPr>
            <w:tcW w:w="1134" w:type="dxa"/>
          </w:tcPr>
          <w:p w14:paraId="682BD633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18.7</w:t>
            </w:r>
          </w:p>
        </w:tc>
        <w:tc>
          <w:tcPr>
            <w:tcW w:w="1134" w:type="dxa"/>
          </w:tcPr>
          <w:p w14:paraId="563B32D2" w14:textId="1147D79D" w:rsidR="002D29CC" w:rsidRPr="00433D1A" w:rsidRDefault="00B40AA3" w:rsidP="00F25998">
            <w:pPr>
              <w:rPr>
                <w:color w:val="FF0000"/>
              </w:rPr>
            </w:pPr>
            <w:r w:rsidRPr="00B40AA3">
              <w:rPr>
                <w:color w:val="00B050"/>
              </w:rPr>
              <w:t>14.3</w:t>
            </w:r>
          </w:p>
        </w:tc>
      </w:tr>
      <w:tr w:rsidR="002D29CC" w:rsidRPr="00481D22" w14:paraId="73FBDE26" w14:textId="38197862" w:rsidTr="00004999">
        <w:tc>
          <w:tcPr>
            <w:tcW w:w="5954" w:type="dxa"/>
          </w:tcPr>
          <w:p w14:paraId="4F83FE7B" w14:textId="7E0A1674" w:rsidR="002D29CC" w:rsidRPr="00433D1A" w:rsidRDefault="002D29CC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 xml:space="preserve">9. Percentage difference </w:t>
            </w:r>
            <w:r>
              <w:rPr>
                <w:color w:val="auto"/>
              </w:rPr>
              <w:t xml:space="preserve">in global majority representation </w:t>
            </w:r>
            <w:r w:rsidRPr="00433D1A">
              <w:rPr>
                <w:color w:val="auto"/>
              </w:rPr>
              <w:t xml:space="preserve">between the </w:t>
            </w:r>
            <w:r>
              <w:rPr>
                <w:color w:val="auto"/>
              </w:rPr>
              <w:t>Trust's</w:t>
            </w:r>
            <w:r w:rsidRPr="00433D1A">
              <w:rPr>
                <w:color w:val="auto"/>
              </w:rPr>
              <w:t xml:space="preserve"> </w:t>
            </w:r>
            <w:r>
              <w:rPr>
                <w:color w:val="auto"/>
              </w:rPr>
              <w:t>B</w:t>
            </w:r>
            <w:r w:rsidRPr="00433D1A">
              <w:rPr>
                <w:color w:val="auto"/>
              </w:rPr>
              <w:t>oard membership and its overall workforce</w:t>
            </w:r>
          </w:p>
        </w:tc>
        <w:tc>
          <w:tcPr>
            <w:tcW w:w="1134" w:type="dxa"/>
          </w:tcPr>
          <w:p w14:paraId="15C698B7" w14:textId="28972D0A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15.6</w:t>
            </w:r>
          </w:p>
        </w:tc>
        <w:tc>
          <w:tcPr>
            <w:tcW w:w="1276" w:type="dxa"/>
          </w:tcPr>
          <w:p w14:paraId="7EDD6AC2" w14:textId="2A63237C" w:rsidR="002D29CC" w:rsidRPr="00481D22" w:rsidRDefault="008E50B1" w:rsidP="00F25998">
            <w:pPr>
              <w:rPr>
                <w:color w:val="auto"/>
              </w:rPr>
            </w:pPr>
            <w:r>
              <w:rPr>
                <w:color w:val="auto"/>
              </w:rPr>
              <w:t>13.7</w:t>
            </w:r>
          </w:p>
        </w:tc>
        <w:tc>
          <w:tcPr>
            <w:tcW w:w="1134" w:type="dxa"/>
          </w:tcPr>
          <w:p w14:paraId="63634FDE" w14:textId="77777777" w:rsidR="002D29CC" w:rsidRPr="002D29CC" w:rsidRDefault="002D29CC" w:rsidP="00F25998">
            <w:pPr>
              <w:rPr>
                <w:color w:val="auto"/>
              </w:rPr>
            </w:pPr>
            <w:r w:rsidRPr="002D29CC">
              <w:rPr>
                <w:color w:val="auto"/>
              </w:rPr>
              <w:t>+21.0</w:t>
            </w:r>
          </w:p>
        </w:tc>
        <w:tc>
          <w:tcPr>
            <w:tcW w:w="1134" w:type="dxa"/>
          </w:tcPr>
          <w:p w14:paraId="442C1620" w14:textId="48C9154F" w:rsidR="002D29CC" w:rsidRPr="003703E6" w:rsidRDefault="002D29CC" w:rsidP="00F25998">
            <w:pPr>
              <w:rPr>
                <w:color w:val="00B050"/>
              </w:rPr>
            </w:pPr>
            <w:r w:rsidRPr="002D29CC">
              <w:rPr>
                <w:color w:val="00B050"/>
              </w:rPr>
              <w:t>+20.5</w:t>
            </w:r>
          </w:p>
        </w:tc>
      </w:tr>
    </w:tbl>
    <w:p w14:paraId="78F20828" w14:textId="77777777" w:rsidR="00004999" w:rsidRDefault="00004999" w:rsidP="00004999">
      <w:pPr>
        <w:pStyle w:val="Heading2"/>
        <w:numPr>
          <w:ilvl w:val="0"/>
          <w:numId w:val="0"/>
        </w:numPr>
        <w:ind w:left="576"/>
      </w:pPr>
    </w:p>
    <w:p w14:paraId="59F4389D" w14:textId="4C0F1052" w:rsidR="00D05D43" w:rsidRDefault="006E0711" w:rsidP="003F3764">
      <w:pPr>
        <w:pStyle w:val="Heading2"/>
      </w:pPr>
      <w:r>
        <w:t>Action taken</w:t>
      </w:r>
    </w:p>
    <w:p w14:paraId="092CCD2F" w14:textId="097DBFC4" w:rsidR="006E0711" w:rsidRDefault="00DE69F7" w:rsidP="00D018F2">
      <w:pPr>
        <w:spacing w:before="240"/>
        <w:rPr>
          <w:color w:val="auto"/>
        </w:rPr>
      </w:pPr>
      <w:r w:rsidRPr="00D018F2">
        <w:rPr>
          <w:color w:val="auto"/>
        </w:rPr>
        <w:t>T</w:t>
      </w:r>
      <w:r w:rsidR="003F3764" w:rsidRPr="00D018F2">
        <w:rPr>
          <w:color w:val="auto"/>
        </w:rPr>
        <w:t>h</w:t>
      </w:r>
      <w:r w:rsidR="006E0711" w:rsidRPr="00D018F2">
        <w:rPr>
          <w:color w:val="auto"/>
        </w:rPr>
        <w:t>e Trust's 202</w:t>
      </w:r>
      <w:r w:rsidR="00D018F2" w:rsidRPr="00D018F2">
        <w:rPr>
          <w:color w:val="auto"/>
        </w:rPr>
        <w:t>2</w:t>
      </w:r>
      <w:r w:rsidR="006E0711" w:rsidRPr="00D018F2">
        <w:rPr>
          <w:color w:val="auto"/>
        </w:rPr>
        <w:t>/2</w:t>
      </w:r>
      <w:r w:rsidR="00D018F2" w:rsidRPr="00D018F2">
        <w:rPr>
          <w:color w:val="auto"/>
        </w:rPr>
        <w:t>3</w:t>
      </w:r>
      <w:r w:rsidR="006E0711" w:rsidRPr="00D018F2">
        <w:rPr>
          <w:color w:val="auto"/>
        </w:rPr>
        <w:t xml:space="preserve"> WRES </w:t>
      </w:r>
      <w:r w:rsidR="0044359A">
        <w:rPr>
          <w:color w:val="auto"/>
        </w:rPr>
        <w:t>report</w:t>
      </w:r>
      <w:r w:rsidR="006E0711" w:rsidRPr="00D018F2">
        <w:rPr>
          <w:color w:val="auto"/>
        </w:rPr>
        <w:t xml:space="preserve"> set out </w:t>
      </w:r>
      <w:r w:rsidR="00D018F2" w:rsidRPr="00D018F2">
        <w:rPr>
          <w:color w:val="auto"/>
        </w:rPr>
        <w:t xml:space="preserve">seven specific actions to tackle disparities in </w:t>
      </w:r>
      <w:r w:rsidR="00D018F2">
        <w:rPr>
          <w:color w:val="auto"/>
        </w:rPr>
        <w:t xml:space="preserve">workplace </w:t>
      </w:r>
      <w:r w:rsidR="00D018F2" w:rsidRPr="00D018F2">
        <w:rPr>
          <w:color w:val="auto"/>
        </w:rPr>
        <w:t xml:space="preserve">experience: </w:t>
      </w:r>
    </w:p>
    <w:p w14:paraId="13EE6F7D" w14:textId="3F5045B9" w:rsidR="00CE79CB" w:rsidRDefault="00D018F2" w:rsidP="001E59D7">
      <w:pPr>
        <w:pStyle w:val="ListParagraph"/>
        <w:numPr>
          <w:ilvl w:val="0"/>
          <w:numId w:val="5"/>
        </w:numPr>
        <w:spacing w:before="240"/>
        <w:rPr>
          <w:color w:val="auto"/>
        </w:rPr>
      </w:pPr>
      <w:r w:rsidRPr="00231F47">
        <w:rPr>
          <w:b/>
          <w:color w:val="auto"/>
        </w:rPr>
        <w:t>Development of specific and measurable EDI objectives by all Trust Board members, to be reviewed annually</w:t>
      </w:r>
    </w:p>
    <w:p w14:paraId="3D87A8EC" w14:textId="2FBF29A2" w:rsidR="001E59D7" w:rsidRDefault="00CE79CB" w:rsidP="00CE79CB">
      <w:pPr>
        <w:pStyle w:val="ListParagraph"/>
        <w:spacing w:before="240"/>
        <w:rPr>
          <w:color w:val="auto"/>
        </w:rPr>
      </w:pPr>
      <w:r>
        <w:rPr>
          <w:color w:val="auto"/>
        </w:rPr>
        <w:t>C</w:t>
      </w:r>
      <w:r w:rsidR="00231F47">
        <w:rPr>
          <w:color w:val="auto"/>
        </w:rPr>
        <w:t>ompleted in March 2024, including a specif</w:t>
      </w:r>
      <w:r w:rsidR="001A6C83">
        <w:rPr>
          <w:color w:val="auto"/>
        </w:rPr>
        <w:t>i</w:t>
      </w:r>
      <w:r w:rsidR="00231F47">
        <w:rPr>
          <w:color w:val="auto"/>
        </w:rPr>
        <w:t>c objective on developing and embedding anti-racist practice consistently.</w:t>
      </w:r>
    </w:p>
    <w:p w14:paraId="173CA73C" w14:textId="77777777" w:rsidR="00004999" w:rsidRDefault="00004999" w:rsidP="00CE79CB">
      <w:pPr>
        <w:pStyle w:val="ListParagraph"/>
        <w:spacing w:before="240"/>
        <w:rPr>
          <w:color w:val="auto"/>
        </w:rPr>
      </w:pPr>
    </w:p>
    <w:p w14:paraId="2FF9F555" w14:textId="77777777" w:rsidR="00CE79CB" w:rsidRDefault="00D018F2" w:rsidP="00D018F2">
      <w:pPr>
        <w:pStyle w:val="ListParagraph"/>
        <w:numPr>
          <w:ilvl w:val="0"/>
          <w:numId w:val="5"/>
        </w:numPr>
        <w:spacing w:before="240"/>
        <w:rPr>
          <w:color w:val="auto"/>
        </w:rPr>
      </w:pPr>
      <w:r w:rsidRPr="00CE79CB">
        <w:rPr>
          <w:b/>
          <w:color w:val="auto"/>
        </w:rPr>
        <w:t>Procurement and launch of reverse mentoring platform for all staff, to expand development opportunities for staff from racially minoritised groups</w:t>
      </w:r>
    </w:p>
    <w:p w14:paraId="60BF7475" w14:textId="47E3B812" w:rsidR="00D018F2" w:rsidRDefault="000A793C" w:rsidP="00CE79CB">
      <w:pPr>
        <w:pStyle w:val="ListParagraph"/>
        <w:spacing w:before="240"/>
        <w:rPr>
          <w:color w:val="auto"/>
        </w:rPr>
      </w:pPr>
      <w:r>
        <w:rPr>
          <w:color w:val="auto"/>
        </w:rPr>
        <w:t>Due</w:t>
      </w:r>
      <w:r w:rsidR="00CE79CB">
        <w:rPr>
          <w:color w:val="auto"/>
        </w:rPr>
        <w:t xml:space="preserve"> in September 2024, with a 23 September launch to mark National Inclusion Week.</w:t>
      </w:r>
    </w:p>
    <w:p w14:paraId="4C6775BA" w14:textId="77777777" w:rsidR="00004999" w:rsidRDefault="00004999" w:rsidP="00CE79CB">
      <w:pPr>
        <w:pStyle w:val="ListParagraph"/>
        <w:spacing w:before="240"/>
        <w:rPr>
          <w:color w:val="auto"/>
        </w:rPr>
      </w:pPr>
    </w:p>
    <w:p w14:paraId="1209E89B" w14:textId="77777777" w:rsidR="00CE79CB" w:rsidRPr="00CE79CB" w:rsidRDefault="00D018F2" w:rsidP="00D018F2">
      <w:pPr>
        <w:pStyle w:val="ListParagraph"/>
        <w:numPr>
          <w:ilvl w:val="0"/>
          <w:numId w:val="5"/>
        </w:numPr>
        <w:spacing w:before="240"/>
        <w:rPr>
          <w:color w:val="auto"/>
        </w:rPr>
      </w:pPr>
      <w:r w:rsidRPr="00CE79CB">
        <w:rPr>
          <w:b/>
          <w:color w:val="auto"/>
        </w:rPr>
        <w:t>Launch of EDI Champions Network, to support race equality work across the Trust</w:t>
      </w:r>
    </w:p>
    <w:p w14:paraId="397FA340" w14:textId="59760ED4" w:rsidR="00D018F2" w:rsidRDefault="00CE79CB" w:rsidP="00CE79CB">
      <w:pPr>
        <w:pStyle w:val="ListParagraph"/>
        <w:spacing w:before="240"/>
        <w:rPr>
          <w:color w:val="auto"/>
        </w:rPr>
      </w:pPr>
      <w:bookmarkStart w:id="0" w:name="_Hlk173902951"/>
      <w:r>
        <w:rPr>
          <w:color w:val="auto"/>
        </w:rPr>
        <w:t xml:space="preserve">Launched in </w:t>
      </w:r>
      <w:r w:rsidR="00C35D66">
        <w:rPr>
          <w:color w:val="auto"/>
        </w:rPr>
        <w:t>February</w:t>
      </w:r>
      <w:r>
        <w:rPr>
          <w:color w:val="auto"/>
        </w:rPr>
        <w:t xml:space="preserve"> 2024 with an initial cohort of 14 Champions, </w:t>
      </w:r>
      <w:r w:rsidR="00C35D66">
        <w:rPr>
          <w:color w:val="auto"/>
        </w:rPr>
        <w:t>rising to</w:t>
      </w:r>
      <w:r>
        <w:rPr>
          <w:color w:val="auto"/>
        </w:rPr>
        <w:t xml:space="preserve"> 20 Champions</w:t>
      </w:r>
      <w:r w:rsidR="00C35D66">
        <w:rPr>
          <w:color w:val="auto"/>
        </w:rPr>
        <w:t xml:space="preserve"> in the network's first six months</w:t>
      </w:r>
      <w:r w:rsidR="00D018F2" w:rsidRPr="003D5C4F">
        <w:rPr>
          <w:color w:val="auto"/>
        </w:rPr>
        <w:t>.</w:t>
      </w:r>
      <w:bookmarkEnd w:id="0"/>
      <w:r>
        <w:rPr>
          <w:color w:val="auto"/>
        </w:rPr>
        <w:t xml:space="preserve"> The network has monthly learning lunches, group supervision/wellbeing check-ins, and its own newsletter.</w:t>
      </w:r>
    </w:p>
    <w:p w14:paraId="2DA64391" w14:textId="77777777" w:rsidR="00004999" w:rsidRDefault="00004999" w:rsidP="00CE79CB">
      <w:pPr>
        <w:pStyle w:val="ListParagraph"/>
        <w:spacing w:before="240"/>
        <w:rPr>
          <w:color w:val="auto"/>
        </w:rPr>
      </w:pPr>
    </w:p>
    <w:p w14:paraId="143EE363" w14:textId="77777777" w:rsidR="00CE79CB" w:rsidRPr="00CE79CB" w:rsidRDefault="00D018F2" w:rsidP="00D018F2">
      <w:pPr>
        <w:pStyle w:val="ListParagraph"/>
        <w:numPr>
          <w:ilvl w:val="0"/>
          <w:numId w:val="5"/>
        </w:numPr>
        <w:spacing w:before="240"/>
        <w:rPr>
          <w:color w:val="auto"/>
        </w:rPr>
      </w:pPr>
      <w:r w:rsidRPr="00CE79CB">
        <w:rPr>
          <w:rFonts w:cs="Arial"/>
          <w:b/>
          <w:color w:val="auto"/>
        </w:rPr>
        <w:t>Launch of Skill Boosters suite of EDI e-learning courses, to improve staff knowledge on race equality issues such as bias and micro-behaviours</w:t>
      </w:r>
    </w:p>
    <w:p w14:paraId="6AC412A2" w14:textId="197B6B38" w:rsidR="00D018F2" w:rsidRDefault="00CE79CB" w:rsidP="00CE79CB">
      <w:pPr>
        <w:pStyle w:val="ListParagraph"/>
        <w:spacing w:before="240"/>
        <w:rPr>
          <w:rFonts w:cs="Arial"/>
          <w:color w:val="auto"/>
        </w:rPr>
      </w:pPr>
      <w:r>
        <w:rPr>
          <w:rFonts w:cs="Arial"/>
          <w:color w:val="auto"/>
        </w:rPr>
        <w:t>Three launches in November 2023, December 2023 and February 2024</w:t>
      </w:r>
      <w:r w:rsidR="00D018F2" w:rsidRPr="00C37929">
        <w:rPr>
          <w:rFonts w:cs="Arial"/>
          <w:color w:val="auto"/>
        </w:rPr>
        <w:t>.</w:t>
      </w:r>
      <w:r>
        <w:rPr>
          <w:rFonts w:cs="Arial"/>
          <w:color w:val="auto"/>
        </w:rPr>
        <w:t xml:space="preserve"> There are 19 Skill Boosters courses available, and over</w:t>
      </w:r>
      <w:r w:rsidR="000A793C">
        <w:rPr>
          <w:rFonts w:cs="Arial"/>
          <w:color w:val="auto"/>
        </w:rPr>
        <w:t xml:space="preserve"> 600</w:t>
      </w:r>
      <w:r>
        <w:rPr>
          <w:rFonts w:cs="Arial"/>
          <w:color w:val="auto"/>
        </w:rPr>
        <w:t xml:space="preserve"> pass marks have been awarded across the suite.</w:t>
      </w:r>
    </w:p>
    <w:p w14:paraId="2D4251C6" w14:textId="77777777" w:rsidR="00004999" w:rsidRPr="00D018F2" w:rsidRDefault="00004999" w:rsidP="00CE79CB">
      <w:pPr>
        <w:pStyle w:val="ListParagraph"/>
        <w:spacing w:before="240"/>
        <w:rPr>
          <w:color w:val="auto"/>
        </w:rPr>
      </w:pPr>
    </w:p>
    <w:p w14:paraId="4D5A4189" w14:textId="77777777" w:rsidR="000A793C" w:rsidRPr="000A793C" w:rsidRDefault="00D018F2" w:rsidP="00D018F2">
      <w:pPr>
        <w:pStyle w:val="ListParagraph"/>
        <w:numPr>
          <w:ilvl w:val="0"/>
          <w:numId w:val="5"/>
        </w:numPr>
        <w:spacing w:before="240"/>
        <w:rPr>
          <w:color w:val="auto"/>
        </w:rPr>
      </w:pPr>
      <w:r w:rsidRPr="00CE79CB">
        <w:rPr>
          <w:b/>
          <w:color w:val="auto"/>
        </w:rPr>
        <w:t>Introduction of enhanced Staff Network Framework to improve the efficacy and reach of the Ethnic Minority Staff Network and other network groups</w:t>
      </w:r>
    </w:p>
    <w:p w14:paraId="2A474AAA" w14:textId="46BD27EB" w:rsidR="00D018F2" w:rsidRDefault="000A793C" w:rsidP="000A793C">
      <w:pPr>
        <w:pStyle w:val="ListParagraph"/>
        <w:spacing w:before="240"/>
        <w:rPr>
          <w:color w:val="auto"/>
        </w:rPr>
      </w:pPr>
      <w:r>
        <w:rPr>
          <w:color w:val="auto"/>
        </w:rPr>
        <w:t>New framework came into effect on 1 April 2024</w:t>
      </w:r>
      <w:r w:rsidR="00D018F2" w:rsidRPr="00C37929">
        <w:rPr>
          <w:color w:val="auto"/>
        </w:rPr>
        <w:t>.</w:t>
      </w:r>
    </w:p>
    <w:p w14:paraId="332B8FED" w14:textId="77777777" w:rsidR="00004999" w:rsidRDefault="00004999" w:rsidP="000A793C">
      <w:pPr>
        <w:pStyle w:val="ListParagraph"/>
        <w:spacing w:before="240"/>
        <w:rPr>
          <w:color w:val="auto"/>
        </w:rPr>
      </w:pPr>
    </w:p>
    <w:p w14:paraId="6700D98E" w14:textId="50271E17" w:rsidR="000A793C" w:rsidRPr="000A793C" w:rsidRDefault="00D018F2" w:rsidP="00D018F2">
      <w:pPr>
        <w:pStyle w:val="ListParagraph"/>
        <w:numPr>
          <w:ilvl w:val="0"/>
          <w:numId w:val="5"/>
        </w:numPr>
        <w:spacing w:before="240"/>
        <w:rPr>
          <w:color w:val="auto"/>
        </w:rPr>
      </w:pPr>
      <w:r w:rsidRPr="000A793C">
        <w:rPr>
          <w:b/>
          <w:color w:val="auto"/>
        </w:rPr>
        <w:t>Revision of the Equality, Diversity, Inclusion and Human Rights</w:t>
      </w:r>
      <w:r w:rsidR="000A793C">
        <w:rPr>
          <w:b/>
          <w:color w:val="auto"/>
        </w:rPr>
        <w:t xml:space="preserve"> (EDIHR)</w:t>
      </w:r>
      <w:r w:rsidRPr="000A793C">
        <w:rPr>
          <w:b/>
          <w:color w:val="auto"/>
        </w:rPr>
        <w:t xml:space="preserve"> Policy and introduction of an Anti-Racism Policy to provide clear guidance to staff on reporting, responding to and reducing racism</w:t>
      </w:r>
    </w:p>
    <w:p w14:paraId="4B0B618D" w14:textId="4DD4E65C" w:rsidR="00D018F2" w:rsidRDefault="000A793C" w:rsidP="000A793C">
      <w:pPr>
        <w:pStyle w:val="ListParagraph"/>
        <w:spacing w:before="240"/>
        <w:rPr>
          <w:color w:val="auto"/>
        </w:rPr>
      </w:pPr>
      <w:r>
        <w:rPr>
          <w:color w:val="auto"/>
        </w:rPr>
        <w:t>EDIHR Policy ratified on 1 September 2023</w:t>
      </w:r>
      <w:r w:rsidR="00D018F2" w:rsidRPr="007D5A46">
        <w:rPr>
          <w:color w:val="auto"/>
        </w:rPr>
        <w:t>.</w:t>
      </w:r>
      <w:r>
        <w:rPr>
          <w:color w:val="auto"/>
        </w:rPr>
        <w:t xml:space="preserve"> Anti-Racism Policy has been completed and is due to be ratified on 3 September 2024.</w:t>
      </w:r>
    </w:p>
    <w:p w14:paraId="2F00C840" w14:textId="77777777" w:rsidR="00004999" w:rsidRDefault="00004999" w:rsidP="000A793C">
      <w:pPr>
        <w:pStyle w:val="ListParagraph"/>
        <w:spacing w:before="240"/>
        <w:rPr>
          <w:color w:val="auto"/>
        </w:rPr>
      </w:pPr>
    </w:p>
    <w:p w14:paraId="4B62AF38" w14:textId="77777777" w:rsidR="000A793C" w:rsidRPr="000A793C" w:rsidRDefault="00D018F2" w:rsidP="00D018F2">
      <w:pPr>
        <w:pStyle w:val="ListParagraph"/>
        <w:numPr>
          <w:ilvl w:val="0"/>
          <w:numId w:val="5"/>
        </w:numPr>
        <w:spacing w:before="240"/>
        <w:rPr>
          <w:color w:val="auto"/>
        </w:rPr>
      </w:pPr>
      <w:r w:rsidRPr="000A793C">
        <w:rPr>
          <w:b/>
          <w:color w:val="auto"/>
        </w:rPr>
        <w:t>Dissemination of revised Recruitment and Selection Policy and launch of Inclusive Recruitment training for recruiting managers, to improve race equality in recruitment processes</w:t>
      </w:r>
    </w:p>
    <w:p w14:paraId="7F271A63" w14:textId="146AD5EB" w:rsidR="00D018F2" w:rsidRPr="00D018F2" w:rsidRDefault="000A793C" w:rsidP="000A793C">
      <w:pPr>
        <w:pStyle w:val="ListParagraph"/>
        <w:spacing w:before="240"/>
        <w:rPr>
          <w:color w:val="auto"/>
        </w:rPr>
      </w:pPr>
      <w:r>
        <w:rPr>
          <w:color w:val="auto"/>
        </w:rPr>
        <w:t>Introduction to Inclusive Recruitment training was launched in July 2023, and 166 recruiting managers were trained in its first 12 months</w:t>
      </w:r>
      <w:r w:rsidR="00D018F2" w:rsidRPr="005F3DA6">
        <w:rPr>
          <w:color w:val="auto"/>
        </w:rPr>
        <w:t>.</w:t>
      </w:r>
      <w:r>
        <w:rPr>
          <w:color w:val="auto"/>
        </w:rPr>
        <w:t xml:space="preserve"> The training now runs monthly, with bespoke sessions available upon request.</w:t>
      </w:r>
    </w:p>
    <w:p w14:paraId="1F5F4C83" w14:textId="77777777" w:rsidR="00357A72" w:rsidRDefault="00E33D1A" w:rsidP="00552576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 xml:space="preserve">Implications </w:t>
      </w:r>
    </w:p>
    <w:p w14:paraId="08A81DF1" w14:textId="1967B214" w:rsidR="00E04EA5" w:rsidRDefault="00BA69C5" w:rsidP="004B1FCD">
      <w:pPr>
        <w:spacing w:before="240"/>
        <w:rPr>
          <w:color w:val="auto"/>
        </w:rPr>
      </w:pPr>
      <w:r w:rsidRPr="004B1FCD">
        <w:rPr>
          <w:color w:val="auto"/>
        </w:rPr>
        <w:t xml:space="preserve">The actions planned are part of the Trust's Equality, Diversity and Inclusion </w:t>
      </w:r>
      <w:r w:rsidR="004B1FCD">
        <w:rPr>
          <w:color w:val="auto"/>
        </w:rPr>
        <w:t xml:space="preserve">Improvement </w:t>
      </w:r>
      <w:r w:rsidRPr="004B1FCD">
        <w:rPr>
          <w:color w:val="auto"/>
        </w:rPr>
        <w:t xml:space="preserve">Plan 2023-25. The table below sets out each action alongside its responsible lead and the WRES </w:t>
      </w:r>
      <w:r w:rsidR="008E4560" w:rsidRPr="004B1FCD">
        <w:rPr>
          <w:color w:val="auto"/>
        </w:rPr>
        <w:t>i</w:t>
      </w:r>
      <w:r w:rsidRPr="004B1FCD">
        <w:rPr>
          <w:color w:val="auto"/>
        </w:rPr>
        <w:t xml:space="preserve">ndicators it </w:t>
      </w:r>
      <w:r w:rsidR="00277D01" w:rsidRPr="004B1FCD">
        <w:rPr>
          <w:color w:val="auto"/>
        </w:rPr>
        <w:t>is designed to impact.</w:t>
      </w:r>
    </w:p>
    <w:p w14:paraId="5E270953" w14:textId="77777777" w:rsidR="00004999" w:rsidRDefault="00004999" w:rsidP="004B1FCD">
      <w:pPr>
        <w:spacing w:before="240"/>
        <w:rPr>
          <w:color w:val="auto"/>
        </w:rPr>
      </w:pPr>
    </w:p>
    <w:p w14:paraId="2BAB5F1E" w14:textId="77777777" w:rsidR="00004999" w:rsidRPr="004B1FCD" w:rsidRDefault="00004999" w:rsidP="004B1FCD">
      <w:pPr>
        <w:spacing w:before="240"/>
        <w:rPr>
          <w:color w:val="aut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2131"/>
        <w:gridCol w:w="377"/>
        <w:gridCol w:w="377"/>
        <w:gridCol w:w="377"/>
        <w:gridCol w:w="377"/>
        <w:gridCol w:w="377"/>
        <w:gridCol w:w="377"/>
        <w:gridCol w:w="377"/>
        <w:gridCol w:w="377"/>
        <w:gridCol w:w="377"/>
      </w:tblGrid>
      <w:tr w:rsidR="00E41BEA" w14:paraId="52A4EC44" w14:textId="77777777" w:rsidTr="0048336E">
        <w:trPr>
          <w:trHeight w:val="140"/>
        </w:trPr>
        <w:tc>
          <w:tcPr>
            <w:tcW w:w="4531" w:type="dxa"/>
            <w:vMerge w:val="restart"/>
          </w:tcPr>
          <w:p w14:paraId="736900B4" w14:textId="77777777" w:rsidR="00E41BEA" w:rsidRPr="00277D01" w:rsidRDefault="00E41BEA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lastRenderedPageBreak/>
              <w:t>Action</w:t>
            </w:r>
          </w:p>
        </w:tc>
        <w:tc>
          <w:tcPr>
            <w:tcW w:w="2131" w:type="dxa"/>
            <w:vMerge w:val="restart"/>
          </w:tcPr>
          <w:p w14:paraId="1E4CE9B6" w14:textId="77777777" w:rsidR="00E41BEA" w:rsidRPr="00277D01" w:rsidRDefault="00E41BEA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Responsible lead</w:t>
            </w:r>
          </w:p>
        </w:tc>
        <w:tc>
          <w:tcPr>
            <w:tcW w:w="3393" w:type="dxa"/>
            <w:gridSpan w:val="9"/>
          </w:tcPr>
          <w:p w14:paraId="07AEA963" w14:textId="77777777" w:rsidR="00E41BEA" w:rsidRPr="00277D01" w:rsidRDefault="00E41BEA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 xml:space="preserve">Target WRES </w:t>
            </w:r>
            <w:r w:rsidR="007D5A46">
              <w:rPr>
                <w:color w:val="auto"/>
              </w:rPr>
              <w:t>i</w:t>
            </w:r>
            <w:r w:rsidRPr="00277D01">
              <w:rPr>
                <w:color w:val="auto"/>
              </w:rPr>
              <w:t>ndicator</w:t>
            </w:r>
            <w:r w:rsidR="007D5A46">
              <w:rPr>
                <w:color w:val="auto"/>
              </w:rPr>
              <w:t>s</w:t>
            </w:r>
          </w:p>
        </w:tc>
      </w:tr>
      <w:tr w:rsidR="00E41BEA" w14:paraId="13F224D6" w14:textId="77777777" w:rsidTr="00355D49">
        <w:trPr>
          <w:trHeight w:val="140"/>
        </w:trPr>
        <w:tc>
          <w:tcPr>
            <w:tcW w:w="4531" w:type="dxa"/>
            <w:vMerge/>
          </w:tcPr>
          <w:p w14:paraId="1C08DA7A" w14:textId="77777777" w:rsidR="00E41BEA" w:rsidRPr="00277D01" w:rsidRDefault="00E41BEA" w:rsidP="00277D01">
            <w:pPr>
              <w:rPr>
                <w:color w:val="auto"/>
              </w:rPr>
            </w:pPr>
          </w:p>
        </w:tc>
        <w:tc>
          <w:tcPr>
            <w:tcW w:w="2131" w:type="dxa"/>
            <w:vMerge/>
          </w:tcPr>
          <w:p w14:paraId="1AB231C5" w14:textId="77777777" w:rsidR="00E41BEA" w:rsidRPr="00277D01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412C15ED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1</w:t>
            </w:r>
          </w:p>
        </w:tc>
        <w:tc>
          <w:tcPr>
            <w:tcW w:w="377" w:type="dxa"/>
          </w:tcPr>
          <w:p w14:paraId="53520A40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D601B56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377" w:type="dxa"/>
          </w:tcPr>
          <w:p w14:paraId="3B055CCD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7C604E7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377" w:type="dxa"/>
          </w:tcPr>
          <w:p w14:paraId="62B7095A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2EEB011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377" w:type="dxa"/>
          </w:tcPr>
          <w:p w14:paraId="39E54502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8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B95267C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9</w:t>
            </w:r>
          </w:p>
        </w:tc>
      </w:tr>
      <w:tr w:rsidR="001850DD" w14:paraId="50EF4723" w14:textId="77777777" w:rsidTr="00355D49">
        <w:tc>
          <w:tcPr>
            <w:tcW w:w="4531" w:type="dxa"/>
          </w:tcPr>
          <w:p w14:paraId="577F6707" w14:textId="1C826F21" w:rsidR="001850DD" w:rsidRPr="00054AE5" w:rsidRDefault="00CA579E" w:rsidP="008E4560">
            <w:pPr>
              <w:rPr>
                <w:color w:val="auto"/>
              </w:rPr>
            </w:pPr>
            <w:r>
              <w:rPr>
                <w:color w:val="auto"/>
              </w:rPr>
              <w:t xml:space="preserve">1. </w:t>
            </w:r>
            <w:r w:rsidR="001850DD">
              <w:rPr>
                <w:color w:val="auto"/>
              </w:rPr>
              <w:t>Publish annual Ethnicity Pay Gap report</w:t>
            </w:r>
          </w:p>
        </w:tc>
        <w:tc>
          <w:tcPr>
            <w:tcW w:w="2131" w:type="dxa"/>
          </w:tcPr>
          <w:p w14:paraId="4DA05EDE" w14:textId="6ED4B66D" w:rsidR="001850DD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C6456FF" w14:textId="71675779" w:rsidR="001850DD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506A4123" w14:textId="2493C21B" w:rsidR="001850DD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751C704" w14:textId="77777777" w:rsidR="001850DD" w:rsidRPr="008E4560" w:rsidRDefault="001850DD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374C9C20" w14:textId="538A571B" w:rsidR="001850DD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10E4FE5" w14:textId="77777777" w:rsidR="001850DD" w:rsidRPr="008E4560" w:rsidRDefault="001850DD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D1BB69E" w14:textId="77777777" w:rsidR="001850DD" w:rsidRPr="008E4560" w:rsidRDefault="001850DD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B39AE9A" w14:textId="7D3C83B7" w:rsidR="001850DD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EEC36AA" w14:textId="77777777" w:rsidR="001850DD" w:rsidRPr="008E4560" w:rsidRDefault="001850DD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6FA071A" w14:textId="77777777" w:rsidR="001850DD" w:rsidRPr="008E4560" w:rsidRDefault="001850DD" w:rsidP="00277D01">
            <w:pPr>
              <w:rPr>
                <w:color w:val="auto"/>
              </w:rPr>
            </w:pPr>
          </w:p>
        </w:tc>
      </w:tr>
      <w:tr w:rsidR="00E41BEA" w14:paraId="40D01716" w14:textId="77777777" w:rsidTr="00355D49">
        <w:tc>
          <w:tcPr>
            <w:tcW w:w="4531" w:type="dxa"/>
          </w:tcPr>
          <w:p w14:paraId="4B7BEBA6" w14:textId="3E1311F4" w:rsidR="003D5C4F" w:rsidRDefault="00CA579E" w:rsidP="008E4560">
            <w:r>
              <w:rPr>
                <w:color w:val="auto"/>
              </w:rPr>
              <w:t xml:space="preserve">2. </w:t>
            </w:r>
            <w:r w:rsidR="00054AE5" w:rsidRPr="00054AE5">
              <w:rPr>
                <w:color w:val="auto"/>
              </w:rPr>
              <w:t>Develop enhanced mandatory EDI training</w:t>
            </w:r>
            <w:r w:rsidR="00054AE5">
              <w:rPr>
                <w:color w:val="auto"/>
              </w:rPr>
              <w:t xml:space="preserve">, to improve </w:t>
            </w:r>
            <w:r w:rsidR="00054AE5" w:rsidRPr="00054AE5">
              <w:rPr>
                <w:color w:val="auto"/>
              </w:rPr>
              <w:t>staff understand</w:t>
            </w:r>
            <w:r w:rsidR="00054AE5">
              <w:rPr>
                <w:color w:val="auto"/>
              </w:rPr>
              <w:t>ing of</w:t>
            </w:r>
            <w:r w:rsidR="00054AE5" w:rsidRPr="00054AE5">
              <w:rPr>
                <w:color w:val="auto"/>
              </w:rPr>
              <w:t xml:space="preserve"> EDI principles</w:t>
            </w:r>
            <w:r w:rsidR="00911A56">
              <w:rPr>
                <w:color w:val="auto"/>
              </w:rPr>
              <w:t>, e.g.</w:t>
            </w:r>
            <w:r w:rsidR="00054AE5">
              <w:rPr>
                <w:color w:val="auto"/>
              </w:rPr>
              <w:t xml:space="preserve"> </w:t>
            </w:r>
            <w:r>
              <w:rPr>
                <w:color w:val="auto"/>
              </w:rPr>
              <w:t xml:space="preserve">intersectionality and </w:t>
            </w:r>
            <w:r w:rsidR="00054AE5">
              <w:rPr>
                <w:color w:val="auto"/>
              </w:rPr>
              <w:t>anti-racism</w:t>
            </w:r>
          </w:p>
        </w:tc>
        <w:tc>
          <w:tcPr>
            <w:tcW w:w="2131" w:type="dxa"/>
          </w:tcPr>
          <w:p w14:paraId="6C0C2B33" w14:textId="588658A6" w:rsidR="003D5C4F" w:rsidRPr="008E4560" w:rsidRDefault="00911A56" w:rsidP="00277D01">
            <w:pPr>
              <w:rPr>
                <w:color w:val="auto"/>
              </w:rPr>
            </w:pPr>
            <w:r>
              <w:rPr>
                <w:color w:val="auto"/>
              </w:rPr>
              <w:t>Workforce EDI Lead, EDIHR Lead for Service Users and Carers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9E232F3" w14:textId="40A3EACC" w:rsidR="003D5C4F" w:rsidRPr="008E4560" w:rsidRDefault="003D5C4F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5C94BA6" w14:textId="10985FE7" w:rsidR="003D5C4F" w:rsidRPr="008E4560" w:rsidRDefault="003D5C4F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668020F" w14:textId="15960CAD" w:rsidR="003D5C4F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0F23E2BA" w14:textId="26412586" w:rsidR="003D5C4F" w:rsidRPr="008E4560" w:rsidRDefault="003D5C4F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6EBDB4FC" w14:textId="66E2CF8C" w:rsidR="003D5C4F" w:rsidRPr="008E4560" w:rsidRDefault="003D5C4F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7ED52952" w14:textId="387112CD" w:rsidR="003D5C4F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29F1FB5" w14:textId="45551A3E" w:rsidR="003D5C4F" w:rsidRPr="008E4560" w:rsidRDefault="003D5C4F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3D903267" w14:textId="64EB2706" w:rsidR="003D5C4F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FEA767A" w14:textId="7C9326E4" w:rsidR="003D5C4F" w:rsidRPr="008E4560" w:rsidRDefault="003D5C4F" w:rsidP="00277D01">
            <w:pPr>
              <w:rPr>
                <w:color w:val="auto"/>
              </w:rPr>
            </w:pPr>
          </w:p>
        </w:tc>
      </w:tr>
      <w:tr w:rsidR="00E41BEA" w14:paraId="2D5B19F9" w14:textId="77777777" w:rsidTr="00355D49">
        <w:tc>
          <w:tcPr>
            <w:tcW w:w="4531" w:type="dxa"/>
          </w:tcPr>
          <w:p w14:paraId="0A128EFF" w14:textId="2AA3331A" w:rsidR="00E41BEA" w:rsidRDefault="00CA579E" w:rsidP="00277D01">
            <w:r>
              <w:rPr>
                <w:color w:val="auto"/>
              </w:rPr>
              <w:t xml:space="preserve">3. </w:t>
            </w:r>
            <w:r w:rsidR="00911A56" w:rsidRPr="00911A56">
              <w:rPr>
                <w:color w:val="auto"/>
              </w:rPr>
              <w:t xml:space="preserve">Advise on new Trust talent management plan, to ensure </w:t>
            </w:r>
            <w:r w:rsidR="00911A56">
              <w:rPr>
                <w:color w:val="auto"/>
              </w:rPr>
              <w:t xml:space="preserve">inclusion of race equality commitments </w:t>
            </w:r>
          </w:p>
        </w:tc>
        <w:tc>
          <w:tcPr>
            <w:tcW w:w="2131" w:type="dxa"/>
          </w:tcPr>
          <w:p w14:paraId="0504849D" w14:textId="01D72876" w:rsidR="00E41BEA" w:rsidRPr="008E4560" w:rsidRDefault="00911A56" w:rsidP="00277D01">
            <w:pPr>
              <w:rPr>
                <w:color w:val="auto"/>
              </w:rPr>
            </w:pPr>
            <w:r>
              <w:rPr>
                <w:color w:val="auto"/>
              </w:rPr>
              <w:t>Workforce EDI Officer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9602273" w14:textId="2C45083E" w:rsidR="00E41BEA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18165E16" w14:textId="6F59FE0C" w:rsidR="00E41BEA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D243056" w14:textId="77777777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05F0B83" w14:textId="1617E78A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39498A3D" w14:textId="77777777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55492458" w14:textId="4584E37C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2042A2B" w14:textId="6A741628" w:rsidR="00E41BEA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24D2AA89" w14:textId="46DD8E7C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40E50770" w14:textId="0282E9DB" w:rsidR="00E41BEA" w:rsidRPr="008E4560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  <w:tr w:rsidR="001850DD" w14:paraId="2CA966E0" w14:textId="77777777" w:rsidTr="00355D49">
        <w:tc>
          <w:tcPr>
            <w:tcW w:w="4531" w:type="dxa"/>
          </w:tcPr>
          <w:p w14:paraId="51AC92CE" w14:textId="633525C5" w:rsidR="001850DD" w:rsidRDefault="00CA579E" w:rsidP="00277D01">
            <w:pPr>
              <w:rPr>
                <w:color w:val="auto"/>
              </w:rPr>
            </w:pPr>
            <w:r>
              <w:rPr>
                <w:color w:val="auto"/>
              </w:rPr>
              <w:t xml:space="preserve">4. </w:t>
            </w:r>
            <w:r w:rsidR="001850DD">
              <w:rPr>
                <w:color w:val="auto"/>
              </w:rPr>
              <w:t xml:space="preserve">Request expansion of induction and onboarding for internationally recruited staff, e.g. offering </w:t>
            </w:r>
            <w:r w:rsidR="00E55E54">
              <w:rPr>
                <w:color w:val="auto"/>
              </w:rPr>
              <w:t>C</w:t>
            </w:r>
            <w:r w:rsidR="001850DD">
              <w:rPr>
                <w:color w:val="auto"/>
              </w:rPr>
              <w:t xml:space="preserve">ultural </w:t>
            </w:r>
            <w:r w:rsidR="00E55E54">
              <w:rPr>
                <w:color w:val="auto"/>
              </w:rPr>
              <w:t>C</w:t>
            </w:r>
            <w:r w:rsidR="001850DD">
              <w:rPr>
                <w:color w:val="auto"/>
              </w:rPr>
              <w:t>ompetence training to teams welcoming internationally educated colleagues</w:t>
            </w:r>
          </w:p>
        </w:tc>
        <w:tc>
          <w:tcPr>
            <w:tcW w:w="2131" w:type="dxa"/>
          </w:tcPr>
          <w:p w14:paraId="6488DAE0" w14:textId="5500F8CB" w:rsidR="001850DD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 xml:space="preserve">Workforce EDI Lead 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141AEBF" w14:textId="77777777" w:rsidR="001850DD" w:rsidRPr="007D5A46" w:rsidRDefault="001850DD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7FD9BA63" w14:textId="77777777" w:rsidR="001850DD" w:rsidRPr="007D5A46" w:rsidRDefault="001850DD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ED06279" w14:textId="21557424" w:rsidR="001850DD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7B5E9531" w14:textId="66554E3C" w:rsidR="001850DD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68E85D0" w14:textId="77777777" w:rsidR="001850DD" w:rsidRPr="007D5A46" w:rsidRDefault="001850DD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54B07712" w14:textId="71A746BC" w:rsidR="001850DD" w:rsidRPr="007D5A46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0D4C6C8" w14:textId="77777777" w:rsidR="001850DD" w:rsidRDefault="001850DD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4DDAA6F2" w14:textId="39518C90" w:rsidR="001850DD" w:rsidRPr="007D5A46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84365E8" w14:textId="77777777" w:rsidR="001850DD" w:rsidRPr="007D5A46" w:rsidRDefault="001850DD" w:rsidP="00277D01">
            <w:pPr>
              <w:rPr>
                <w:color w:val="auto"/>
              </w:rPr>
            </w:pPr>
          </w:p>
        </w:tc>
      </w:tr>
      <w:tr w:rsidR="00E41BEA" w14:paraId="78BCE998" w14:textId="77777777" w:rsidTr="00355D49">
        <w:tc>
          <w:tcPr>
            <w:tcW w:w="4531" w:type="dxa"/>
          </w:tcPr>
          <w:p w14:paraId="1B002779" w14:textId="60B3C93E" w:rsidR="00E41BEA" w:rsidRPr="003D5C4F" w:rsidRDefault="00CA579E" w:rsidP="00277D01">
            <w:pPr>
              <w:rPr>
                <w:color w:val="auto"/>
              </w:rPr>
            </w:pPr>
            <w:r>
              <w:rPr>
                <w:color w:val="auto"/>
              </w:rPr>
              <w:t xml:space="preserve">5. </w:t>
            </w:r>
            <w:r w:rsidR="00911A56">
              <w:rPr>
                <w:color w:val="auto"/>
              </w:rPr>
              <w:t>Request quarterly update on health and wellbeing initiatives for marginalised staff</w:t>
            </w:r>
          </w:p>
        </w:tc>
        <w:tc>
          <w:tcPr>
            <w:tcW w:w="2131" w:type="dxa"/>
          </w:tcPr>
          <w:p w14:paraId="6FF70167" w14:textId="77279CEA" w:rsidR="00E41BEA" w:rsidRPr="007D5A46" w:rsidRDefault="00911A56" w:rsidP="00277D01">
            <w:pPr>
              <w:rPr>
                <w:color w:val="auto"/>
              </w:rPr>
            </w:pPr>
            <w:r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1FDD250" w14:textId="017358DF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317A37AE" w14:textId="7DF37F9B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38B6E85A" w14:textId="73522A8E" w:rsidR="00E41BEA" w:rsidRPr="007D5A46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5BFC8BE0" w14:textId="32378C0A" w:rsidR="00E41BEA" w:rsidRPr="007D5A46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28EFFA6" w14:textId="7A623C18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42F22CAA" w14:textId="4F07D424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FA859CA" w14:textId="18042F2E" w:rsidR="00E41BEA" w:rsidRPr="007D5A46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588977AB" w14:textId="40BABCB3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2CC0BA6E" w14:textId="2E1A444B" w:rsidR="00E41BEA" w:rsidRPr="007D5A46" w:rsidRDefault="00E41BEA" w:rsidP="00277D01">
            <w:pPr>
              <w:rPr>
                <w:color w:val="auto"/>
              </w:rPr>
            </w:pPr>
          </w:p>
        </w:tc>
      </w:tr>
      <w:tr w:rsidR="00CA579E" w14:paraId="0CC88CC0" w14:textId="77777777" w:rsidTr="00355D49">
        <w:tc>
          <w:tcPr>
            <w:tcW w:w="4531" w:type="dxa"/>
          </w:tcPr>
          <w:p w14:paraId="75A030C7" w14:textId="6A49027F" w:rsidR="00CA579E" w:rsidRPr="001B1570" w:rsidRDefault="00CA579E" w:rsidP="00CA579E">
            <w:pPr>
              <w:rPr>
                <w:color w:val="auto"/>
              </w:rPr>
            </w:pPr>
            <w:r w:rsidRPr="001B1570">
              <w:rPr>
                <w:color w:val="auto"/>
              </w:rPr>
              <w:t>6. Co-deliver staff survey on satisfaction with reporting harassment and discrimination</w:t>
            </w:r>
          </w:p>
        </w:tc>
        <w:tc>
          <w:tcPr>
            <w:tcW w:w="2131" w:type="dxa"/>
          </w:tcPr>
          <w:p w14:paraId="1D7C286C" w14:textId="5037FCD4" w:rsidR="00CA579E" w:rsidRDefault="00CA579E" w:rsidP="00CA579E">
            <w:pPr>
              <w:rPr>
                <w:color w:val="auto"/>
              </w:rPr>
            </w:pPr>
            <w:r>
              <w:rPr>
                <w:color w:val="auto"/>
              </w:rPr>
              <w:t>Workforce EDI Project Managers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F2780E4" w14:textId="77777777" w:rsidR="00CA579E" w:rsidRPr="007D5A46" w:rsidRDefault="00CA579E" w:rsidP="00CA579E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9887382" w14:textId="77777777" w:rsidR="00CA579E" w:rsidRPr="007D5A46" w:rsidRDefault="00CA579E" w:rsidP="00CA579E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32C42369" w14:textId="77777777" w:rsidR="00CA579E" w:rsidRPr="007D5A46" w:rsidRDefault="00CA579E" w:rsidP="00CA579E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298F3D2D" w14:textId="77777777" w:rsidR="00CA579E" w:rsidRPr="007D5A46" w:rsidRDefault="00CA579E" w:rsidP="00CA579E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72AAC81" w14:textId="22D3C26E" w:rsidR="00CA579E" w:rsidRDefault="00CA579E" w:rsidP="00CA579E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B28C3CE" w14:textId="30D6C636" w:rsidR="00CA579E" w:rsidRDefault="00CA579E" w:rsidP="00CA579E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5EC81E4" w14:textId="77777777" w:rsidR="00CA579E" w:rsidRPr="007D5A46" w:rsidRDefault="00CA579E" w:rsidP="00CA579E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7D3FC950" w14:textId="3A7ECDB3" w:rsidR="00CA579E" w:rsidRDefault="00CA579E" w:rsidP="00CA579E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31AF8D4" w14:textId="77777777" w:rsidR="00CA579E" w:rsidRPr="007D5A46" w:rsidRDefault="00CA579E" w:rsidP="00CA579E">
            <w:pPr>
              <w:rPr>
                <w:color w:val="auto"/>
              </w:rPr>
            </w:pPr>
          </w:p>
        </w:tc>
      </w:tr>
      <w:tr w:rsidR="00E41BEA" w14:paraId="0BA19BB4" w14:textId="77777777" w:rsidTr="00355D49">
        <w:tc>
          <w:tcPr>
            <w:tcW w:w="4531" w:type="dxa"/>
          </w:tcPr>
          <w:p w14:paraId="025A720B" w14:textId="24318739" w:rsidR="00E41BEA" w:rsidRPr="001B1570" w:rsidRDefault="00CA579E" w:rsidP="00CA579E">
            <w:pPr>
              <w:rPr>
                <w:color w:val="auto"/>
              </w:rPr>
            </w:pPr>
            <w:r w:rsidRPr="001B1570">
              <w:rPr>
                <w:color w:val="auto"/>
              </w:rPr>
              <w:t xml:space="preserve">7. </w:t>
            </w:r>
            <w:r w:rsidR="00911A56" w:rsidRPr="001B1570">
              <w:rPr>
                <w:color w:val="auto"/>
              </w:rPr>
              <w:t xml:space="preserve">Deliver tailored </w:t>
            </w:r>
            <w:r w:rsidR="00E55E54">
              <w:rPr>
                <w:color w:val="auto"/>
              </w:rPr>
              <w:t>A</w:t>
            </w:r>
            <w:r w:rsidR="00911A56" w:rsidRPr="001B1570">
              <w:rPr>
                <w:color w:val="auto"/>
              </w:rPr>
              <w:t xml:space="preserve">ctive </w:t>
            </w:r>
            <w:r w:rsidR="00E55E54">
              <w:rPr>
                <w:color w:val="auto"/>
              </w:rPr>
              <w:t>B</w:t>
            </w:r>
            <w:r w:rsidR="00911A56" w:rsidRPr="001B1570">
              <w:rPr>
                <w:color w:val="auto"/>
              </w:rPr>
              <w:t>ystander training</w:t>
            </w:r>
          </w:p>
        </w:tc>
        <w:tc>
          <w:tcPr>
            <w:tcW w:w="2131" w:type="dxa"/>
          </w:tcPr>
          <w:p w14:paraId="62D5D35B" w14:textId="3637F97B" w:rsidR="00E41BEA" w:rsidRPr="007D5A46" w:rsidRDefault="00911A56" w:rsidP="00277D01">
            <w:pPr>
              <w:rPr>
                <w:color w:val="auto"/>
              </w:rPr>
            </w:pPr>
            <w:r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01A2F37" w14:textId="122BDC89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479223B3" w14:textId="771C4264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4C70783F" w14:textId="25D1A7BA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11C1EA26" w14:textId="5E134F2F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7405E70" w14:textId="7392BF7D" w:rsidR="00E41BEA" w:rsidRPr="007D5A46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5B73D616" w14:textId="5FC91F0F" w:rsidR="00E41BEA" w:rsidRPr="007D5A46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5E8FD50" w14:textId="4424EA61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564A8814" w14:textId="41B97E02" w:rsidR="00E41BEA" w:rsidRPr="007D5A46" w:rsidRDefault="001850DD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45352F1" w14:textId="77777777" w:rsidR="00E41BEA" w:rsidRPr="007D5A46" w:rsidRDefault="00E41BEA" w:rsidP="00277D01">
            <w:pPr>
              <w:rPr>
                <w:color w:val="auto"/>
              </w:rPr>
            </w:pPr>
          </w:p>
        </w:tc>
      </w:tr>
    </w:tbl>
    <w:p w14:paraId="6EC4C59F" w14:textId="77777777" w:rsidR="00A65C43" w:rsidRDefault="00357A72" w:rsidP="00552576">
      <w:pPr>
        <w:pStyle w:val="Heading1"/>
        <w:shd w:val="clear" w:color="auto" w:fill="DBE5F1" w:themeFill="accent1" w:themeFillTint="33"/>
        <w:ind w:left="0" w:hanging="426"/>
      </w:pPr>
      <w:r w:rsidRPr="00A65C43">
        <w:t>C</w:t>
      </w:r>
      <w:r w:rsidR="00E33D1A" w:rsidRPr="00A65C43">
        <w:t>onclusion</w:t>
      </w:r>
    </w:p>
    <w:p w14:paraId="0DDE55E8" w14:textId="7BD08CD3" w:rsidR="00A5008D" w:rsidRPr="004B1FCD" w:rsidRDefault="00355D49" w:rsidP="004B1FCD">
      <w:pPr>
        <w:spacing w:before="240"/>
        <w:rPr>
          <w:color w:val="auto"/>
        </w:rPr>
      </w:pPr>
      <w:r w:rsidRPr="004B1FCD">
        <w:rPr>
          <w:color w:val="auto"/>
        </w:rPr>
        <w:t xml:space="preserve">The Trust is </w:t>
      </w:r>
      <w:r w:rsidR="0047725A" w:rsidRPr="004B1FCD">
        <w:rPr>
          <w:color w:val="auto"/>
        </w:rPr>
        <w:t xml:space="preserve">dedicated to </w:t>
      </w:r>
      <w:r w:rsidR="00A5008D" w:rsidRPr="004B1FCD">
        <w:rPr>
          <w:color w:val="auto"/>
        </w:rPr>
        <w:t xml:space="preserve">becoming an inclusive employer of choice for candidates from </w:t>
      </w:r>
      <w:r w:rsidR="00D018F2" w:rsidRPr="004B1FCD">
        <w:rPr>
          <w:color w:val="auto"/>
        </w:rPr>
        <w:t>racially minoritised</w:t>
      </w:r>
      <w:r w:rsidR="00A5008D" w:rsidRPr="004B1FCD">
        <w:rPr>
          <w:color w:val="auto"/>
        </w:rPr>
        <w:t xml:space="preserve"> groups, and to improving the workplace experiences of </w:t>
      </w:r>
      <w:r w:rsidR="00D018F2" w:rsidRPr="004B1FCD">
        <w:rPr>
          <w:color w:val="auto"/>
        </w:rPr>
        <w:t>racially minoritised colleagues</w:t>
      </w:r>
      <w:r w:rsidR="00A5008D" w:rsidRPr="004B1FCD">
        <w:rPr>
          <w:color w:val="auto"/>
        </w:rPr>
        <w:t>.</w:t>
      </w:r>
    </w:p>
    <w:p w14:paraId="2592638C" w14:textId="78EEADBA" w:rsidR="00357A72" w:rsidRPr="004B1FCD" w:rsidRDefault="00A5008D" w:rsidP="004B1FCD">
      <w:pPr>
        <w:spacing w:before="240"/>
        <w:rPr>
          <w:color w:val="auto"/>
        </w:rPr>
      </w:pPr>
      <w:r w:rsidRPr="004B1FCD">
        <w:rPr>
          <w:color w:val="auto"/>
        </w:rPr>
        <w:t xml:space="preserve">The actions planned, outlined in section 3, are part of the Trust's overarching Equality, Diversity and Inclusion </w:t>
      </w:r>
      <w:r w:rsidR="004B1FCD" w:rsidRPr="004B1FCD">
        <w:rPr>
          <w:color w:val="auto"/>
        </w:rPr>
        <w:t xml:space="preserve">Improvement </w:t>
      </w:r>
      <w:r w:rsidRPr="004B1FCD">
        <w:rPr>
          <w:color w:val="auto"/>
        </w:rPr>
        <w:t xml:space="preserve">Plan 2023-25 and will </w:t>
      </w:r>
      <w:r w:rsidR="00102D06">
        <w:rPr>
          <w:color w:val="auto"/>
        </w:rPr>
        <w:t xml:space="preserve">further </w:t>
      </w:r>
      <w:r w:rsidRPr="004B1FCD">
        <w:rPr>
          <w:color w:val="auto"/>
        </w:rPr>
        <w:t>improve the Trust's performance against the nine statutory WRES indicators.</w:t>
      </w:r>
    </w:p>
    <w:p w14:paraId="2FBD9A07" w14:textId="5D730D32" w:rsidR="008812A7" w:rsidRPr="000705FD" w:rsidRDefault="008812A7" w:rsidP="00FB7368">
      <w:pPr>
        <w:ind w:left="-142" w:right="141"/>
      </w:pPr>
    </w:p>
    <w:sectPr w:rsidR="008812A7" w:rsidRPr="000705FD" w:rsidSect="00426E9B">
      <w:headerReference w:type="first" r:id="rId8"/>
      <w:pgSz w:w="11906" w:h="16838"/>
      <w:pgMar w:top="851" w:right="707" w:bottom="993" w:left="1134" w:header="709" w:footer="2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9CE018" w14:textId="77777777" w:rsidR="00E95F09" w:rsidRDefault="00E95F09" w:rsidP="00CC32CC">
      <w:pPr>
        <w:spacing w:after="0"/>
      </w:pPr>
      <w:r>
        <w:separator/>
      </w:r>
    </w:p>
  </w:endnote>
  <w:endnote w:type="continuationSeparator" w:id="0">
    <w:p w14:paraId="10EF319C" w14:textId="77777777" w:rsidR="00E95F09" w:rsidRDefault="00E95F09" w:rsidP="00CC32C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9317D8" w14:textId="77777777" w:rsidR="00E95F09" w:rsidRDefault="00E95F09" w:rsidP="00CC32CC">
      <w:pPr>
        <w:spacing w:after="0"/>
      </w:pPr>
      <w:r>
        <w:separator/>
      </w:r>
    </w:p>
  </w:footnote>
  <w:footnote w:type="continuationSeparator" w:id="0">
    <w:p w14:paraId="2A405E0F" w14:textId="77777777" w:rsidR="00E95F09" w:rsidRDefault="00E95F09" w:rsidP="00CC32C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64B5C4" w14:textId="77777777" w:rsidR="008D66C8" w:rsidRDefault="008D66C8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A43796A" wp14:editId="3995B7F1">
          <wp:simplePos x="0" y="0"/>
          <wp:positionH relativeFrom="column">
            <wp:posOffset>-371475</wp:posOffset>
          </wp:positionH>
          <wp:positionV relativeFrom="paragraph">
            <wp:posOffset>-104254</wp:posOffset>
          </wp:positionV>
          <wp:extent cx="2956560" cy="793750"/>
          <wp:effectExtent l="0" t="0" r="0" b="6350"/>
          <wp:wrapNone/>
          <wp:docPr id="120" name="Picture 1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656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3FBE69A0" wp14:editId="06E6E723">
          <wp:simplePos x="0" y="0"/>
          <wp:positionH relativeFrom="page">
            <wp:align>left</wp:align>
          </wp:positionH>
          <wp:positionV relativeFrom="paragraph">
            <wp:posOffset>-455437</wp:posOffset>
          </wp:positionV>
          <wp:extent cx="7560945" cy="10029825"/>
          <wp:effectExtent l="0" t="0" r="1905" b="9525"/>
          <wp:wrapNone/>
          <wp:docPr id="119" name="Picture 1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147"/>
                  <a:stretch/>
                </pic:blipFill>
                <pic:spPr bwMode="auto">
                  <a:xfrm>
                    <a:off x="0" y="0"/>
                    <a:ext cx="7560945" cy="100298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29DFE8A" w14:textId="77777777" w:rsidR="008D66C8" w:rsidRDefault="008D66C8">
    <w:pPr>
      <w:pStyle w:val="Header"/>
    </w:pPr>
  </w:p>
  <w:p w14:paraId="523AC1E8" w14:textId="77777777" w:rsidR="008D66C8" w:rsidRDefault="008D66C8">
    <w:pPr>
      <w:pStyle w:val="Header"/>
    </w:pPr>
  </w:p>
  <w:p w14:paraId="332DCFF4" w14:textId="77777777" w:rsidR="008D66C8" w:rsidRDefault="008D66C8">
    <w:pPr>
      <w:pStyle w:val="Header"/>
    </w:pPr>
  </w:p>
  <w:p w14:paraId="7F8F81FA" w14:textId="77777777" w:rsidR="00267CC7" w:rsidRDefault="00267C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F21002"/>
    <w:multiLevelType w:val="hybridMultilevel"/>
    <w:tmpl w:val="A080F5AC"/>
    <w:lvl w:ilvl="0" w:tplc="08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184D7309"/>
    <w:multiLevelType w:val="hybridMultilevel"/>
    <w:tmpl w:val="8BB083E4"/>
    <w:lvl w:ilvl="0" w:tplc="4342B3F6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ED00C7"/>
    <w:multiLevelType w:val="multilevel"/>
    <w:tmpl w:val="AEC2E522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38362548"/>
    <w:multiLevelType w:val="multilevel"/>
    <w:tmpl w:val="3FC49532"/>
    <w:styleLink w:val="ReportTemplate"/>
    <w:lvl w:ilvl="0">
      <w:start w:val="1"/>
      <w:numFmt w:val="decimal"/>
      <w:lvlText w:val="%1"/>
      <w:lvlJc w:val="left"/>
      <w:pPr>
        <w:ind w:left="432" w:hanging="432"/>
      </w:pPr>
      <w:rPr>
        <w:rFonts w:ascii="Arial" w:hAnsi="Arial"/>
        <w:color w:val="425563"/>
        <w:sz w:val="24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4117623F"/>
    <w:multiLevelType w:val="hybridMultilevel"/>
    <w:tmpl w:val="9026A8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076FB6"/>
    <w:multiLevelType w:val="hybridMultilevel"/>
    <w:tmpl w:val="5448B1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2686608">
    <w:abstractNumId w:val="3"/>
  </w:num>
  <w:num w:numId="2" w16cid:durableId="448206755">
    <w:abstractNumId w:val="2"/>
  </w:num>
  <w:num w:numId="3" w16cid:durableId="1214386162">
    <w:abstractNumId w:val="1"/>
  </w:num>
  <w:num w:numId="4" w16cid:durableId="1993023946">
    <w:abstractNumId w:val="4"/>
  </w:num>
  <w:num w:numId="5" w16cid:durableId="269775733">
    <w:abstractNumId w:val="5"/>
  </w:num>
  <w:num w:numId="6" w16cid:durableId="885794348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hideSpellingErrors/>
  <w:hideGrammaticalErrors/>
  <w:proofState w:spelling="clean" w:grammar="clean"/>
  <w:documentProtection w:formatting="1" w:enforcement="0"/>
  <w:defaultTabStop w:val="720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69"/>
    <w:rsid w:val="00000614"/>
    <w:rsid w:val="00002DC8"/>
    <w:rsid w:val="00004999"/>
    <w:rsid w:val="00007C15"/>
    <w:rsid w:val="00011B9B"/>
    <w:rsid w:val="00011E6B"/>
    <w:rsid w:val="00011F2B"/>
    <w:rsid w:val="00012687"/>
    <w:rsid w:val="0002234D"/>
    <w:rsid w:val="000225BF"/>
    <w:rsid w:val="00023A55"/>
    <w:rsid w:val="00023F7D"/>
    <w:rsid w:val="00026D22"/>
    <w:rsid w:val="00027A26"/>
    <w:rsid w:val="000329CB"/>
    <w:rsid w:val="000346A5"/>
    <w:rsid w:val="00035B59"/>
    <w:rsid w:val="00035EA6"/>
    <w:rsid w:val="00036748"/>
    <w:rsid w:val="000418E0"/>
    <w:rsid w:val="00042D8B"/>
    <w:rsid w:val="00043390"/>
    <w:rsid w:val="00044AD5"/>
    <w:rsid w:val="00045196"/>
    <w:rsid w:val="000453A3"/>
    <w:rsid w:val="00045AE9"/>
    <w:rsid w:val="00047BF5"/>
    <w:rsid w:val="0005287F"/>
    <w:rsid w:val="000531BF"/>
    <w:rsid w:val="00053AF4"/>
    <w:rsid w:val="00054493"/>
    <w:rsid w:val="000545D8"/>
    <w:rsid w:val="00054AE5"/>
    <w:rsid w:val="00060770"/>
    <w:rsid w:val="000615D4"/>
    <w:rsid w:val="00063C69"/>
    <w:rsid w:val="000661D8"/>
    <w:rsid w:val="000705FD"/>
    <w:rsid w:val="000728A8"/>
    <w:rsid w:val="0008274D"/>
    <w:rsid w:val="0008325A"/>
    <w:rsid w:val="00083292"/>
    <w:rsid w:val="00083422"/>
    <w:rsid w:val="00084F73"/>
    <w:rsid w:val="0008698C"/>
    <w:rsid w:val="000911F1"/>
    <w:rsid w:val="00091551"/>
    <w:rsid w:val="0009189F"/>
    <w:rsid w:val="0009227D"/>
    <w:rsid w:val="000937D1"/>
    <w:rsid w:val="00095AC8"/>
    <w:rsid w:val="000A467F"/>
    <w:rsid w:val="000A6D27"/>
    <w:rsid w:val="000A779A"/>
    <w:rsid w:val="000A793C"/>
    <w:rsid w:val="000B022F"/>
    <w:rsid w:val="000B21EE"/>
    <w:rsid w:val="000B30A9"/>
    <w:rsid w:val="000B33F2"/>
    <w:rsid w:val="000B501D"/>
    <w:rsid w:val="000B5B05"/>
    <w:rsid w:val="000B64B0"/>
    <w:rsid w:val="000B6C20"/>
    <w:rsid w:val="000B7128"/>
    <w:rsid w:val="000B7329"/>
    <w:rsid w:val="000B7AE0"/>
    <w:rsid w:val="000B7CF3"/>
    <w:rsid w:val="000C1784"/>
    <w:rsid w:val="000C34C4"/>
    <w:rsid w:val="000C3E07"/>
    <w:rsid w:val="000C3EBF"/>
    <w:rsid w:val="000C451F"/>
    <w:rsid w:val="000C643F"/>
    <w:rsid w:val="000C716D"/>
    <w:rsid w:val="000C7A77"/>
    <w:rsid w:val="000D5492"/>
    <w:rsid w:val="000D5586"/>
    <w:rsid w:val="000D7074"/>
    <w:rsid w:val="000D7768"/>
    <w:rsid w:val="000E04B4"/>
    <w:rsid w:val="000E0B97"/>
    <w:rsid w:val="000E2093"/>
    <w:rsid w:val="000E31B7"/>
    <w:rsid w:val="000E444F"/>
    <w:rsid w:val="000E4A61"/>
    <w:rsid w:val="000E4BDE"/>
    <w:rsid w:val="000E5C83"/>
    <w:rsid w:val="000E629E"/>
    <w:rsid w:val="000E68C6"/>
    <w:rsid w:val="000E7700"/>
    <w:rsid w:val="000E7D9F"/>
    <w:rsid w:val="000F0365"/>
    <w:rsid w:val="000F2069"/>
    <w:rsid w:val="000F2B81"/>
    <w:rsid w:val="000F3619"/>
    <w:rsid w:val="000F5C80"/>
    <w:rsid w:val="000F5E57"/>
    <w:rsid w:val="000F6BA3"/>
    <w:rsid w:val="000F79C8"/>
    <w:rsid w:val="000F7BC4"/>
    <w:rsid w:val="0010203B"/>
    <w:rsid w:val="00102D06"/>
    <w:rsid w:val="00103818"/>
    <w:rsid w:val="00106187"/>
    <w:rsid w:val="00106B8B"/>
    <w:rsid w:val="0010730E"/>
    <w:rsid w:val="0011292A"/>
    <w:rsid w:val="00113101"/>
    <w:rsid w:val="00114226"/>
    <w:rsid w:val="0011590B"/>
    <w:rsid w:val="001166BC"/>
    <w:rsid w:val="00116B22"/>
    <w:rsid w:val="00120310"/>
    <w:rsid w:val="001216B7"/>
    <w:rsid w:val="00121F86"/>
    <w:rsid w:val="00122DA9"/>
    <w:rsid w:val="00123208"/>
    <w:rsid w:val="001247FD"/>
    <w:rsid w:val="001253BE"/>
    <w:rsid w:val="00126138"/>
    <w:rsid w:val="00126913"/>
    <w:rsid w:val="00127A6B"/>
    <w:rsid w:val="00127DE7"/>
    <w:rsid w:val="00127E62"/>
    <w:rsid w:val="00130571"/>
    <w:rsid w:val="0013066C"/>
    <w:rsid w:val="00130689"/>
    <w:rsid w:val="00131093"/>
    <w:rsid w:val="001336A4"/>
    <w:rsid w:val="00136891"/>
    <w:rsid w:val="00136A7E"/>
    <w:rsid w:val="00137F23"/>
    <w:rsid w:val="0014294A"/>
    <w:rsid w:val="00144949"/>
    <w:rsid w:val="001510F1"/>
    <w:rsid w:val="00152060"/>
    <w:rsid w:val="00152822"/>
    <w:rsid w:val="00153D2B"/>
    <w:rsid w:val="0015431A"/>
    <w:rsid w:val="00154E4D"/>
    <w:rsid w:val="0015678C"/>
    <w:rsid w:val="00156B2F"/>
    <w:rsid w:val="001576FC"/>
    <w:rsid w:val="00161460"/>
    <w:rsid w:val="00161DDB"/>
    <w:rsid w:val="00166A75"/>
    <w:rsid w:val="001670D2"/>
    <w:rsid w:val="00172A82"/>
    <w:rsid w:val="00175403"/>
    <w:rsid w:val="00176833"/>
    <w:rsid w:val="001771AF"/>
    <w:rsid w:val="00180E66"/>
    <w:rsid w:val="001826FD"/>
    <w:rsid w:val="001844B5"/>
    <w:rsid w:val="00184E72"/>
    <w:rsid w:val="001850DD"/>
    <w:rsid w:val="001908C3"/>
    <w:rsid w:val="00191247"/>
    <w:rsid w:val="00191A2D"/>
    <w:rsid w:val="00191D39"/>
    <w:rsid w:val="00193635"/>
    <w:rsid w:val="00193DD9"/>
    <w:rsid w:val="001946E2"/>
    <w:rsid w:val="0019531C"/>
    <w:rsid w:val="00195816"/>
    <w:rsid w:val="00195F4F"/>
    <w:rsid w:val="00196404"/>
    <w:rsid w:val="00196F6A"/>
    <w:rsid w:val="001A1DD2"/>
    <w:rsid w:val="001A2161"/>
    <w:rsid w:val="001A2DD8"/>
    <w:rsid w:val="001A3378"/>
    <w:rsid w:val="001A3D91"/>
    <w:rsid w:val="001A4DEA"/>
    <w:rsid w:val="001A5A39"/>
    <w:rsid w:val="001A5B9F"/>
    <w:rsid w:val="001A6C83"/>
    <w:rsid w:val="001A7674"/>
    <w:rsid w:val="001B05D2"/>
    <w:rsid w:val="001B0C49"/>
    <w:rsid w:val="001B1570"/>
    <w:rsid w:val="001B1DF4"/>
    <w:rsid w:val="001B3F22"/>
    <w:rsid w:val="001B5A6B"/>
    <w:rsid w:val="001B67A4"/>
    <w:rsid w:val="001C0A0B"/>
    <w:rsid w:val="001C1688"/>
    <w:rsid w:val="001C2613"/>
    <w:rsid w:val="001C706E"/>
    <w:rsid w:val="001C70DD"/>
    <w:rsid w:val="001D1449"/>
    <w:rsid w:val="001D224E"/>
    <w:rsid w:val="001D342D"/>
    <w:rsid w:val="001D3DD9"/>
    <w:rsid w:val="001D4AA9"/>
    <w:rsid w:val="001D5CFC"/>
    <w:rsid w:val="001D7492"/>
    <w:rsid w:val="001E04B2"/>
    <w:rsid w:val="001E0AF9"/>
    <w:rsid w:val="001E41BB"/>
    <w:rsid w:val="001E4445"/>
    <w:rsid w:val="001E59D7"/>
    <w:rsid w:val="001E6993"/>
    <w:rsid w:val="001E7C7E"/>
    <w:rsid w:val="001F02E9"/>
    <w:rsid w:val="001F1BED"/>
    <w:rsid w:val="001F26BB"/>
    <w:rsid w:val="001F5D9B"/>
    <w:rsid w:val="001F74ED"/>
    <w:rsid w:val="00201F3F"/>
    <w:rsid w:val="00203A0B"/>
    <w:rsid w:val="00203CDE"/>
    <w:rsid w:val="00206F80"/>
    <w:rsid w:val="00211920"/>
    <w:rsid w:val="00211A32"/>
    <w:rsid w:val="00211F07"/>
    <w:rsid w:val="002132C4"/>
    <w:rsid w:val="00213870"/>
    <w:rsid w:val="00213B2D"/>
    <w:rsid w:val="00213D46"/>
    <w:rsid w:val="00215130"/>
    <w:rsid w:val="002158FB"/>
    <w:rsid w:val="0021686B"/>
    <w:rsid w:val="00216BD2"/>
    <w:rsid w:val="00216D45"/>
    <w:rsid w:val="00223274"/>
    <w:rsid w:val="00223721"/>
    <w:rsid w:val="0022446E"/>
    <w:rsid w:val="00226866"/>
    <w:rsid w:val="002274B0"/>
    <w:rsid w:val="00227A3F"/>
    <w:rsid w:val="00227C25"/>
    <w:rsid w:val="00230BF7"/>
    <w:rsid w:val="00231F47"/>
    <w:rsid w:val="00232AD7"/>
    <w:rsid w:val="002367C4"/>
    <w:rsid w:val="00237368"/>
    <w:rsid w:val="002377FA"/>
    <w:rsid w:val="0023793F"/>
    <w:rsid w:val="0024025E"/>
    <w:rsid w:val="00240340"/>
    <w:rsid w:val="00241214"/>
    <w:rsid w:val="00241C04"/>
    <w:rsid w:val="00241D07"/>
    <w:rsid w:val="002436F5"/>
    <w:rsid w:val="00244E3F"/>
    <w:rsid w:val="00247E91"/>
    <w:rsid w:val="002508D1"/>
    <w:rsid w:val="002508FB"/>
    <w:rsid w:val="002520E4"/>
    <w:rsid w:val="0025293F"/>
    <w:rsid w:val="00254F7E"/>
    <w:rsid w:val="0025654F"/>
    <w:rsid w:val="00257345"/>
    <w:rsid w:val="00257938"/>
    <w:rsid w:val="00262588"/>
    <w:rsid w:val="0026325F"/>
    <w:rsid w:val="002632A6"/>
    <w:rsid w:val="002636B9"/>
    <w:rsid w:val="00264653"/>
    <w:rsid w:val="00264907"/>
    <w:rsid w:val="00264BBD"/>
    <w:rsid w:val="0026508E"/>
    <w:rsid w:val="00265515"/>
    <w:rsid w:val="00266196"/>
    <w:rsid w:val="002673D4"/>
    <w:rsid w:val="00267CC7"/>
    <w:rsid w:val="00271A2E"/>
    <w:rsid w:val="00272936"/>
    <w:rsid w:val="00273238"/>
    <w:rsid w:val="00273BA4"/>
    <w:rsid w:val="00274BC4"/>
    <w:rsid w:val="00275766"/>
    <w:rsid w:val="0027777D"/>
    <w:rsid w:val="00277D01"/>
    <w:rsid w:val="00281495"/>
    <w:rsid w:val="002825FE"/>
    <w:rsid w:val="002826D5"/>
    <w:rsid w:val="002843AD"/>
    <w:rsid w:val="0028450D"/>
    <w:rsid w:val="0028583D"/>
    <w:rsid w:val="002859BF"/>
    <w:rsid w:val="00287B96"/>
    <w:rsid w:val="0029197D"/>
    <w:rsid w:val="00291DEA"/>
    <w:rsid w:val="002932CD"/>
    <w:rsid w:val="0029408B"/>
    <w:rsid w:val="00294FDB"/>
    <w:rsid w:val="002A19A9"/>
    <w:rsid w:val="002A2D15"/>
    <w:rsid w:val="002A41F8"/>
    <w:rsid w:val="002A4D73"/>
    <w:rsid w:val="002A657E"/>
    <w:rsid w:val="002A7C08"/>
    <w:rsid w:val="002B05C3"/>
    <w:rsid w:val="002B13DD"/>
    <w:rsid w:val="002B2D15"/>
    <w:rsid w:val="002B5269"/>
    <w:rsid w:val="002B5BCC"/>
    <w:rsid w:val="002B76C6"/>
    <w:rsid w:val="002C0C3F"/>
    <w:rsid w:val="002C0D33"/>
    <w:rsid w:val="002C1A2E"/>
    <w:rsid w:val="002C3709"/>
    <w:rsid w:val="002C73A1"/>
    <w:rsid w:val="002C7755"/>
    <w:rsid w:val="002D0881"/>
    <w:rsid w:val="002D2686"/>
    <w:rsid w:val="002D29CC"/>
    <w:rsid w:val="002D3A5E"/>
    <w:rsid w:val="002D7418"/>
    <w:rsid w:val="002E038D"/>
    <w:rsid w:val="002E04F1"/>
    <w:rsid w:val="002E243D"/>
    <w:rsid w:val="002E24E7"/>
    <w:rsid w:val="002E2942"/>
    <w:rsid w:val="002E305B"/>
    <w:rsid w:val="002E426E"/>
    <w:rsid w:val="002E6A1F"/>
    <w:rsid w:val="002E7906"/>
    <w:rsid w:val="002E7E31"/>
    <w:rsid w:val="002F30CD"/>
    <w:rsid w:val="00300C23"/>
    <w:rsid w:val="00301C48"/>
    <w:rsid w:val="003046C9"/>
    <w:rsid w:val="003062AC"/>
    <w:rsid w:val="00306CED"/>
    <w:rsid w:val="00306DCA"/>
    <w:rsid w:val="00311503"/>
    <w:rsid w:val="00312BA1"/>
    <w:rsid w:val="00313D3C"/>
    <w:rsid w:val="0031555C"/>
    <w:rsid w:val="00316BDE"/>
    <w:rsid w:val="00317EC3"/>
    <w:rsid w:val="00320224"/>
    <w:rsid w:val="0032073C"/>
    <w:rsid w:val="003218A8"/>
    <w:rsid w:val="00321912"/>
    <w:rsid w:val="00321DCC"/>
    <w:rsid w:val="0032242C"/>
    <w:rsid w:val="00322B40"/>
    <w:rsid w:val="0032329E"/>
    <w:rsid w:val="00323CBA"/>
    <w:rsid w:val="00327CD0"/>
    <w:rsid w:val="003300CA"/>
    <w:rsid w:val="003315FC"/>
    <w:rsid w:val="003348A5"/>
    <w:rsid w:val="00334B81"/>
    <w:rsid w:val="0033563C"/>
    <w:rsid w:val="00337FA6"/>
    <w:rsid w:val="00343C45"/>
    <w:rsid w:val="00346106"/>
    <w:rsid w:val="00346450"/>
    <w:rsid w:val="003472A6"/>
    <w:rsid w:val="00351187"/>
    <w:rsid w:val="003521FD"/>
    <w:rsid w:val="00352E70"/>
    <w:rsid w:val="00352FD3"/>
    <w:rsid w:val="00353ED5"/>
    <w:rsid w:val="00355B4F"/>
    <w:rsid w:val="00355D49"/>
    <w:rsid w:val="00357366"/>
    <w:rsid w:val="00357A72"/>
    <w:rsid w:val="00357E96"/>
    <w:rsid w:val="0036068D"/>
    <w:rsid w:val="00360CA9"/>
    <w:rsid w:val="00362917"/>
    <w:rsid w:val="00365A71"/>
    <w:rsid w:val="00365F40"/>
    <w:rsid w:val="0036660D"/>
    <w:rsid w:val="003703E6"/>
    <w:rsid w:val="00370879"/>
    <w:rsid w:val="003718D2"/>
    <w:rsid w:val="0037363B"/>
    <w:rsid w:val="00373789"/>
    <w:rsid w:val="003754B2"/>
    <w:rsid w:val="00376E28"/>
    <w:rsid w:val="0038097B"/>
    <w:rsid w:val="0038166D"/>
    <w:rsid w:val="00383BCD"/>
    <w:rsid w:val="00383D17"/>
    <w:rsid w:val="003844ED"/>
    <w:rsid w:val="00384F16"/>
    <w:rsid w:val="003852C5"/>
    <w:rsid w:val="003866CF"/>
    <w:rsid w:val="00386E71"/>
    <w:rsid w:val="00390F78"/>
    <w:rsid w:val="0039273D"/>
    <w:rsid w:val="003930E1"/>
    <w:rsid w:val="00395F33"/>
    <w:rsid w:val="00396265"/>
    <w:rsid w:val="0039735A"/>
    <w:rsid w:val="003976E1"/>
    <w:rsid w:val="003A121F"/>
    <w:rsid w:val="003A22BC"/>
    <w:rsid w:val="003A241B"/>
    <w:rsid w:val="003A258B"/>
    <w:rsid w:val="003A59FA"/>
    <w:rsid w:val="003A702B"/>
    <w:rsid w:val="003B0524"/>
    <w:rsid w:val="003B05CF"/>
    <w:rsid w:val="003B0FA6"/>
    <w:rsid w:val="003B1D18"/>
    <w:rsid w:val="003B2991"/>
    <w:rsid w:val="003B2FF1"/>
    <w:rsid w:val="003B3306"/>
    <w:rsid w:val="003B36A6"/>
    <w:rsid w:val="003B389E"/>
    <w:rsid w:val="003B5FCC"/>
    <w:rsid w:val="003B6501"/>
    <w:rsid w:val="003C0D69"/>
    <w:rsid w:val="003C2358"/>
    <w:rsid w:val="003C31D6"/>
    <w:rsid w:val="003C5087"/>
    <w:rsid w:val="003C53CE"/>
    <w:rsid w:val="003C6293"/>
    <w:rsid w:val="003C6777"/>
    <w:rsid w:val="003C7FBC"/>
    <w:rsid w:val="003D050F"/>
    <w:rsid w:val="003D483B"/>
    <w:rsid w:val="003D4DF3"/>
    <w:rsid w:val="003D5C4F"/>
    <w:rsid w:val="003D7AD5"/>
    <w:rsid w:val="003E03A7"/>
    <w:rsid w:val="003E0F53"/>
    <w:rsid w:val="003E2ACE"/>
    <w:rsid w:val="003E41E1"/>
    <w:rsid w:val="003E4C02"/>
    <w:rsid w:val="003E5373"/>
    <w:rsid w:val="003E66F9"/>
    <w:rsid w:val="003F0564"/>
    <w:rsid w:val="003F0C62"/>
    <w:rsid w:val="003F1C6B"/>
    <w:rsid w:val="003F1DB1"/>
    <w:rsid w:val="003F2493"/>
    <w:rsid w:val="003F3764"/>
    <w:rsid w:val="003F3870"/>
    <w:rsid w:val="003F4458"/>
    <w:rsid w:val="003F491F"/>
    <w:rsid w:val="003F68AA"/>
    <w:rsid w:val="003F6B66"/>
    <w:rsid w:val="00401708"/>
    <w:rsid w:val="00401D17"/>
    <w:rsid w:val="004026AD"/>
    <w:rsid w:val="004035B7"/>
    <w:rsid w:val="00404663"/>
    <w:rsid w:val="00404873"/>
    <w:rsid w:val="0040509C"/>
    <w:rsid w:val="00405149"/>
    <w:rsid w:val="004056C5"/>
    <w:rsid w:val="00405F01"/>
    <w:rsid w:val="00406E21"/>
    <w:rsid w:val="0040734E"/>
    <w:rsid w:val="00407E35"/>
    <w:rsid w:val="00410DED"/>
    <w:rsid w:val="004114F7"/>
    <w:rsid w:val="00412581"/>
    <w:rsid w:val="004144B7"/>
    <w:rsid w:val="004154D8"/>
    <w:rsid w:val="00415D73"/>
    <w:rsid w:val="00416350"/>
    <w:rsid w:val="0042025C"/>
    <w:rsid w:val="00421677"/>
    <w:rsid w:val="00421B5B"/>
    <w:rsid w:val="004221F2"/>
    <w:rsid w:val="004226DD"/>
    <w:rsid w:val="00422C56"/>
    <w:rsid w:val="00422C5B"/>
    <w:rsid w:val="00426E9B"/>
    <w:rsid w:val="00430BE0"/>
    <w:rsid w:val="00431D83"/>
    <w:rsid w:val="00431F59"/>
    <w:rsid w:val="0043275E"/>
    <w:rsid w:val="00433D1A"/>
    <w:rsid w:val="00435831"/>
    <w:rsid w:val="004358F2"/>
    <w:rsid w:val="00436854"/>
    <w:rsid w:val="004371A9"/>
    <w:rsid w:val="004373A8"/>
    <w:rsid w:val="00441CA8"/>
    <w:rsid w:val="004429B8"/>
    <w:rsid w:val="0044310E"/>
    <w:rsid w:val="00443358"/>
    <w:rsid w:val="00443526"/>
    <w:rsid w:val="0044359A"/>
    <w:rsid w:val="00444C60"/>
    <w:rsid w:val="00444F65"/>
    <w:rsid w:val="00450EC4"/>
    <w:rsid w:val="00452E67"/>
    <w:rsid w:val="00453D4D"/>
    <w:rsid w:val="0045705B"/>
    <w:rsid w:val="00460158"/>
    <w:rsid w:val="00461218"/>
    <w:rsid w:val="00461BBD"/>
    <w:rsid w:val="00462672"/>
    <w:rsid w:val="00464E53"/>
    <w:rsid w:val="0046567A"/>
    <w:rsid w:val="004657C4"/>
    <w:rsid w:val="004675B0"/>
    <w:rsid w:val="00470559"/>
    <w:rsid w:val="00470691"/>
    <w:rsid w:val="00471C97"/>
    <w:rsid w:val="004728DA"/>
    <w:rsid w:val="00472C0A"/>
    <w:rsid w:val="00474037"/>
    <w:rsid w:val="00474103"/>
    <w:rsid w:val="0047426E"/>
    <w:rsid w:val="004742DC"/>
    <w:rsid w:val="004743A1"/>
    <w:rsid w:val="004747DD"/>
    <w:rsid w:val="0047725A"/>
    <w:rsid w:val="00477926"/>
    <w:rsid w:val="00481572"/>
    <w:rsid w:val="00481D22"/>
    <w:rsid w:val="00482317"/>
    <w:rsid w:val="00482D9C"/>
    <w:rsid w:val="0048336E"/>
    <w:rsid w:val="004839B6"/>
    <w:rsid w:val="00484E7D"/>
    <w:rsid w:val="0048596E"/>
    <w:rsid w:val="00492367"/>
    <w:rsid w:val="00492ECA"/>
    <w:rsid w:val="004930C5"/>
    <w:rsid w:val="004935CE"/>
    <w:rsid w:val="00496DF5"/>
    <w:rsid w:val="004A0B4E"/>
    <w:rsid w:val="004A24AE"/>
    <w:rsid w:val="004A5133"/>
    <w:rsid w:val="004A5194"/>
    <w:rsid w:val="004A608C"/>
    <w:rsid w:val="004B1FCD"/>
    <w:rsid w:val="004B3E41"/>
    <w:rsid w:val="004B4BA2"/>
    <w:rsid w:val="004B6612"/>
    <w:rsid w:val="004B7A23"/>
    <w:rsid w:val="004C0C06"/>
    <w:rsid w:val="004C33FD"/>
    <w:rsid w:val="004C3A1A"/>
    <w:rsid w:val="004C4295"/>
    <w:rsid w:val="004C769F"/>
    <w:rsid w:val="004D1157"/>
    <w:rsid w:val="004D154F"/>
    <w:rsid w:val="004D17EB"/>
    <w:rsid w:val="004D1E53"/>
    <w:rsid w:val="004D294A"/>
    <w:rsid w:val="004D2D2A"/>
    <w:rsid w:val="004D3795"/>
    <w:rsid w:val="004D5A71"/>
    <w:rsid w:val="004D6DDF"/>
    <w:rsid w:val="004E08D4"/>
    <w:rsid w:val="004E1383"/>
    <w:rsid w:val="004E59D3"/>
    <w:rsid w:val="004F2177"/>
    <w:rsid w:val="004F67CD"/>
    <w:rsid w:val="004F7AF7"/>
    <w:rsid w:val="005002F6"/>
    <w:rsid w:val="0050195A"/>
    <w:rsid w:val="005028F0"/>
    <w:rsid w:val="00504C8C"/>
    <w:rsid w:val="00505446"/>
    <w:rsid w:val="005058BE"/>
    <w:rsid w:val="00505B38"/>
    <w:rsid w:val="005072C3"/>
    <w:rsid w:val="00512E64"/>
    <w:rsid w:val="00513845"/>
    <w:rsid w:val="00513FBA"/>
    <w:rsid w:val="00516D26"/>
    <w:rsid w:val="0052033C"/>
    <w:rsid w:val="005243DB"/>
    <w:rsid w:val="00524DF5"/>
    <w:rsid w:val="00525029"/>
    <w:rsid w:val="00525972"/>
    <w:rsid w:val="00526EBA"/>
    <w:rsid w:val="00531DD0"/>
    <w:rsid w:val="005324C8"/>
    <w:rsid w:val="00533F37"/>
    <w:rsid w:val="00535A94"/>
    <w:rsid w:val="00536206"/>
    <w:rsid w:val="00536A0F"/>
    <w:rsid w:val="0053722F"/>
    <w:rsid w:val="005426D9"/>
    <w:rsid w:val="00544284"/>
    <w:rsid w:val="00544F7A"/>
    <w:rsid w:val="005456CA"/>
    <w:rsid w:val="00545E6C"/>
    <w:rsid w:val="0054607D"/>
    <w:rsid w:val="005471EB"/>
    <w:rsid w:val="00547D45"/>
    <w:rsid w:val="00551CE3"/>
    <w:rsid w:val="0055212A"/>
    <w:rsid w:val="00552576"/>
    <w:rsid w:val="005537FB"/>
    <w:rsid w:val="0055381E"/>
    <w:rsid w:val="00557458"/>
    <w:rsid w:val="00557EA8"/>
    <w:rsid w:val="005609F9"/>
    <w:rsid w:val="005619B5"/>
    <w:rsid w:val="005640D8"/>
    <w:rsid w:val="0056431F"/>
    <w:rsid w:val="00565F9F"/>
    <w:rsid w:val="005718D7"/>
    <w:rsid w:val="005745E3"/>
    <w:rsid w:val="00585EE0"/>
    <w:rsid w:val="00592FFE"/>
    <w:rsid w:val="00593B33"/>
    <w:rsid w:val="00593EB3"/>
    <w:rsid w:val="005A0415"/>
    <w:rsid w:val="005A1420"/>
    <w:rsid w:val="005A22F2"/>
    <w:rsid w:val="005A2545"/>
    <w:rsid w:val="005A4C43"/>
    <w:rsid w:val="005A5385"/>
    <w:rsid w:val="005A66A5"/>
    <w:rsid w:val="005A66FB"/>
    <w:rsid w:val="005B11F9"/>
    <w:rsid w:val="005B61D4"/>
    <w:rsid w:val="005C010B"/>
    <w:rsid w:val="005C059E"/>
    <w:rsid w:val="005C0C7E"/>
    <w:rsid w:val="005C337E"/>
    <w:rsid w:val="005C352D"/>
    <w:rsid w:val="005C388A"/>
    <w:rsid w:val="005C4CCB"/>
    <w:rsid w:val="005C4E6A"/>
    <w:rsid w:val="005C626A"/>
    <w:rsid w:val="005D04D6"/>
    <w:rsid w:val="005D1C79"/>
    <w:rsid w:val="005D3BD2"/>
    <w:rsid w:val="005D41C6"/>
    <w:rsid w:val="005D4285"/>
    <w:rsid w:val="005D4C6F"/>
    <w:rsid w:val="005D6F3B"/>
    <w:rsid w:val="005D6F6F"/>
    <w:rsid w:val="005E04A7"/>
    <w:rsid w:val="005E0A5D"/>
    <w:rsid w:val="005E1846"/>
    <w:rsid w:val="005E3882"/>
    <w:rsid w:val="005E4035"/>
    <w:rsid w:val="005E4D57"/>
    <w:rsid w:val="005E5C90"/>
    <w:rsid w:val="005F13EE"/>
    <w:rsid w:val="005F1A00"/>
    <w:rsid w:val="005F3135"/>
    <w:rsid w:val="005F3DA6"/>
    <w:rsid w:val="005F5DE2"/>
    <w:rsid w:val="005F6D02"/>
    <w:rsid w:val="005F761C"/>
    <w:rsid w:val="00601A84"/>
    <w:rsid w:val="00601DE3"/>
    <w:rsid w:val="00602E8D"/>
    <w:rsid w:val="00603A44"/>
    <w:rsid w:val="006074CE"/>
    <w:rsid w:val="00607881"/>
    <w:rsid w:val="00610EB6"/>
    <w:rsid w:val="00614120"/>
    <w:rsid w:val="006146B4"/>
    <w:rsid w:val="006148B6"/>
    <w:rsid w:val="00617FA5"/>
    <w:rsid w:val="0062156A"/>
    <w:rsid w:val="00621C2E"/>
    <w:rsid w:val="00621C3F"/>
    <w:rsid w:val="00623101"/>
    <w:rsid w:val="00626F6E"/>
    <w:rsid w:val="00630633"/>
    <w:rsid w:val="0063130A"/>
    <w:rsid w:val="00631677"/>
    <w:rsid w:val="00632518"/>
    <w:rsid w:val="00632FC3"/>
    <w:rsid w:val="006337D2"/>
    <w:rsid w:val="00633F6A"/>
    <w:rsid w:val="00634BFB"/>
    <w:rsid w:val="006359A1"/>
    <w:rsid w:val="006360A7"/>
    <w:rsid w:val="006362A5"/>
    <w:rsid w:val="00637357"/>
    <w:rsid w:val="006379D2"/>
    <w:rsid w:val="00640999"/>
    <w:rsid w:val="00641282"/>
    <w:rsid w:val="006430E7"/>
    <w:rsid w:val="00645983"/>
    <w:rsid w:val="00646CB8"/>
    <w:rsid w:val="00650D8B"/>
    <w:rsid w:val="00652EFC"/>
    <w:rsid w:val="00654A69"/>
    <w:rsid w:val="00656206"/>
    <w:rsid w:val="00661D7C"/>
    <w:rsid w:val="00662C6C"/>
    <w:rsid w:val="00664527"/>
    <w:rsid w:val="0066733C"/>
    <w:rsid w:val="00670F5C"/>
    <w:rsid w:val="00675FBF"/>
    <w:rsid w:val="00676360"/>
    <w:rsid w:val="006779E8"/>
    <w:rsid w:val="006831E4"/>
    <w:rsid w:val="0068539B"/>
    <w:rsid w:val="0069257D"/>
    <w:rsid w:val="00695C14"/>
    <w:rsid w:val="006975DB"/>
    <w:rsid w:val="006A0849"/>
    <w:rsid w:val="006A1A5C"/>
    <w:rsid w:val="006A1CF1"/>
    <w:rsid w:val="006A2EC2"/>
    <w:rsid w:val="006A3C04"/>
    <w:rsid w:val="006A3D72"/>
    <w:rsid w:val="006A4995"/>
    <w:rsid w:val="006A53AD"/>
    <w:rsid w:val="006A7518"/>
    <w:rsid w:val="006B01CE"/>
    <w:rsid w:val="006B0D3E"/>
    <w:rsid w:val="006B2686"/>
    <w:rsid w:val="006B2F75"/>
    <w:rsid w:val="006B3023"/>
    <w:rsid w:val="006B3CA1"/>
    <w:rsid w:val="006C0B92"/>
    <w:rsid w:val="006C2253"/>
    <w:rsid w:val="006C2C20"/>
    <w:rsid w:val="006C3F05"/>
    <w:rsid w:val="006C4723"/>
    <w:rsid w:val="006C63CF"/>
    <w:rsid w:val="006C7EEE"/>
    <w:rsid w:val="006D2BA1"/>
    <w:rsid w:val="006D2FC0"/>
    <w:rsid w:val="006D3A2D"/>
    <w:rsid w:val="006D40C8"/>
    <w:rsid w:val="006D60B0"/>
    <w:rsid w:val="006D69CB"/>
    <w:rsid w:val="006E0711"/>
    <w:rsid w:val="006E0FD6"/>
    <w:rsid w:val="006E18CA"/>
    <w:rsid w:val="006E21DD"/>
    <w:rsid w:val="006E3FAB"/>
    <w:rsid w:val="006E554D"/>
    <w:rsid w:val="006E6982"/>
    <w:rsid w:val="006E7A69"/>
    <w:rsid w:val="006E7E47"/>
    <w:rsid w:val="006F0E62"/>
    <w:rsid w:val="006F1ACC"/>
    <w:rsid w:val="006F3A03"/>
    <w:rsid w:val="006F69BE"/>
    <w:rsid w:val="006F77AC"/>
    <w:rsid w:val="006F7C66"/>
    <w:rsid w:val="00700735"/>
    <w:rsid w:val="007024EA"/>
    <w:rsid w:val="00703C7E"/>
    <w:rsid w:val="007040D0"/>
    <w:rsid w:val="0070445C"/>
    <w:rsid w:val="00704978"/>
    <w:rsid w:val="00705E62"/>
    <w:rsid w:val="00707C69"/>
    <w:rsid w:val="00710B85"/>
    <w:rsid w:val="00713DE5"/>
    <w:rsid w:val="007142FA"/>
    <w:rsid w:val="007144BF"/>
    <w:rsid w:val="00714C40"/>
    <w:rsid w:val="0071508A"/>
    <w:rsid w:val="007167F9"/>
    <w:rsid w:val="007171A3"/>
    <w:rsid w:val="00717561"/>
    <w:rsid w:val="00717EE1"/>
    <w:rsid w:val="007215BB"/>
    <w:rsid w:val="007219E7"/>
    <w:rsid w:val="00721C55"/>
    <w:rsid w:val="007220EC"/>
    <w:rsid w:val="007221A5"/>
    <w:rsid w:val="00724274"/>
    <w:rsid w:val="0072572A"/>
    <w:rsid w:val="00727A93"/>
    <w:rsid w:val="00732DB7"/>
    <w:rsid w:val="00733237"/>
    <w:rsid w:val="00736344"/>
    <w:rsid w:val="0073782F"/>
    <w:rsid w:val="00737E34"/>
    <w:rsid w:val="00740CAE"/>
    <w:rsid w:val="0074105E"/>
    <w:rsid w:val="00741368"/>
    <w:rsid w:val="00741F53"/>
    <w:rsid w:val="00742521"/>
    <w:rsid w:val="0074451F"/>
    <w:rsid w:val="00747058"/>
    <w:rsid w:val="007470F2"/>
    <w:rsid w:val="00747F2F"/>
    <w:rsid w:val="00750206"/>
    <w:rsid w:val="007517B7"/>
    <w:rsid w:val="00751994"/>
    <w:rsid w:val="00751F96"/>
    <w:rsid w:val="0075223C"/>
    <w:rsid w:val="0075464D"/>
    <w:rsid w:val="00755A0D"/>
    <w:rsid w:val="00761316"/>
    <w:rsid w:val="007615B0"/>
    <w:rsid w:val="00763485"/>
    <w:rsid w:val="0076479F"/>
    <w:rsid w:val="00764855"/>
    <w:rsid w:val="00765ED8"/>
    <w:rsid w:val="00767408"/>
    <w:rsid w:val="00770317"/>
    <w:rsid w:val="00771718"/>
    <w:rsid w:val="0077282C"/>
    <w:rsid w:val="007734E5"/>
    <w:rsid w:val="00773B85"/>
    <w:rsid w:val="00773E64"/>
    <w:rsid w:val="0077437D"/>
    <w:rsid w:val="007764CE"/>
    <w:rsid w:val="00777646"/>
    <w:rsid w:val="007825BF"/>
    <w:rsid w:val="00782CC4"/>
    <w:rsid w:val="0078379E"/>
    <w:rsid w:val="007846F0"/>
    <w:rsid w:val="0079151C"/>
    <w:rsid w:val="00794622"/>
    <w:rsid w:val="0079770B"/>
    <w:rsid w:val="00797A0B"/>
    <w:rsid w:val="00797D86"/>
    <w:rsid w:val="007A01D6"/>
    <w:rsid w:val="007A1002"/>
    <w:rsid w:val="007A42B8"/>
    <w:rsid w:val="007A5E9A"/>
    <w:rsid w:val="007A6B69"/>
    <w:rsid w:val="007A6E38"/>
    <w:rsid w:val="007A6EFE"/>
    <w:rsid w:val="007A7276"/>
    <w:rsid w:val="007A74FA"/>
    <w:rsid w:val="007B1012"/>
    <w:rsid w:val="007B14AC"/>
    <w:rsid w:val="007B2EA8"/>
    <w:rsid w:val="007B3F17"/>
    <w:rsid w:val="007B3F52"/>
    <w:rsid w:val="007B48A5"/>
    <w:rsid w:val="007B7F7A"/>
    <w:rsid w:val="007C09DF"/>
    <w:rsid w:val="007C2A33"/>
    <w:rsid w:val="007C4E76"/>
    <w:rsid w:val="007C6976"/>
    <w:rsid w:val="007C77FE"/>
    <w:rsid w:val="007C78BE"/>
    <w:rsid w:val="007D0B3E"/>
    <w:rsid w:val="007D285F"/>
    <w:rsid w:val="007D2B88"/>
    <w:rsid w:val="007D3D6B"/>
    <w:rsid w:val="007D4B78"/>
    <w:rsid w:val="007D4F07"/>
    <w:rsid w:val="007D5A46"/>
    <w:rsid w:val="007E0D89"/>
    <w:rsid w:val="007E13E1"/>
    <w:rsid w:val="007E1920"/>
    <w:rsid w:val="007E28F8"/>
    <w:rsid w:val="007E4B3E"/>
    <w:rsid w:val="007E6CAA"/>
    <w:rsid w:val="007F096B"/>
    <w:rsid w:val="007F0FCF"/>
    <w:rsid w:val="007F4BF1"/>
    <w:rsid w:val="007F60FF"/>
    <w:rsid w:val="007F72D5"/>
    <w:rsid w:val="008129D6"/>
    <w:rsid w:val="00812E71"/>
    <w:rsid w:val="008146A8"/>
    <w:rsid w:val="008149AA"/>
    <w:rsid w:val="0081637B"/>
    <w:rsid w:val="00816B96"/>
    <w:rsid w:val="00817AFB"/>
    <w:rsid w:val="00817DC9"/>
    <w:rsid w:val="00817F2F"/>
    <w:rsid w:val="00820117"/>
    <w:rsid w:val="0082130C"/>
    <w:rsid w:val="00821CA9"/>
    <w:rsid w:val="00821D39"/>
    <w:rsid w:val="00821DC9"/>
    <w:rsid w:val="008245E9"/>
    <w:rsid w:val="0082472E"/>
    <w:rsid w:val="008260B1"/>
    <w:rsid w:val="00826BF5"/>
    <w:rsid w:val="00827318"/>
    <w:rsid w:val="00827BE7"/>
    <w:rsid w:val="00832760"/>
    <w:rsid w:val="00833C1F"/>
    <w:rsid w:val="0083471A"/>
    <w:rsid w:val="008372D3"/>
    <w:rsid w:val="0083779D"/>
    <w:rsid w:val="00840A0E"/>
    <w:rsid w:val="00840C8F"/>
    <w:rsid w:val="00844E62"/>
    <w:rsid w:val="00846BA4"/>
    <w:rsid w:val="00847103"/>
    <w:rsid w:val="008511F3"/>
    <w:rsid w:val="00852DBF"/>
    <w:rsid w:val="00853DF7"/>
    <w:rsid w:val="008540ED"/>
    <w:rsid w:val="00854298"/>
    <w:rsid w:val="008551D6"/>
    <w:rsid w:val="008553E6"/>
    <w:rsid w:val="008564C6"/>
    <w:rsid w:val="00856C2C"/>
    <w:rsid w:val="00856E9C"/>
    <w:rsid w:val="0085711E"/>
    <w:rsid w:val="0085759A"/>
    <w:rsid w:val="00862FDD"/>
    <w:rsid w:val="00864A8B"/>
    <w:rsid w:val="00870616"/>
    <w:rsid w:val="00871463"/>
    <w:rsid w:val="00873979"/>
    <w:rsid w:val="00874210"/>
    <w:rsid w:val="0087524F"/>
    <w:rsid w:val="00876345"/>
    <w:rsid w:val="00876A1A"/>
    <w:rsid w:val="00880755"/>
    <w:rsid w:val="008812A7"/>
    <w:rsid w:val="008822E2"/>
    <w:rsid w:val="008846B3"/>
    <w:rsid w:val="00884F29"/>
    <w:rsid w:val="008855B1"/>
    <w:rsid w:val="008860C3"/>
    <w:rsid w:val="008909D7"/>
    <w:rsid w:val="00893C26"/>
    <w:rsid w:val="00895032"/>
    <w:rsid w:val="00895D57"/>
    <w:rsid w:val="0089615E"/>
    <w:rsid w:val="0089650E"/>
    <w:rsid w:val="008A1AD7"/>
    <w:rsid w:val="008A2DA9"/>
    <w:rsid w:val="008A6DFA"/>
    <w:rsid w:val="008A71E3"/>
    <w:rsid w:val="008A73B1"/>
    <w:rsid w:val="008A7423"/>
    <w:rsid w:val="008A7C49"/>
    <w:rsid w:val="008B0725"/>
    <w:rsid w:val="008B08B7"/>
    <w:rsid w:val="008B1196"/>
    <w:rsid w:val="008B2263"/>
    <w:rsid w:val="008B36F1"/>
    <w:rsid w:val="008B3D3F"/>
    <w:rsid w:val="008B63C5"/>
    <w:rsid w:val="008B70C1"/>
    <w:rsid w:val="008C0424"/>
    <w:rsid w:val="008C10AE"/>
    <w:rsid w:val="008C13D6"/>
    <w:rsid w:val="008C49FA"/>
    <w:rsid w:val="008C4C61"/>
    <w:rsid w:val="008C605E"/>
    <w:rsid w:val="008D05B5"/>
    <w:rsid w:val="008D1518"/>
    <w:rsid w:val="008D3490"/>
    <w:rsid w:val="008D435F"/>
    <w:rsid w:val="008D4B23"/>
    <w:rsid w:val="008D555B"/>
    <w:rsid w:val="008D6222"/>
    <w:rsid w:val="008D6504"/>
    <w:rsid w:val="008D66C8"/>
    <w:rsid w:val="008E0979"/>
    <w:rsid w:val="008E27E1"/>
    <w:rsid w:val="008E4560"/>
    <w:rsid w:val="008E50B1"/>
    <w:rsid w:val="008E6A8D"/>
    <w:rsid w:val="008F0716"/>
    <w:rsid w:val="008F1131"/>
    <w:rsid w:val="008F25BE"/>
    <w:rsid w:val="008F282D"/>
    <w:rsid w:val="008F3C0F"/>
    <w:rsid w:val="008F4AFC"/>
    <w:rsid w:val="008F4DB6"/>
    <w:rsid w:val="008F5DFE"/>
    <w:rsid w:val="00905D43"/>
    <w:rsid w:val="00906C37"/>
    <w:rsid w:val="00907B80"/>
    <w:rsid w:val="00911A56"/>
    <w:rsid w:val="009121C3"/>
    <w:rsid w:val="00914BDF"/>
    <w:rsid w:val="00914FAD"/>
    <w:rsid w:val="00915484"/>
    <w:rsid w:val="00916106"/>
    <w:rsid w:val="00916333"/>
    <w:rsid w:val="00917A96"/>
    <w:rsid w:val="00922D2F"/>
    <w:rsid w:val="00924258"/>
    <w:rsid w:val="009244BF"/>
    <w:rsid w:val="009247C9"/>
    <w:rsid w:val="0092577B"/>
    <w:rsid w:val="0092624E"/>
    <w:rsid w:val="00930C15"/>
    <w:rsid w:val="00930F3A"/>
    <w:rsid w:val="00932F3B"/>
    <w:rsid w:val="0093462D"/>
    <w:rsid w:val="009364DF"/>
    <w:rsid w:val="00941C4C"/>
    <w:rsid w:val="00941EAB"/>
    <w:rsid w:val="00942553"/>
    <w:rsid w:val="00943763"/>
    <w:rsid w:val="00943D0D"/>
    <w:rsid w:val="0094471D"/>
    <w:rsid w:val="00944754"/>
    <w:rsid w:val="00945833"/>
    <w:rsid w:val="009522E5"/>
    <w:rsid w:val="009522F6"/>
    <w:rsid w:val="00952F56"/>
    <w:rsid w:val="00953B8A"/>
    <w:rsid w:val="009551D6"/>
    <w:rsid w:val="00955611"/>
    <w:rsid w:val="00957334"/>
    <w:rsid w:val="00957EE5"/>
    <w:rsid w:val="00962BDB"/>
    <w:rsid w:val="009632E0"/>
    <w:rsid w:val="009642A8"/>
    <w:rsid w:val="0096522B"/>
    <w:rsid w:val="00966479"/>
    <w:rsid w:val="00970846"/>
    <w:rsid w:val="00973A9B"/>
    <w:rsid w:val="009741F3"/>
    <w:rsid w:val="00974293"/>
    <w:rsid w:val="00974F1C"/>
    <w:rsid w:val="00974FED"/>
    <w:rsid w:val="00975CD6"/>
    <w:rsid w:val="0097682D"/>
    <w:rsid w:val="00977FD1"/>
    <w:rsid w:val="00982A6D"/>
    <w:rsid w:val="00983A79"/>
    <w:rsid w:val="0098427D"/>
    <w:rsid w:val="00985BF7"/>
    <w:rsid w:val="00987A2E"/>
    <w:rsid w:val="00990F88"/>
    <w:rsid w:val="0099150F"/>
    <w:rsid w:val="009969AA"/>
    <w:rsid w:val="009A255C"/>
    <w:rsid w:val="009A273D"/>
    <w:rsid w:val="009A5EF3"/>
    <w:rsid w:val="009A691D"/>
    <w:rsid w:val="009A78B1"/>
    <w:rsid w:val="009B01B1"/>
    <w:rsid w:val="009B0B12"/>
    <w:rsid w:val="009B127D"/>
    <w:rsid w:val="009B32C6"/>
    <w:rsid w:val="009B3F08"/>
    <w:rsid w:val="009B47E3"/>
    <w:rsid w:val="009B5576"/>
    <w:rsid w:val="009B66A8"/>
    <w:rsid w:val="009C2B56"/>
    <w:rsid w:val="009C3188"/>
    <w:rsid w:val="009C3869"/>
    <w:rsid w:val="009C38C4"/>
    <w:rsid w:val="009C48B0"/>
    <w:rsid w:val="009C53CF"/>
    <w:rsid w:val="009C5821"/>
    <w:rsid w:val="009D0AF2"/>
    <w:rsid w:val="009D172F"/>
    <w:rsid w:val="009D1BFA"/>
    <w:rsid w:val="009D28BB"/>
    <w:rsid w:val="009D28C0"/>
    <w:rsid w:val="009D3112"/>
    <w:rsid w:val="009D77DF"/>
    <w:rsid w:val="009E1CEA"/>
    <w:rsid w:val="009E3DF9"/>
    <w:rsid w:val="009E5539"/>
    <w:rsid w:val="009E5793"/>
    <w:rsid w:val="009E7736"/>
    <w:rsid w:val="009E7EE9"/>
    <w:rsid w:val="009F07B8"/>
    <w:rsid w:val="009F090D"/>
    <w:rsid w:val="009F0F1E"/>
    <w:rsid w:val="009F2B8A"/>
    <w:rsid w:val="009F4A77"/>
    <w:rsid w:val="009F4BBB"/>
    <w:rsid w:val="009F5FAC"/>
    <w:rsid w:val="009F6DB6"/>
    <w:rsid w:val="009F70CC"/>
    <w:rsid w:val="009F77A1"/>
    <w:rsid w:val="009F7F7D"/>
    <w:rsid w:val="00A0438A"/>
    <w:rsid w:val="00A0445E"/>
    <w:rsid w:val="00A0641B"/>
    <w:rsid w:val="00A118FA"/>
    <w:rsid w:val="00A11E3D"/>
    <w:rsid w:val="00A12086"/>
    <w:rsid w:val="00A12095"/>
    <w:rsid w:val="00A13763"/>
    <w:rsid w:val="00A14D9A"/>
    <w:rsid w:val="00A210A3"/>
    <w:rsid w:val="00A21803"/>
    <w:rsid w:val="00A22B72"/>
    <w:rsid w:val="00A245C6"/>
    <w:rsid w:val="00A268C0"/>
    <w:rsid w:val="00A274A0"/>
    <w:rsid w:val="00A3101F"/>
    <w:rsid w:val="00A3110A"/>
    <w:rsid w:val="00A31941"/>
    <w:rsid w:val="00A32D60"/>
    <w:rsid w:val="00A36FEC"/>
    <w:rsid w:val="00A44FDF"/>
    <w:rsid w:val="00A45D0D"/>
    <w:rsid w:val="00A4694D"/>
    <w:rsid w:val="00A46E87"/>
    <w:rsid w:val="00A4795A"/>
    <w:rsid w:val="00A47CEA"/>
    <w:rsid w:val="00A5008D"/>
    <w:rsid w:val="00A5074F"/>
    <w:rsid w:val="00A5079B"/>
    <w:rsid w:val="00A51523"/>
    <w:rsid w:val="00A53F4B"/>
    <w:rsid w:val="00A61D7E"/>
    <w:rsid w:val="00A62A6A"/>
    <w:rsid w:val="00A631F1"/>
    <w:rsid w:val="00A646EA"/>
    <w:rsid w:val="00A65102"/>
    <w:rsid w:val="00A65598"/>
    <w:rsid w:val="00A65C43"/>
    <w:rsid w:val="00A71ED6"/>
    <w:rsid w:val="00A74706"/>
    <w:rsid w:val="00A808EE"/>
    <w:rsid w:val="00A80C1D"/>
    <w:rsid w:val="00A815F5"/>
    <w:rsid w:val="00A8448C"/>
    <w:rsid w:val="00A85A3B"/>
    <w:rsid w:val="00A8623C"/>
    <w:rsid w:val="00A90891"/>
    <w:rsid w:val="00A90FF7"/>
    <w:rsid w:val="00A914B9"/>
    <w:rsid w:val="00A91DE0"/>
    <w:rsid w:val="00A9258E"/>
    <w:rsid w:val="00A9298B"/>
    <w:rsid w:val="00A93C20"/>
    <w:rsid w:val="00A95938"/>
    <w:rsid w:val="00A96292"/>
    <w:rsid w:val="00AA0504"/>
    <w:rsid w:val="00AA2C53"/>
    <w:rsid w:val="00AA47CF"/>
    <w:rsid w:val="00AA4CA2"/>
    <w:rsid w:val="00AB1903"/>
    <w:rsid w:val="00AB289D"/>
    <w:rsid w:val="00AB368B"/>
    <w:rsid w:val="00AB5E6A"/>
    <w:rsid w:val="00AB7675"/>
    <w:rsid w:val="00AB7FF8"/>
    <w:rsid w:val="00AC10CB"/>
    <w:rsid w:val="00AC2102"/>
    <w:rsid w:val="00AC279A"/>
    <w:rsid w:val="00AC3323"/>
    <w:rsid w:val="00AC56AA"/>
    <w:rsid w:val="00AD158E"/>
    <w:rsid w:val="00AD3860"/>
    <w:rsid w:val="00AD3FD6"/>
    <w:rsid w:val="00AD5535"/>
    <w:rsid w:val="00AD6C34"/>
    <w:rsid w:val="00AD7959"/>
    <w:rsid w:val="00AE16AF"/>
    <w:rsid w:val="00AE1790"/>
    <w:rsid w:val="00AE1C13"/>
    <w:rsid w:val="00AE2183"/>
    <w:rsid w:val="00AE40B9"/>
    <w:rsid w:val="00AE4147"/>
    <w:rsid w:val="00AE6D07"/>
    <w:rsid w:val="00AE7839"/>
    <w:rsid w:val="00AF0275"/>
    <w:rsid w:val="00AF1D3B"/>
    <w:rsid w:val="00AF3B92"/>
    <w:rsid w:val="00AF6320"/>
    <w:rsid w:val="00AF751F"/>
    <w:rsid w:val="00B0102E"/>
    <w:rsid w:val="00B010C3"/>
    <w:rsid w:val="00B01126"/>
    <w:rsid w:val="00B0134F"/>
    <w:rsid w:val="00B01D5E"/>
    <w:rsid w:val="00B0205E"/>
    <w:rsid w:val="00B037FA"/>
    <w:rsid w:val="00B06221"/>
    <w:rsid w:val="00B068C9"/>
    <w:rsid w:val="00B07490"/>
    <w:rsid w:val="00B07EB1"/>
    <w:rsid w:val="00B107A6"/>
    <w:rsid w:val="00B1080A"/>
    <w:rsid w:val="00B1300D"/>
    <w:rsid w:val="00B1643B"/>
    <w:rsid w:val="00B166AE"/>
    <w:rsid w:val="00B17590"/>
    <w:rsid w:val="00B178B5"/>
    <w:rsid w:val="00B21BAA"/>
    <w:rsid w:val="00B246CB"/>
    <w:rsid w:val="00B2525B"/>
    <w:rsid w:val="00B26013"/>
    <w:rsid w:val="00B2653E"/>
    <w:rsid w:val="00B26733"/>
    <w:rsid w:val="00B271FB"/>
    <w:rsid w:val="00B27256"/>
    <w:rsid w:val="00B34E9E"/>
    <w:rsid w:val="00B36E3D"/>
    <w:rsid w:val="00B409A1"/>
    <w:rsid w:val="00B40AA3"/>
    <w:rsid w:val="00B42DE3"/>
    <w:rsid w:val="00B457FB"/>
    <w:rsid w:val="00B46E5C"/>
    <w:rsid w:val="00B47971"/>
    <w:rsid w:val="00B50096"/>
    <w:rsid w:val="00B52005"/>
    <w:rsid w:val="00B52D45"/>
    <w:rsid w:val="00B544BF"/>
    <w:rsid w:val="00B546A0"/>
    <w:rsid w:val="00B54738"/>
    <w:rsid w:val="00B55401"/>
    <w:rsid w:val="00B56376"/>
    <w:rsid w:val="00B56E2D"/>
    <w:rsid w:val="00B56E64"/>
    <w:rsid w:val="00B57169"/>
    <w:rsid w:val="00B6153C"/>
    <w:rsid w:val="00B62A2D"/>
    <w:rsid w:val="00B656A6"/>
    <w:rsid w:val="00B666E3"/>
    <w:rsid w:val="00B66895"/>
    <w:rsid w:val="00B66AA0"/>
    <w:rsid w:val="00B704AE"/>
    <w:rsid w:val="00B71F97"/>
    <w:rsid w:val="00B72B95"/>
    <w:rsid w:val="00B73D3F"/>
    <w:rsid w:val="00B759AF"/>
    <w:rsid w:val="00B76108"/>
    <w:rsid w:val="00B76E05"/>
    <w:rsid w:val="00B80080"/>
    <w:rsid w:val="00B814A7"/>
    <w:rsid w:val="00B81EF7"/>
    <w:rsid w:val="00B840B8"/>
    <w:rsid w:val="00B84B44"/>
    <w:rsid w:val="00B873A1"/>
    <w:rsid w:val="00B903B3"/>
    <w:rsid w:val="00B9325B"/>
    <w:rsid w:val="00B93347"/>
    <w:rsid w:val="00B94491"/>
    <w:rsid w:val="00B96094"/>
    <w:rsid w:val="00B96308"/>
    <w:rsid w:val="00BA079D"/>
    <w:rsid w:val="00BA0B36"/>
    <w:rsid w:val="00BA1A48"/>
    <w:rsid w:val="00BA1C0D"/>
    <w:rsid w:val="00BA27E1"/>
    <w:rsid w:val="00BA2939"/>
    <w:rsid w:val="00BA36FA"/>
    <w:rsid w:val="00BA3866"/>
    <w:rsid w:val="00BA69C5"/>
    <w:rsid w:val="00BB072B"/>
    <w:rsid w:val="00BB0C01"/>
    <w:rsid w:val="00BB1805"/>
    <w:rsid w:val="00BB3157"/>
    <w:rsid w:val="00BB388D"/>
    <w:rsid w:val="00BB433B"/>
    <w:rsid w:val="00BB4D58"/>
    <w:rsid w:val="00BB5E69"/>
    <w:rsid w:val="00BB639B"/>
    <w:rsid w:val="00BB6E61"/>
    <w:rsid w:val="00BC00E1"/>
    <w:rsid w:val="00BC2AA9"/>
    <w:rsid w:val="00BC3307"/>
    <w:rsid w:val="00BD16EA"/>
    <w:rsid w:val="00BD17E8"/>
    <w:rsid w:val="00BD3CA2"/>
    <w:rsid w:val="00BD50B5"/>
    <w:rsid w:val="00BD5C65"/>
    <w:rsid w:val="00BD7A46"/>
    <w:rsid w:val="00BE04A5"/>
    <w:rsid w:val="00BE38D3"/>
    <w:rsid w:val="00BE426D"/>
    <w:rsid w:val="00BE55D3"/>
    <w:rsid w:val="00BE5840"/>
    <w:rsid w:val="00BF11E7"/>
    <w:rsid w:val="00BF1335"/>
    <w:rsid w:val="00BF255A"/>
    <w:rsid w:val="00BF4160"/>
    <w:rsid w:val="00BF7036"/>
    <w:rsid w:val="00BF707B"/>
    <w:rsid w:val="00C005CD"/>
    <w:rsid w:val="00C02732"/>
    <w:rsid w:val="00C04224"/>
    <w:rsid w:val="00C04255"/>
    <w:rsid w:val="00C047AB"/>
    <w:rsid w:val="00C05941"/>
    <w:rsid w:val="00C05A62"/>
    <w:rsid w:val="00C063F7"/>
    <w:rsid w:val="00C079A7"/>
    <w:rsid w:val="00C12A6C"/>
    <w:rsid w:val="00C13068"/>
    <w:rsid w:val="00C134A7"/>
    <w:rsid w:val="00C14586"/>
    <w:rsid w:val="00C147A1"/>
    <w:rsid w:val="00C14B3D"/>
    <w:rsid w:val="00C15E40"/>
    <w:rsid w:val="00C204AA"/>
    <w:rsid w:val="00C224C1"/>
    <w:rsid w:val="00C22CB5"/>
    <w:rsid w:val="00C23BFE"/>
    <w:rsid w:val="00C268BA"/>
    <w:rsid w:val="00C27C89"/>
    <w:rsid w:val="00C30592"/>
    <w:rsid w:val="00C30B6D"/>
    <w:rsid w:val="00C3125A"/>
    <w:rsid w:val="00C319E5"/>
    <w:rsid w:val="00C31A93"/>
    <w:rsid w:val="00C334F2"/>
    <w:rsid w:val="00C33AED"/>
    <w:rsid w:val="00C35D66"/>
    <w:rsid w:val="00C36269"/>
    <w:rsid w:val="00C36736"/>
    <w:rsid w:val="00C36EE2"/>
    <w:rsid w:val="00C374C7"/>
    <w:rsid w:val="00C37929"/>
    <w:rsid w:val="00C404EC"/>
    <w:rsid w:val="00C40C7B"/>
    <w:rsid w:val="00C4301C"/>
    <w:rsid w:val="00C43AF5"/>
    <w:rsid w:val="00C44773"/>
    <w:rsid w:val="00C448A6"/>
    <w:rsid w:val="00C463CA"/>
    <w:rsid w:val="00C51652"/>
    <w:rsid w:val="00C525C2"/>
    <w:rsid w:val="00C52F35"/>
    <w:rsid w:val="00C53FE9"/>
    <w:rsid w:val="00C55435"/>
    <w:rsid w:val="00C56D41"/>
    <w:rsid w:val="00C60482"/>
    <w:rsid w:val="00C6069B"/>
    <w:rsid w:val="00C6097F"/>
    <w:rsid w:val="00C61BC6"/>
    <w:rsid w:val="00C631D2"/>
    <w:rsid w:val="00C6411B"/>
    <w:rsid w:val="00C642D0"/>
    <w:rsid w:val="00C67200"/>
    <w:rsid w:val="00C70E1E"/>
    <w:rsid w:val="00C735E0"/>
    <w:rsid w:val="00C73630"/>
    <w:rsid w:val="00C7364A"/>
    <w:rsid w:val="00C7497A"/>
    <w:rsid w:val="00C752DE"/>
    <w:rsid w:val="00C75424"/>
    <w:rsid w:val="00C76EB8"/>
    <w:rsid w:val="00C76F85"/>
    <w:rsid w:val="00C81757"/>
    <w:rsid w:val="00C819BA"/>
    <w:rsid w:val="00C82517"/>
    <w:rsid w:val="00C8353C"/>
    <w:rsid w:val="00C83B3F"/>
    <w:rsid w:val="00C851CF"/>
    <w:rsid w:val="00C85F63"/>
    <w:rsid w:val="00C86EE7"/>
    <w:rsid w:val="00C90273"/>
    <w:rsid w:val="00C9094D"/>
    <w:rsid w:val="00C90D67"/>
    <w:rsid w:val="00C91381"/>
    <w:rsid w:val="00C92755"/>
    <w:rsid w:val="00C960D6"/>
    <w:rsid w:val="00C978DB"/>
    <w:rsid w:val="00CA008A"/>
    <w:rsid w:val="00CA3B65"/>
    <w:rsid w:val="00CA4359"/>
    <w:rsid w:val="00CA4882"/>
    <w:rsid w:val="00CA579E"/>
    <w:rsid w:val="00CA57A8"/>
    <w:rsid w:val="00CA5C2E"/>
    <w:rsid w:val="00CA6FD4"/>
    <w:rsid w:val="00CA795A"/>
    <w:rsid w:val="00CB346E"/>
    <w:rsid w:val="00CB36B0"/>
    <w:rsid w:val="00CB42A7"/>
    <w:rsid w:val="00CB5635"/>
    <w:rsid w:val="00CB68D2"/>
    <w:rsid w:val="00CB6FEF"/>
    <w:rsid w:val="00CB7496"/>
    <w:rsid w:val="00CB7DAA"/>
    <w:rsid w:val="00CC0D7E"/>
    <w:rsid w:val="00CC1089"/>
    <w:rsid w:val="00CC2229"/>
    <w:rsid w:val="00CC2585"/>
    <w:rsid w:val="00CC25EE"/>
    <w:rsid w:val="00CC2D3A"/>
    <w:rsid w:val="00CC32CC"/>
    <w:rsid w:val="00CC396D"/>
    <w:rsid w:val="00CC3C14"/>
    <w:rsid w:val="00CC691F"/>
    <w:rsid w:val="00CC716F"/>
    <w:rsid w:val="00CD0BDE"/>
    <w:rsid w:val="00CD233B"/>
    <w:rsid w:val="00CD6881"/>
    <w:rsid w:val="00CE1427"/>
    <w:rsid w:val="00CE2F75"/>
    <w:rsid w:val="00CE5CE8"/>
    <w:rsid w:val="00CE76DB"/>
    <w:rsid w:val="00CE79CB"/>
    <w:rsid w:val="00CF2192"/>
    <w:rsid w:val="00CF2D71"/>
    <w:rsid w:val="00CF4585"/>
    <w:rsid w:val="00CF55DA"/>
    <w:rsid w:val="00D00794"/>
    <w:rsid w:val="00D014B3"/>
    <w:rsid w:val="00D01705"/>
    <w:rsid w:val="00D018F2"/>
    <w:rsid w:val="00D01E4E"/>
    <w:rsid w:val="00D02514"/>
    <w:rsid w:val="00D02B04"/>
    <w:rsid w:val="00D02FDF"/>
    <w:rsid w:val="00D04EF9"/>
    <w:rsid w:val="00D05D43"/>
    <w:rsid w:val="00D06A1F"/>
    <w:rsid w:val="00D06EDD"/>
    <w:rsid w:val="00D0794D"/>
    <w:rsid w:val="00D1047E"/>
    <w:rsid w:val="00D1114C"/>
    <w:rsid w:val="00D11D5A"/>
    <w:rsid w:val="00D1249C"/>
    <w:rsid w:val="00D15A84"/>
    <w:rsid w:val="00D178D1"/>
    <w:rsid w:val="00D25B20"/>
    <w:rsid w:val="00D27015"/>
    <w:rsid w:val="00D27504"/>
    <w:rsid w:val="00D2778E"/>
    <w:rsid w:val="00D30AAF"/>
    <w:rsid w:val="00D31F78"/>
    <w:rsid w:val="00D3553D"/>
    <w:rsid w:val="00D35AED"/>
    <w:rsid w:val="00D3674A"/>
    <w:rsid w:val="00D36C22"/>
    <w:rsid w:val="00D4537E"/>
    <w:rsid w:val="00D45566"/>
    <w:rsid w:val="00D4625D"/>
    <w:rsid w:val="00D464F4"/>
    <w:rsid w:val="00D501D5"/>
    <w:rsid w:val="00D51628"/>
    <w:rsid w:val="00D5175D"/>
    <w:rsid w:val="00D542C6"/>
    <w:rsid w:val="00D56DC4"/>
    <w:rsid w:val="00D6037F"/>
    <w:rsid w:val="00D630E0"/>
    <w:rsid w:val="00D63B05"/>
    <w:rsid w:val="00D654AE"/>
    <w:rsid w:val="00D66D71"/>
    <w:rsid w:val="00D67D6C"/>
    <w:rsid w:val="00D71EA4"/>
    <w:rsid w:val="00D71EAA"/>
    <w:rsid w:val="00D72096"/>
    <w:rsid w:val="00D7253C"/>
    <w:rsid w:val="00D75672"/>
    <w:rsid w:val="00D76FE6"/>
    <w:rsid w:val="00D80479"/>
    <w:rsid w:val="00D826DB"/>
    <w:rsid w:val="00D83170"/>
    <w:rsid w:val="00D849F7"/>
    <w:rsid w:val="00D8706B"/>
    <w:rsid w:val="00D90522"/>
    <w:rsid w:val="00D922BD"/>
    <w:rsid w:val="00D93156"/>
    <w:rsid w:val="00D94E5E"/>
    <w:rsid w:val="00D9678A"/>
    <w:rsid w:val="00D9733F"/>
    <w:rsid w:val="00D97A01"/>
    <w:rsid w:val="00D97DC6"/>
    <w:rsid w:val="00DA0031"/>
    <w:rsid w:val="00DA294C"/>
    <w:rsid w:val="00DA3FA4"/>
    <w:rsid w:val="00DA4C44"/>
    <w:rsid w:val="00DA6225"/>
    <w:rsid w:val="00DA738E"/>
    <w:rsid w:val="00DA76F6"/>
    <w:rsid w:val="00DB07E2"/>
    <w:rsid w:val="00DB2EC3"/>
    <w:rsid w:val="00DB3458"/>
    <w:rsid w:val="00DB3992"/>
    <w:rsid w:val="00DB3ECD"/>
    <w:rsid w:val="00DB474D"/>
    <w:rsid w:val="00DB5225"/>
    <w:rsid w:val="00DB6B93"/>
    <w:rsid w:val="00DB770D"/>
    <w:rsid w:val="00DB7D2D"/>
    <w:rsid w:val="00DC096B"/>
    <w:rsid w:val="00DC100D"/>
    <w:rsid w:val="00DC13C0"/>
    <w:rsid w:val="00DC2BCB"/>
    <w:rsid w:val="00DC2CD2"/>
    <w:rsid w:val="00DC4626"/>
    <w:rsid w:val="00DC5245"/>
    <w:rsid w:val="00DC61B7"/>
    <w:rsid w:val="00DC7752"/>
    <w:rsid w:val="00DD1369"/>
    <w:rsid w:val="00DD1738"/>
    <w:rsid w:val="00DD1845"/>
    <w:rsid w:val="00DD238E"/>
    <w:rsid w:val="00DD39A4"/>
    <w:rsid w:val="00DD4227"/>
    <w:rsid w:val="00DD45C2"/>
    <w:rsid w:val="00DD48C4"/>
    <w:rsid w:val="00DD596B"/>
    <w:rsid w:val="00DD6927"/>
    <w:rsid w:val="00DD6C0D"/>
    <w:rsid w:val="00DD7C16"/>
    <w:rsid w:val="00DE6922"/>
    <w:rsid w:val="00DE69F7"/>
    <w:rsid w:val="00DF05ED"/>
    <w:rsid w:val="00DF29C7"/>
    <w:rsid w:val="00DF3E73"/>
    <w:rsid w:val="00DF5446"/>
    <w:rsid w:val="00DF7E6E"/>
    <w:rsid w:val="00E01A67"/>
    <w:rsid w:val="00E04E01"/>
    <w:rsid w:val="00E04EA5"/>
    <w:rsid w:val="00E069D5"/>
    <w:rsid w:val="00E101C3"/>
    <w:rsid w:val="00E104F9"/>
    <w:rsid w:val="00E1112C"/>
    <w:rsid w:val="00E1304F"/>
    <w:rsid w:val="00E159BD"/>
    <w:rsid w:val="00E22DD1"/>
    <w:rsid w:val="00E242E8"/>
    <w:rsid w:val="00E24898"/>
    <w:rsid w:val="00E259C3"/>
    <w:rsid w:val="00E26250"/>
    <w:rsid w:val="00E2713C"/>
    <w:rsid w:val="00E27844"/>
    <w:rsid w:val="00E330CB"/>
    <w:rsid w:val="00E33D1A"/>
    <w:rsid w:val="00E341FA"/>
    <w:rsid w:val="00E36AC4"/>
    <w:rsid w:val="00E41827"/>
    <w:rsid w:val="00E41BEA"/>
    <w:rsid w:val="00E42653"/>
    <w:rsid w:val="00E43B57"/>
    <w:rsid w:val="00E44959"/>
    <w:rsid w:val="00E47F5E"/>
    <w:rsid w:val="00E5144A"/>
    <w:rsid w:val="00E51FCB"/>
    <w:rsid w:val="00E529C9"/>
    <w:rsid w:val="00E54C40"/>
    <w:rsid w:val="00E55C3F"/>
    <w:rsid w:val="00E55E54"/>
    <w:rsid w:val="00E56B00"/>
    <w:rsid w:val="00E56B10"/>
    <w:rsid w:val="00E57DD2"/>
    <w:rsid w:val="00E6002D"/>
    <w:rsid w:val="00E621E3"/>
    <w:rsid w:val="00E62BE9"/>
    <w:rsid w:val="00E632EE"/>
    <w:rsid w:val="00E64431"/>
    <w:rsid w:val="00E64760"/>
    <w:rsid w:val="00E653DD"/>
    <w:rsid w:val="00E66011"/>
    <w:rsid w:val="00E67217"/>
    <w:rsid w:val="00E67248"/>
    <w:rsid w:val="00E675B1"/>
    <w:rsid w:val="00E67BC4"/>
    <w:rsid w:val="00E72923"/>
    <w:rsid w:val="00E731E6"/>
    <w:rsid w:val="00E74248"/>
    <w:rsid w:val="00E7445D"/>
    <w:rsid w:val="00E7797A"/>
    <w:rsid w:val="00E80627"/>
    <w:rsid w:val="00E80E1A"/>
    <w:rsid w:val="00E820FA"/>
    <w:rsid w:val="00E827A8"/>
    <w:rsid w:val="00E839BF"/>
    <w:rsid w:val="00E83B35"/>
    <w:rsid w:val="00E85219"/>
    <w:rsid w:val="00E8540A"/>
    <w:rsid w:val="00E8564A"/>
    <w:rsid w:val="00E85EBF"/>
    <w:rsid w:val="00E87287"/>
    <w:rsid w:val="00E90640"/>
    <w:rsid w:val="00E91A82"/>
    <w:rsid w:val="00E952BD"/>
    <w:rsid w:val="00E95A93"/>
    <w:rsid w:val="00E95F09"/>
    <w:rsid w:val="00E97274"/>
    <w:rsid w:val="00E97A7B"/>
    <w:rsid w:val="00EA06CA"/>
    <w:rsid w:val="00EA0D59"/>
    <w:rsid w:val="00EA10EF"/>
    <w:rsid w:val="00EA19E1"/>
    <w:rsid w:val="00EA1B9F"/>
    <w:rsid w:val="00EA2039"/>
    <w:rsid w:val="00EA2830"/>
    <w:rsid w:val="00EA2DE5"/>
    <w:rsid w:val="00EA41AA"/>
    <w:rsid w:val="00EA4E23"/>
    <w:rsid w:val="00EA6A0D"/>
    <w:rsid w:val="00EB3054"/>
    <w:rsid w:val="00EB3A9A"/>
    <w:rsid w:val="00EB3F87"/>
    <w:rsid w:val="00EB4D22"/>
    <w:rsid w:val="00EB6671"/>
    <w:rsid w:val="00EB6B79"/>
    <w:rsid w:val="00EB76E5"/>
    <w:rsid w:val="00EC00EC"/>
    <w:rsid w:val="00EC0E42"/>
    <w:rsid w:val="00EC28F8"/>
    <w:rsid w:val="00EC3315"/>
    <w:rsid w:val="00EC366B"/>
    <w:rsid w:val="00EC434B"/>
    <w:rsid w:val="00EC6276"/>
    <w:rsid w:val="00EC7ED1"/>
    <w:rsid w:val="00ED2840"/>
    <w:rsid w:val="00ED2B68"/>
    <w:rsid w:val="00ED345E"/>
    <w:rsid w:val="00ED6E51"/>
    <w:rsid w:val="00EE4F4D"/>
    <w:rsid w:val="00EF1129"/>
    <w:rsid w:val="00EF1BC4"/>
    <w:rsid w:val="00F00B42"/>
    <w:rsid w:val="00F015BC"/>
    <w:rsid w:val="00F01E74"/>
    <w:rsid w:val="00F01F42"/>
    <w:rsid w:val="00F05BD9"/>
    <w:rsid w:val="00F06101"/>
    <w:rsid w:val="00F109D0"/>
    <w:rsid w:val="00F1267A"/>
    <w:rsid w:val="00F12781"/>
    <w:rsid w:val="00F12AF7"/>
    <w:rsid w:val="00F13852"/>
    <w:rsid w:val="00F13E17"/>
    <w:rsid w:val="00F142F5"/>
    <w:rsid w:val="00F14D9A"/>
    <w:rsid w:val="00F16900"/>
    <w:rsid w:val="00F16C03"/>
    <w:rsid w:val="00F2036A"/>
    <w:rsid w:val="00F21DB6"/>
    <w:rsid w:val="00F221AF"/>
    <w:rsid w:val="00F22925"/>
    <w:rsid w:val="00F22B1A"/>
    <w:rsid w:val="00F23ED5"/>
    <w:rsid w:val="00F2433D"/>
    <w:rsid w:val="00F25503"/>
    <w:rsid w:val="00F25998"/>
    <w:rsid w:val="00F268FB"/>
    <w:rsid w:val="00F304D4"/>
    <w:rsid w:val="00F315E4"/>
    <w:rsid w:val="00F31A0A"/>
    <w:rsid w:val="00F331B5"/>
    <w:rsid w:val="00F3400B"/>
    <w:rsid w:val="00F350C4"/>
    <w:rsid w:val="00F3542E"/>
    <w:rsid w:val="00F35BF4"/>
    <w:rsid w:val="00F401FE"/>
    <w:rsid w:val="00F416F4"/>
    <w:rsid w:val="00F41EB2"/>
    <w:rsid w:val="00F42975"/>
    <w:rsid w:val="00F42D54"/>
    <w:rsid w:val="00F43A9C"/>
    <w:rsid w:val="00F447D7"/>
    <w:rsid w:val="00F459F0"/>
    <w:rsid w:val="00F54577"/>
    <w:rsid w:val="00F54AF7"/>
    <w:rsid w:val="00F60CB8"/>
    <w:rsid w:val="00F64EEE"/>
    <w:rsid w:val="00F655A8"/>
    <w:rsid w:val="00F6753D"/>
    <w:rsid w:val="00F7126C"/>
    <w:rsid w:val="00F723A9"/>
    <w:rsid w:val="00F72436"/>
    <w:rsid w:val="00F73E1A"/>
    <w:rsid w:val="00F75B28"/>
    <w:rsid w:val="00F76EBD"/>
    <w:rsid w:val="00F809E0"/>
    <w:rsid w:val="00F80A3F"/>
    <w:rsid w:val="00F81CF3"/>
    <w:rsid w:val="00F8366D"/>
    <w:rsid w:val="00F8609F"/>
    <w:rsid w:val="00F905EA"/>
    <w:rsid w:val="00F92198"/>
    <w:rsid w:val="00F9274A"/>
    <w:rsid w:val="00F978BF"/>
    <w:rsid w:val="00FA070D"/>
    <w:rsid w:val="00FA0C1F"/>
    <w:rsid w:val="00FA10D0"/>
    <w:rsid w:val="00FA1630"/>
    <w:rsid w:val="00FA219A"/>
    <w:rsid w:val="00FA2C44"/>
    <w:rsid w:val="00FA3458"/>
    <w:rsid w:val="00FA4971"/>
    <w:rsid w:val="00FA61D3"/>
    <w:rsid w:val="00FA7363"/>
    <w:rsid w:val="00FB08AE"/>
    <w:rsid w:val="00FB0A0B"/>
    <w:rsid w:val="00FB168E"/>
    <w:rsid w:val="00FB1751"/>
    <w:rsid w:val="00FB2413"/>
    <w:rsid w:val="00FB606E"/>
    <w:rsid w:val="00FB625D"/>
    <w:rsid w:val="00FB68B3"/>
    <w:rsid w:val="00FB69D6"/>
    <w:rsid w:val="00FB7368"/>
    <w:rsid w:val="00FC1AD9"/>
    <w:rsid w:val="00FC3C8E"/>
    <w:rsid w:val="00FC485E"/>
    <w:rsid w:val="00FC6451"/>
    <w:rsid w:val="00FC7C6D"/>
    <w:rsid w:val="00FD0E42"/>
    <w:rsid w:val="00FD39A4"/>
    <w:rsid w:val="00FD47FA"/>
    <w:rsid w:val="00FD5344"/>
    <w:rsid w:val="00FD5F3B"/>
    <w:rsid w:val="00FD602D"/>
    <w:rsid w:val="00FE395C"/>
    <w:rsid w:val="00FE4C36"/>
    <w:rsid w:val="00FE5771"/>
    <w:rsid w:val="00FE6C8A"/>
    <w:rsid w:val="00FE7307"/>
    <w:rsid w:val="00FF00BE"/>
    <w:rsid w:val="00FF0870"/>
    <w:rsid w:val="00FF1023"/>
    <w:rsid w:val="00FF1E2B"/>
    <w:rsid w:val="00FF317B"/>
    <w:rsid w:val="00FF3512"/>
    <w:rsid w:val="00FF5D70"/>
    <w:rsid w:val="00FF65FB"/>
    <w:rsid w:val="00FF7704"/>
    <w:rsid w:val="00FF7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."/>
  <w:listSeparator w:val=","/>
  <w14:docId w14:val="54CEEFD4"/>
  <w15:docId w15:val="{1A9CB722-E829-4810-AB32-8CB52FEF3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color w:val="425563"/>
        <w:sz w:val="24"/>
        <w:szCs w:val="24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B7368"/>
  </w:style>
  <w:style w:type="paragraph" w:styleId="Heading1">
    <w:name w:val="heading 1"/>
    <w:basedOn w:val="Normal"/>
    <w:next w:val="Normal"/>
    <w:link w:val="Heading1Char"/>
    <w:uiPriority w:val="9"/>
    <w:qFormat/>
    <w:rsid w:val="00DB2EC3"/>
    <w:pPr>
      <w:keepNext/>
      <w:keepLines/>
      <w:numPr>
        <w:numId w:val="2"/>
      </w:numPr>
      <w:spacing w:before="240" w:after="0"/>
      <w:outlineLvl w:val="0"/>
    </w:pPr>
    <w:rPr>
      <w:rFonts w:eastAsiaTheme="majorEastAsia" w:cstheme="majorBidi"/>
      <w:color w:val="auto"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DB2EC3"/>
    <w:pPr>
      <w:keepNext/>
      <w:numPr>
        <w:ilvl w:val="1"/>
        <w:numId w:val="2"/>
      </w:numPr>
      <w:spacing w:before="240" w:after="60"/>
      <w:outlineLvl w:val="1"/>
    </w:pPr>
    <w:rPr>
      <w:rFonts w:eastAsia="Times New Roman" w:cs="Times New Roman"/>
      <w:bCs/>
      <w:iCs/>
      <w:color w:val="auto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65C43"/>
    <w:pPr>
      <w:keepNext/>
      <w:keepLines/>
      <w:numPr>
        <w:ilvl w:val="2"/>
        <w:numId w:val="2"/>
      </w:numPr>
      <w:spacing w:before="40" w:after="0"/>
      <w:outlineLvl w:val="2"/>
    </w:pPr>
    <w:rPr>
      <w:rFonts w:eastAsiaTheme="majorEastAsia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65C43"/>
    <w:pPr>
      <w:keepNext/>
      <w:keepLines/>
      <w:numPr>
        <w:ilvl w:val="3"/>
        <w:numId w:val="2"/>
      </w:numPr>
      <w:spacing w:before="40"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7D45"/>
    <w:pPr>
      <w:keepNext/>
      <w:keepLines/>
      <w:numPr>
        <w:ilvl w:val="4"/>
        <w:numId w:val="2"/>
      </w:numPr>
      <w:spacing w:before="40" w:after="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3D1A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3D1A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3D1A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3D1A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716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229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29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29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9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292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292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292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229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65C43"/>
    <w:rPr>
      <w:rFonts w:ascii="Arial" w:hAnsi="Arial"/>
      <w:color w:val="425563"/>
      <w:sz w:val="24"/>
    </w:rPr>
  </w:style>
  <w:style w:type="paragraph" w:styleId="Footer">
    <w:name w:val="footer"/>
    <w:basedOn w:val="Normal"/>
    <w:link w:val="Foot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65C43"/>
    <w:rPr>
      <w:rFonts w:ascii="Arial" w:hAnsi="Arial"/>
      <w:color w:val="425563"/>
      <w:sz w:val="24"/>
    </w:rPr>
  </w:style>
  <w:style w:type="character" w:customStyle="1" w:styleId="Heading2Char">
    <w:name w:val="Heading 2 Char"/>
    <w:basedOn w:val="DefaultParagraphFont"/>
    <w:link w:val="Heading2"/>
    <w:rsid w:val="00DB2EC3"/>
    <w:rPr>
      <w:rFonts w:eastAsia="Times New Roman" w:cs="Times New Roman"/>
      <w:bCs/>
      <w:iCs/>
      <w:color w:val="auto"/>
      <w:szCs w:val="28"/>
    </w:rPr>
  </w:style>
  <w:style w:type="paragraph" w:customStyle="1" w:styleId="Default">
    <w:name w:val="Default"/>
    <w:rsid w:val="00DB2EC3"/>
    <w:pPr>
      <w:autoSpaceDE w:val="0"/>
      <w:autoSpaceDN w:val="0"/>
      <w:adjustRightInd w:val="0"/>
      <w:spacing w:after="0"/>
    </w:pPr>
    <w:rPr>
      <w:rFonts w:cs="Arial"/>
      <w:color w:va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520E4"/>
    <w:pPr>
      <w:spacing w:after="0"/>
      <w:jc w:val="both"/>
    </w:pPr>
    <w:rPr>
      <w:rFonts w:eastAsia="Times New Roman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520E4"/>
    <w:rPr>
      <w:rFonts w:ascii="Arial" w:eastAsia="Times New Roman" w:hAnsi="Arial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02234D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B2EC3"/>
    <w:rPr>
      <w:rFonts w:eastAsiaTheme="majorEastAsia" w:cstheme="majorBidi"/>
      <w:color w:val="auto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A65C43"/>
    <w:rPr>
      <w:rFonts w:eastAsiaTheme="majorEastAsia" w:cstheme="majorBidi"/>
      <w:color w:val="243F60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rsid w:val="00A65C43"/>
    <w:rPr>
      <w:rFonts w:eastAsiaTheme="majorEastAsia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7D45"/>
    <w:rPr>
      <w:rFonts w:eastAsiaTheme="majorEastAsia" w:cstheme="majorBidi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3D1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3D1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3D1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3D1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customStyle="1" w:styleId="ReportTemplate">
    <w:name w:val="Report Template"/>
    <w:uiPriority w:val="99"/>
    <w:rsid w:val="00E33D1A"/>
    <w:pPr>
      <w:numPr>
        <w:numId w:val="1"/>
      </w:numPr>
    </w:pPr>
  </w:style>
  <w:style w:type="paragraph" w:styleId="Title">
    <w:name w:val="Title"/>
    <w:basedOn w:val="Normal"/>
    <w:next w:val="Normal"/>
    <w:link w:val="TitleChar"/>
    <w:uiPriority w:val="10"/>
    <w:rsid w:val="00A65C43"/>
    <w:pPr>
      <w:spacing w:after="0"/>
      <w:contextualSpacing/>
    </w:pPr>
    <w:rPr>
      <w:rFonts w:eastAsiaTheme="majorEastAsia" w:cstheme="majorBidi"/>
      <w:spacing w:val="-10"/>
      <w:kern w:val="28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5C43"/>
    <w:rPr>
      <w:rFonts w:ascii="Arial" w:eastAsiaTheme="majorEastAsia" w:hAnsi="Arial" w:cstheme="majorBidi"/>
      <w:color w:val="425563"/>
      <w:spacing w:val="-10"/>
      <w:kern w:val="28"/>
      <w:sz w:val="28"/>
      <w:szCs w:val="56"/>
    </w:rPr>
  </w:style>
  <w:style w:type="paragraph" w:styleId="NoSpacing">
    <w:name w:val="No Spacing"/>
    <w:uiPriority w:val="1"/>
    <w:rsid w:val="00DB2EC3"/>
    <w:pPr>
      <w:spacing w:after="0"/>
    </w:pPr>
    <w:rPr>
      <w:color w:val="auto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5C43"/>
    <w:pPr>
      <w:numPr>
        <w:ilvl w:val="1"/>
      </w:numPr>
      <w:spacing w:after="160"/>
    </w:pPr>
    <w:rPr>
      <w:rFonts w:eastAsiaTheme="minorEastAsia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65C43"/>
    <w:rPr>
      <w:rFonts w:ascii="Arial" w:eastAsiaTheme="minorEastAsia" w:hAnsi="Arial"/>
      <w:color w:val="425563"/>
      <w:spacing w:val="15"/>
      <w:sz w:val="24"/>
    </w:rPr>
  </w:style>
  <w:style w:type="character" w:styleId="SubtleEmphasis">
    <w:name w:val="Subtle Emphasis"/>
    <w:basedOn w:val="DefaultParagraphFont"/>
    <w:uiPriority w:val="19"/>
    <w:qFormat/>
    <w:rsid w:val="00A65C43"/>
    <w:rPr>
      <w:rFonts w:ascii="Arial" w:hAnsi="Arial"/>
      <w:i/>
      <w:iCs/>
      <w:color w:val="425563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C37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C3709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443358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40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D80B36-4194-4177-945D-5FBB313B6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5</Pages>
  <Words>1439</Words>
  <Characters>8207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9627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CHURCHER, Adam (SPFT)</dc:creator>
  <cp:lastModifiedBy>JACKSON, Veronica (SPFT)</cp:lastModifiedBy>
  <cp:revision>33</cp:revision>
  <cp:lastPrinted>2018-12-31T15:55:00Z</cp:lastPrinted>
  <dcterms:created xsi:type="dcterms:W3CDTF">2023-10-09T08:37:00Z</dcterms:created>
  <dcterms:modified xsi:type="dcterms:W3CDTF">2024-09-25T14:19:00Z</dcterms:modified>
</cp:coreProperties>
</file>