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2CCFA6" w14:textId="77777777" w:rsidR="00936BAC" w:rsidRDefault="00936BAC" w:rsidP="00936BAC">
      <w:pPr>
        <w:jc w:val="right"/>
        <w:rPr>
          <w:rFonts w:asciiTheme="minorHAnsi" w:hAnsiTheme="minorHAnsi"/>
          <w:b/>
          <w:sz w:val="28"/>
          <w:szCs w:val="28"/>
        </w:rPr>
      </w:pPr>
      <w:r>
        <w:rPr>
          <w:rFonts w:asciiTheme="minorHAnsi" w:hAnsiTheme="minorHAnsi"/>
          <w:noProof/>
          <w:sz w:val="24"/>
          <w:szCs w:val="24"/>
          <w:lang w:eastAsia="en-GB"/>
        </w:rPr>
        <w:drawing>
          <wp:inline distT="0" distB="0" distL="0" distR="0" wp14:anchorId="5101C965" wp14:editId="4C97FB3C">
            <wp:extent cx="1554480" cy="621665"/>
            <wp:effectExtent l="0" t="0" r="762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54480" cy="621665"/>
                    </a:xfrm>
                    <a:prstGeom prst="rect">
                      <a:avLst/>
                    </a:prstGeom>
                    <a:noFill/>
                  </pic:spPr>
                </pic:pic>
              </a:graphicData>
            </a:graphic>
          </wp:inline>
        </w:drawing>
      </w:r>
    </w:p>
    <w:p w14:paraId="2826F0D1" w14:textId="77777777" w:rsidR="00936BAC" w:rsidRDefault="00936BAC" w:rsidP="00936BAC">
      <w:pPr>
        <w:rPr>
          <w:rFonts w:asciiTheme="minorHAnsi" w:hAnsiTheme="minorHAnsi"/>
          <w:b/>
          <w:sz w:val="28"/>
          <w:szCs w:val="28"/>
        </w:rPr>
      </w:pPr>
    </w:p>
    <w:p w14:paraId="78F14FC6" w14:textId="77777777" w:rsidR="00A179FE" w:rsidRDefault="00A179FE" w:rsidP="00E16C0E">
      <w:pPr>
        <w:rPr>
          <w:rFonts w:asciiTheme="minorHAnsi" w:hAnsiTheme="minorHAnsi"/>
          <w:b/>
          <w:sz w:val="28"/>
          <w:szCs w:val="28"/>
        </w:rPr>
      </w:pPr>
    </w:p>
    <w:p w14:paraId="5C8E5491" w14:textId="77777777" w:rsidR="00E16C0E" w:rsidRDefault="00E16C0E" w:rsidP="00E16C0E">
      <w:pPr>
        <w:rPr>
          <w:rFonts w:asciiTheme="minorHAnsi" w:hAnsiTheme="minorHAnsi"/>
          <w:b/>
          <w:sz w:val="28"/>
          <w:szCs w:val="28"/>
        </w:rPr>
      </w:pPr>
    </w:p>
    <w:p w14:paraId="5B4F1F68" w14:textId="77777777" w:rsidR="00E16C0E" w:rsidRDefault="00E16C0E" w:rsidP="00E16C0E">
      <w:pPr>
        <w:rPr>
          <w:rFonts w:asciiTheme="minorHAnsi" w:hAnsiTheme="minorHAnsi"/>
          <w:b/>
          <w:sz w:val="28"/>
          <w:szCs w:val="28"/>
        </w:rPr>
      </w:pPr>
    </w:p>
    <w:p w14:paraId="0574C5BB" w14:textId="77777777" w:rsidR="00E16C0E" w:rsidRDefault="00E16C0E" w:rsidP="00E16C0E">
      <w:pPr>
        <w:rPr>
          <w:rFonts w:asciiTheme="minorHAnsi" w:hAnsiTheme="minorHAnsi"/>
          <w:b/>
          <w:sz w:val="28"/>
          <w:szCs w:val="28"/>
        </w:rPr>
      </w:pPr>
    </w:p>
    <w:p w14:paraId="6BD24E74" w14:textId="77777777" w:rsidR="00E16C0E" w:rsidRDefault="00E16C0E" w:rsidP="00E16C0E">
      <w:pPr>
        <w:rPr>
          <w:rFonts w:asciiTheme="minorHAnsi" w:hAnsiTheme="minorHAnsi"/>
          <w:b/>
          <w:sz w:val="28"/>
          <w:szCs w:val="28"/>
        </w:rPr>
      </w:pPr>
      <w:bookmarkStart w:id="0" w:name="_GoBack"/>
    </w:p>
    <w:bookmarkEnd w:id="0"/>
    <w:p w14:paraId="7E18A8D4" w14:textId="77777777" w:rsidR="00E16C0E" w:rsidRDefault="00E16C0E" w:rsidP="00E16C0E">
      <w:pPr>
        <w:rPr>
          <w:rFonts w:asciiTheme="minorHAnsi" w:hAnsiTheme="minorHAnsi"/>
          <w:b/>
          <w:sz w:val="28"/>
          <w:szCs w:val="28"/>
        </w:rPr>
      </w:pPr>
    </w:p>
    <w:p w14:paraId="1311D46A" w14:textId="77777777" w:rsidR="00E16C0E" w:rsidRDefault="00E16C0E" w:rsidP="00E16C0E">
      <w:pPr>
        <w:rPr>
          <w:rFonts w:asciiTheme="minorHAnsi" w:hAnsiTheme="minorHAnsi"/>
          <w:b/>
          <w:sz w:val="28"/>
          <w:szCs w:val="28"/>
        </w:rPr>
      </w:pPr>
    </w:p>
    <w:p w14:paraId="2E0EA2AD" w14:textId="77777777" w:rsidR="00E16C0E" w:rsidRDefault="00845912" w:rsidP="00E16C0E">
      <w:pPr>
        <w:jc w:val="center"/>
        <w:rPr>
          <w:rFonts w:asciiTheme="minorHAnsi" w:hAnsiTheme="minorHAnsi"/>
          <w:b/>
          <w:sz w:val="44"/>
          <w:szCs w:val="44"/>
        </w:rPr>
      </w:pPr>
      <w:r w:rsidRPr="00E16C0E">
        <w:rPr>
          <w:rFonts w:asciiTheme="minorHAnsi" w:hAnsiTheme="minorHAnsi"/>
          <w:b/>
          <w:sz w:val="44"/>
          <w:szCs w:val="44"/>
        </w:rPr>
        <w:t xml:space="preserve">Working with you to improve </w:t>
      </w:r>
    </w:p>
    <w:p w14:paraId="02839B39" w14:textId="77777777" w:rsidR="004B168E" w:rsidRDefault="00845912" w:rsidP="00E16C0E">
      <w:pPr>
        <w:jc w:val="center"/>
        <w:rPr>
          <w:rFonts w:asciiTheme="minorHAnsi" w:hAnsiTheme="minorHAnsi"/>
          <w:b/>
          <w:sz w:val="44"/>
          <w:szCs w:val="44"/>
        </w:rPr>
      </w:pPr>
      <w:r w:rsidRPr="00E16C0E">
        <w:rPr>
          <w:rFonts w:asciiTheme="minorHAnsi" w:hAnsiTheme="minorHAnsi"/>
          <w:b/>
          <w:sz w:val="44"/>
          <w:szCs w:val="44"/>
        </w:rPr>
        <w:t>mental health</w:t>
      </w:r>
      <w:r w:rsidR="00E16C0E">
        <w:rPr>
          <w:rFonts w:asciiTheme="minorHAnsi" w:hAnsiTheme="minorHAnsi"/>
          <w:b/>
          <w:sz w:val="44"/>
          <w:szCs w:val="44"/>
        </w:rPr>
        <w:t xml:space="preserve"> in</w:t>
      </w:r>
      <w:r w:rsidRPr="00E16C0E">
        <w:rPr>
          <w:rFonts w:asciiTheme="minorHAnsi" w:hAnsiTheme="minorHAnsi"/>
          <w:b/>
          <w:sz w:val="44"/>
          <w:szCs w:val="44"/>
        </w:rPr>
        <w:t xml:space="preserve"> West Sussex</w:t>
      </w:r>
    </w:p>
    <w:p w14:paraId="0DE67B0E" w14:textId="77777777" w:rsidR="00E16C0E" w:rsidRDefault="00E16C0E" w:rsidP="00E16C0E">
      <w:pPr>
        <w:jc w:val="center"/>
        <w:rPr>
          <w:rFonts w:asciiTheme="minorHAnsi" w:hAnsiTheme="minorHAnsi"/>
          <w:b/>
          <w:sz w:val="44"/>
          <w:szCs w:val="44"/>
        </w:rPr>
      </w:pPr>
    </w:p>
    <w:p w14:paraId="5E0B750B" w14:textId="77777777" w:rsidR="00E16C0E" w:rsidRPr="00E16C0E" w:rsidRDefault="00E16C0E" w:rsidP="00E16C0E">
      <w:pPr>
        <w:jc w:val="center"/>
        <w:rPr>
          <w:rFonts w:asciiTheme="minorHAnsi" w:hAnsiTheme="minorHAnsi"/>
          <w:b/>
          <w:sz w:val="44"/>
          <w:szCs w:val="44"/>
        </w:rPr>
      </w:pPr>
    </w:p>
    <w:p w14:paraId="7896173C" w14:textId="77777777" w:rsidR="00845912" w:rsidRPr="00E16C0E" w:rsidRDefault="00845912" w:rsidP="00E16C0E">
      <w:pPr>
        <w:jc w:val="center"/>
        <w:rPr>
          <w:rFonts w:asciiTheme="minorHAnsi" w:hAnsiTheme="minorHAnsi"/>
          <w:b/>
          <w:sz w:val="32"/>
          <w:szCs w:val="32"/>
        </w:rPr>
      </w:pPr>
    </w:p>
    <w:p w14:paraId="31065CBF" w14:textId="77777777" w:rsidR="00E16C0E" w:rsidRDefault="00CE19FA" w:rsidP="00E16C0E">
      <w:pPr>
        <w:jc w:val="center"/>
        <w:rPr>
          <w:rFonts w:asciiTheme="minorHAnsi" w:hAnsiTheme="minorHAnsi"/>
          <w:b/>
          <w:sz w:val="36"/>
          <w:szCs w:val="36"/>
        </w:rPr>
      </w:pPr>
      <w:r w:rsidRPr="00E16C0E">
        <w:rPr>
          <w:rFonts w:asciiTheme="minorHAnsi" w:hAnsiTheme="minorHAnsi"/>
          <w:b/>
          <w:sz w:val="36"/>
          <w:szCs w:val="36"/>
        </w:rPr>
        <w:t>P</w:t>
      </w:r>
      <w:r w:rsidR="00766DE3" w:rsidRPr="00E16C0E">
        <w:rPr>
          <w:rFonts w:asciiTheme="minorHAnsi" w:hAnsiTheme="minorHAnsi"/>
          <w:b/>
          <w:sz w:val="36"/>
          <w:szCs w:val="36"/>
        </w:rPr>
        <w:t xml:space="preserve">ublic consultation on proposals to improve mental health services in West Sussex </w:t>
      </w:r>
      <w:r w:rsidR="0025234C" w:rsidRPr="00E16C0E">
        <w:rPr>
          <w:rFonts w:asciiTheme="minorHAnsi" w:hAnsiTheme="minorHAnsi"/>
          <w:b/>
          <w:sz w:val="36"/>
          <w:szCs w:val="36"/>
        </w:rPr>
        <w:t xml:space="preserve">for adults, older people </w:t>
      </w:r>
    </w:p>
    <w:p w14:paraId="5C20E047" w14:textId="77777777" w:rsidR="00CE19FA" w:rsidRPr="00E16C0E" w:rsidRDefault="0025234C" w:rsidP="00E16C0E">
      <w:pPr>
        <w:jc w:val="center"/>
        <w:rPr>
          <w:rFonts w:asciiTheme="minorHAnsi" w:hAnsiTheme="minorHAnsi"/>
          <w:b/>
          <w:sz w:val="36"/>
          <w:szCs w:val="36"/>
        </w:rPr>
      </w:pPr>
      <w:r w:rsidRPr="00E16C0E">
        <w:rPr>
          <w:rFonts w:asciiTheme="minorHAnsi" w:hAnsiTheme="minorHAnsi"/>
          <w:b/>
          <w:sz w:val="36"/>
          <w:szCs w:val="36"/>
        </w:rPr>
        <w:t>and those living with dementia</w:t>
      </w:r>
      <w:r w:rsidR="00CE19FA" w:rsidRPr="00E16C0E">
        <w:rPr>
          <w:rFonts w:asciiTheme="minorHAnsi" w:hAnsiTheme="minorHAnsi"/>
          <w:b/>
          <w:sz w:val="36"/>
          <w:szCs w:val="36"/>
        </w:rPr>
        <w:t>.</w:t>
      </w:r>
    </w:p>
    <w:p w14:paraId="7448FC46" w14:textId="77777777" w:rsidR="00CE19FA" w:rsidRPr="00E16C0E" w:rsidRDefault="00CE19FA" w:rsidP="00E16C0E">
      <w:pPr>
        <w:jc w:val="center"/>
        <w:rPr>
          <w:rFonts w:asciiTheme="minorHAnsi" w:hAnsiTheme="minorHAnsi"/>
          <w:b/>
          <w:sz w:val="36"/>
          <w:szCs w:val="36"/>
        </w:rPr>
      </w:pPr>
    </w:p>
    <w:p w14:paraId="2F030CA1" w14:textId="77777777" w:rsidR="00E16C0E" w:rsidRPr="00E16C0E" w:rsidRDefault="00E16C0E" w:rsidP="00E16C0E">
      <w:pPr>
        <w:jc w:val="center"/>
        <w:rPr>
          <w:rFonts w:asciiTheme="minorHAnsi" w:hAnsiTheme="minorHAnsi"/>
          <w:b/>
          <w:sz w:val="36"/>
          <w:szCs w:val="36"/>
        </w:rPr>
      </w:pPr>
    </w:p>
    <w:p w14:paraId="2308586D" w14:textId="77777777" w:rsidR="00845912" w:rsidRPr="00E16C0E" w:rsidRDefault="00CE19FA" w:rsidP="00E16C0E">
      <w:pPr>
        <w:jc w:val="center"/>
        <w:rPr>
          <w:rFonts w:asciiTheme="minorHAnsi" w:hAnsiTheme="minorHAnsi"/>
          <w:b/>
          <w:sz w:val="36"/>
          <w:szCs w:val="36"/>
        </w:rPr>
      </w:pPr>
      <w:r w:rsidRPr="00E16C0E">
        <w:rPr>
          <w:rFonts w:asciiTheme="minorHAnsi" w:hAnsiTheme="minorHAnsi"/>
          <w:b/>
          <w:sz w:val="36"/>
          <w:szCs w:val="36"/>
        </w:rPr>
        <w:t>Summary and outcomes</w:t>
      </w:r>
    </w:p>
    <w:p w14:paraId="12352292" w14:textId="77777777" w:rsidR="0025234C" w:rsidRPr="00E16C0E" w:rsidRDefault="0025234C" w:rsidP="00E16C0E">
      <w:pPr>
        <w:jc w:val="center"/>
        <w:rPr>
          <w:rFonts w:asciiTheme="minorHAnsi" w:hAnsiTheme="minorHAnsi"/>
          <w:b/>
          <w:sz w:val="36"/>
          <w:szCs w:val="36"/>
        </w:rPr>
      </w:pPr>
    </w:p>
    <w:p w14:paraId="1B7BEDC5" w14:textId="77777777" w:rsidR="00E16C0E" w:rsidRPr="00E16C0E" w:rsidRDefault="00E16C0E" w:rsidP="00E16C0E">
      <w:pPr>
        <w:rPr>
          <w:rFonts w:asciiTheme="minorHAnsi" w:hAnsiTheme="minorHAnsi"/>
          <w:b/>
          <w:i/>
          <w:sz w:val="36"/>
          <w:szCs w:val="36"/>
        </w:rPr>
      </w:pPr>
    </w:p>
    <w:p w14:paraId="7C5D50EA" w14:textId="77777777" w:rsidR="00E16C0E" w:rsidRDefault="00E16C0E" w:rsidP="00E16C0E">
      <w:pPr>
        <w:rPr>
          <w:rFonts w:asciiTheme="minorHAnsi" w:hAnsiTheme="minorHAnsi"/>
          <w:b/>
          <w:i/>
          <w:sz w:val="24"/>
          <w:szCs w:val="24"/>
        </w:rPr>
      </w:pPr>
    </w:p>
    <w:p w14:paraId="22F6239C" w14:textId="77777777" w:rsidR="00E16C0E" w:rsidRDefault="00E16C0E" w:rsidP="00E16C0E">
      <w:pPr>
        <w:rPr>
          <w:rFonts w:asciiTheme="minorHAnsi" w:hAnsiTheme="minorHAnsi"/>
          <w:b/>
          <w:i/>
          <w:sz w:val="24"/>
          <w:szCs w:val="24"/>
        </w:rPr>
      </w:pPr>
    </w:p>
    <w:p w14:paraId="57C0E239" w14:textId="77777777" w:rsidR="00E16C0E" w:rsidRDefault="00E16C0E" w:rsidP="00E16C0E">
      <w:pPr>
        <w:rPr>
          <w:rFonts w:asciiTheme="minorHAnsi" w:hAnsiTheme="minorHAnsi"/>
          <w:b/>
          <w:i/>
          <w:sz w:val="24"/>
          <w:szCs w:val="24"/>
        </w:rPr>
      </w:pPr>
    </w:p>
    <w:p w14:paraId="1DB39AA6" w14:textId="77777777" w:rsidR="00E16C0E" w:rsidRDefault="00E16C0E" w:rsidP="00E16C0E">
      <w:pPr>
        <w:rPr>
          <w:rFonts w:asciiTheme="minorHAnsi" w:hAnsiTheme="minorHAnsi"/>
          <w:b/>
          <w:i/>
          <w:sz w:val="24"/>
          <w:szCs w:val="24"/>
        </w:rPr>
      </w:pPr>
    </w:p>
    <w:p w14:paraId="0E40820A" w14:textId="77777777" w:rsidR="00E16C0E" w:rsidRDefault="00E16C0E" w:rsidP="00E16C0E">
      <w:pPr>
        <w:rPr>
          <w:rFonts w:asciiTheme="minorHAnsi" w:hAnsiTheme="minorHAnsi"/>
          <w:b/>
          <w:i/>
          <w:sz w:val="24"/>
          <w:szCs w:val="24"/>
        </w:rPr>
      </w:pPr>
    </w:p>
    <w:p w14:paraId="5BC961CB" w14:textId="77777777" w:rsidR="00E16C0E" w:rsidRDefault="00E16C0E" w:rsidP="00E16C0E">
      <w:pPr>
        <w:rPr>
          <w:rFonts w:asciiTheme="minorHAnsi" w:hAnsiTheme="minorHAnsi"/>
          <w:b/>
          <w:i/>
          <w:sz w:val="24"/>
          <w:szCs w:val="24"/>
        </w:rPr>
      </w:pPr>
    </w:p>
    <w:p w14:paraId="57B9905F" w14:textId="77777777" w:rsidR="00E16C0E" w:rsidRDefault="00E16C0E" w:rsidP="00E16C0E">
      <w:pPr>
        <w:rPr>
          <w:rFonts w:asciiTheme="minorHAnsi" w:hAnsiTheme="minorHAnsi"/>
          <w:b/>
          <w:i/>
          <w:sz w:val="24"/>
          <w:szCs w:val="24"/>
        </w:rPr>
      </w:pPr>
    </w:p>
    <w:p w14:paraId="04E46E5F" w14:textId="77777777" w:rsidR="00E16C0E" w:rsidRDefault="00E16C0E" w:rsidP="00E16C0E">
      <w:pPr>
        <w:rPr>
          <w:rFonts w:asciiTheme="minorHAnsi" w:hAnsiTheme="minorHAnsi"/>
          <w:b/>
          <w:i/>
          <w:sz w:val="24"/>
          <w:szCs w:val="24"/>
        </w:rPr>
      </w:pPr>
    </w:p>
    <w:p w14:paraId="4A6AEE87" w14:textId="77777777" w:rsidR="00E16C0E" w:rsidRDefault="00E16C0E" w:rsidP="00E16C0E">
      <w:pPr>
        <w:rPr>
          <w:rFonts w:asciiTheme="minorHAnsi" w:hAnsiTheme="minorHAnsi"/>
          <w:b/>
          <w:i/>
          <w:sz w:val="24"/>
          <w:szCs w:val="24"/>
        </w:rPr>
      </w:pPr>
    </w:p>
    <w:p w14:paraId="034D9DD8" w14:textId="77777777" w:rsidR="00E16C0E" w:rsidRDefault="00E16C0E" w:rsidP="00E16C0E">
      <w:pPr>
        <w:rPr>
          <w:rFonts w:asciiTheme="minorHAnsi" w:hAnsiTheme="minorHAnsi"/>
          <w:b/>
          <w:i/>
          <w:sz w:val="24"/>
          <w:szCs w:val="24"/>
        </w:rPr>
      </w:pPr>
    </w:p>
    <w:p w14:paraId="53AD110E" w14:textId="77777777" w:rsidR="000C1708" w:rsidRPr="00836A1C" w:rsidRDefault="000C1708" w:rsidP="000C4D2A">
      <w:pPr>
        <w:jc w:val="center"/>
        <w:rPr>
          <w:rFonts w:asciiTheme="minorHAnsi" w:hAnsiTheme="minorHAnsi"/>
          <w:b/>
          <w:i/>
          <w:sz w:val="24"/>
          <w:szCs w:val="24"/>
        </w:rPr>
      </w:pPr>
      <w:r w:rsidRPr="00836A1C">
        <w:rPr>
          <w:rFonts w:asciiTheme="minorHAnsi" w:hAnsiTheme="minorHAnsi"/>
          <w:b/>
          <w:i/>
          <w:sz w:val="24"/>
          <w:szCs w:val="24"/>
        </w:rPr>
        <w:t xml:space="preserve">A partnership between: NHS </w:t>
      </w:r>
      <w:r w:rsidR="000C4D2A">
        <w:rPr>
          <w:rFonts w:asciiTheme="minorHAnsi" w:hAnsiTheme="minorHAnsi"/>
          <w:b/>
          <w:i/>
          <w:sz w:val="24"/>
          <w:szCs w:val="24"/>
        </w:rPr>
        <w:t xml:space="preserve">West Sussex </w:t>
      </w:r>
      <w:r w:rsidRPr="00836A1C">
        <w:rPr>
          <w:rFonts w:asciiTheme="minorHAnsi" w:hAnsiTheme="minorHAnsi"/>
          <w:b/>
          <w:i/>
          <w:sz w:val="24"/>
          <w:szCs w:val="24"/>
        </w:rPr>
        <w:t>Clinical Commissioning Group</w:t>
      </w:r>
      <w:r w:rsidR="000C4D2A">
        <w:rPr>
          <w:rFonts w:asciiTheme="minorHAnsi" w:hAnsiTheme="minorHAnsi"/>
          <w:b/>
          <w:i/>
          <w:sz w:val="24"/>
          <w:szCs w:val="24"/>
        </w:rPr>
        <w:t xml:space="preserve"> </w:t>
      </w:r>
      <w:r w:rsidRPr="00836A1C">
        <w:rPr>
          <w:rFonts w:asciiTheme="minorHAnsi" w:hAnsiTheme="minorHAnsi"/>
          <w:b/>
          <w:i/>
          <w:sz w:val="24"/>
          <w:szCs w:val="24"/>
        </w:rPr>
        <w:t>and Sussex Partnership NHS Foundation Trust.</w:t>
      </w:r>
    </w:p>
    <w:p w14:paraId="317418A9" w14:textId="77777777" w:rsidR="00E16C0E" w:rsidRDefault="00E16C0E" w:rsidP="00E16C0E">
      <w:pPr>
        <w:rPr>
          <w:rFonts w:asciiTheme="minorHAnsi" w:hAnsiTheme="minorHAnsi"/>
          <w:sz w:val="24"/>
          <w:szCs w:val="24"/>
        </w:rPr>
      </w:pPr>
      <w:r>
        <w:rPr>
          <w:rFonts w:asciiTheme="minorHAnsi" w:hAnsiTheme="minorHAnsi"/>
          <w:sz w:val="24"/>
          <w:szCs w:val="24"/>
        </w:rPr>
        <w:br w:type="page"/>
      </w:r>
    </w:p>
    <w:p w14:paraId="4DE2DC51" w14:textId="77777777" w:rsidR="00766DE3" w:rsidRPr="00836A1C" w:rsidRDefault="00766DE3" w:rsidP="004015B0">
      <w:pPr>
        <w:rPr>
          <w:rFonts w:asciiTheme="minorHAnsi" w:hAnsiTheme="minorHAnsi"/>
          <w:b/>
          <w:sz w:val="32"/>
          <w:szCs w:val="32"/>
        </w:rPr>
      </w:pPr>
      <w:r w:rsidRPr="00836A1C">
        <w:rPr>
          <w:rFonts w:asciiTheme="minorHAnsi" w:hAnsiTheme="minorHAnsi"/>
          <w:b/>
          <w:sz w:val="32"/>
          <w:szCs w:val="32"/>
        </w:rPr>
        <w:lastRenderedPageBreak/>
        <w:t>Background</w:t>
      </w:r>
    </w:p>
    <w:p w14:paraId="132AEFDD" w14:textId="77777777" w:rsidR="00766DE3" w:rsidRDefault="00766DE3" w:rsidP="004015B0">
      <w:pPr>
        <w:rPr>
          <w:rFonts w:asciiTheme="minorHAnsi" w:hAnsiTheme="minorHAnsi"/>
          <w:sz w:val="24"/>
          <w:szCs w:val="24"/>
        </w:rPr>
      </w:pPr>
    </w:p>
    <w:p w14:paraId="71409BFE" w14:textId="77777777" w:rsidR="00766DE3" w:rsidRDefault="00766DE3" w:rsidP="004015B0">
      <w:pPr>
        <w:rPr>
          <w:rFonts w:asciiTheme="minorHAnsi" w:hAnsiTheme="minorHAnsi"/>
          <w:sz w:val="24"/>
          <w:szCs w:val="24"/>
        </w:rPr>
      </w:pPr>
      <w:r>
        <w:rPr>
          <w:rFonts w:asciiTheme="minorHAnsi" w:hAnsiTheme="minorHAnsi"/>
          <w:sz w:val="24"/>
          <w:szCs w:val="24"/>
        </w:rPr>
        <w:t>We want everyone across Sussex to benefit from safe, effective and high-quality mental health services whenever they need them.</w:t>
      </w:r>
    </w:p>
    <w:p w14:paraId="56AD4DA4" w14:textId="77777777" w:rsidR="00766DE3" w:rsidRDefault="00766DE3" w:rsidP="004015B0">
      <w:pPr>
        <w:rPr>
          <w:rFonts w:asciiTheme="minorHAnsi" w:hAnsiTheme="minorHAnsi"/>
          <w:sz w:val="24"/>
          <w:szCs w:val="24"/>
        </w:rPr>
      </w:pPr>
    </w:p>
    <w:p w14:paraId="51887BD9" w14:textId="77777777" w:rsidR="00766DE3" w:rsidRDefault="00766DE3" w:rsidP="004015B0">
      <w:pPr>
        <w:rPr>
          <w:rFonts w:asciiTheme="minorHAnsi" w:hAnsiTheme="minorHAnsi"/>
          <w:sz w:val="24"/>
          <w:szCs w:val="24"/>
        </w:rPr>
      </w:pPr>
      <w:r>
        <w:rPr>
          <w:rFonts w:asciiTheme="minorHAnsi" w:hAnsiTheme="minorHAnsi"/>
          <w:sz w:val="24"/>
          <w:szCs w:val="24"/>
        </w:rPr>
        <w:t>That is why</w:t>
      </w:r>
      <w:r w:rsidR="000C1708">
        <w:rPr>
          <w:rFonts w:asciiTheme="minorHAnsi" w:hAnsiTheme="minorHAnsi"/>
          <w:sz w:val="24"/>
          <w:szCs w:val="24"/>
        </w:rPr>
        <w:t xml:space="preserve"> </w:t>
      </w:r>
      <w:r>
        <w:rPr>
          <w:rFonts w:asciiTheme="minorHAnsi" w:hAnsiTheme="minorHAnsi"/>
          <w:sz w:val="24"/>
          <w:szCs w:val="24"/>
        </w:rPr>
        <w:t xml:space="preserve">the three Clinical Commissioning Groups in West Sussex </w:t>
      </w:r>
      <w:r w:rsidR="00936BAC">
        <w:rPr>
          <w:rFonts w:asciiTheme="minorHAnsi" w:hAnsiTheme="minorHAnsi"/>
          <w:sz w:val="24"/>
          <w:szCs w:val="24"/>
        </w:rPr>
        <w:t>(</w:t>
      </w:r>
      <w:r w:rsidR="00A179FE">
        <w:rPr>
          <w:rFonts w:asciiTheme="minorHAnsi" w:hAnsiTheme="minorHAnsi"/>
          <w:sz w:val="24"/>
          <w:szCs w:val="24"/>
        </w:rPr>
        <w:t xml:space="preserve">which merged to </w:t>
      </w:r>
      <w:r w:rsidR="00936BAC">
        <w:rPr>
          <w:rFonts w:asciiTheme="minorHAnsi" w:hAnsiTheme="minorHAnsi"/>
          <w:sz w:val="24"/>
          <w:szCs w:val="24"/>
        </w:rPr>
        <w:t>form the West Sussex CCG</w:t>
      </w:r>
      <w:r w:rsidR="00A179FE">
        <w:rPr>
          <w:rFonts w:asciiTheme="minorHAnsi" w:hAnsiTheme="minorHAnsi"/>
          <w:sz w:val="24"/>
          <w:szCs w:val="24"/>
        </w:rPr>
        <w:t xml:space="preserve"> on 1 April 2020</w:t>
      </w:r>
      <w:r w:rsidR="00936BAC">
        <w:rPr>
          <w:rFonts w:asciiTheme="minorHAnsi" w:hAnsiTheme="minorHAnsi"/>
          <w:sz w:val="24"/>
          <w:szCs w:val="24"/>
        </w:rPr>
        <w:t xml:space="preserve">) </w:t>
      </w:r>
      <w:r>
        <w:rPr>
          <w:rFonts w:asciiTheme="minorHAnsi" w:hAnsiTheme="minorHAnsi"/>
          <w:sz w:val="24"/>
          <w:szCs w:val="24"/>
        </w:rPr>
        <w:t>and Sussex Partnership NHS Foundation</w:t>
      </w:r>
      <w:r w:rsidR="00CE19FA">
        <w:rPr>
          <w:rFonts w:asciiTheme="minorHAnsi" w:hAnsiTheme="minorHAnsi"/>
          <w:sz w:val="24"/>
          <w:szCs w:val="24"/>
        </w:rPr>
        <w:t xml:space="preserve"> </w:t>
      </w:r>
      <w:r>
        <w:rPr>
          <w:rFonts w:asciiTheme="minorHAnsi" w:hAnsiTheme="minorHAnsi"/>
          <w:sz w:val="24"/>
          <w:szCs w:val="24"/>
        </w:rPr>
        <w:t>Trust develop</w:t>
      </w:r>
      <w:r w:rsidR="000C1708">
        <w:rPr>
          <w:rFonts w:asciiTheme="minorHAnsi" w:hAnsiTheme="minorHAnsi"/>
          <w:sz w:val="24"/>
          <w:szCs w:val="24"/>
        </w:rPr>
        <w:t>ed</w:t>
      </w:r>
      <w:r>
        <w:rPr>
          <w:rFonts w:asciiTheme="minorHAnsi" w:hAnsiTheme="minorHAnsi"/>
          <w:sz w:val="24"/>
          <w:szCs w:val="24"/>
        </w:rPr>
        <w:t xml:space="preserve"> proposals to make sure that </w:t>
      </w:r>
      <w:r w:rsidR="000C1708">
        <w:rPr>
          <w:rFonts w:asciiTheme="minorHAnsi" w:hAnsiTheme="minorHAnsi"/>
          <w:sz w:val="24"/>
          <w:szCs w:val="24"/>
        </w:rPr>
        <w:t>our in</w:t>
      </w:r>
      <w:r>
        <w:rPr>
          <w:rFonts w:asciiTheme="minorHAnsi" w:hAnsiTheme="minorHAnsi"/>
          <w:sz w:val="24"/>
          <w:szCs w:val="24"/>
        </w:rPr>
        <w:t xml:space="preserve">patients </w:t>
      </w:r>
      <w:r w:rsidR="000C1708">
        <w:rPr>
          <w:rFonts w:asciiTheme="minorHAnsi" w:hAnsiTheme="minorHAnsi"/>
          <w:sz w:val="24"/>
          <w:szCs w:val="24"/>
        </w:rPr>
        <w:t xml:space="preserve">receive the best possible care </w:t>
      </w:r>
      <w:r>
        <w:rPr>
          <w:rFonts w:asciiTheme="minorHAnsi" w:hAnsiTheme="minorHAnsi"/>
          <w:sz w:val="24"/>
          <w:szCs w:val="24"/>
        </w:rPr>
        <w:t>in wards which are modern, safe and</w:t>
      </w:r>
      <w:r w:rsidR="000C1708">
        <w:rPr>
          <w:rFonts w:asciiTheme="minorHAnsi" w:hAnsiTheme="minorHAnsi"/>
          <w:sz w:val="24"/>
          <w:szCs w:val="24"/>
        </w:rPr>
        <w:t xml:space="preserve"> comfortable.</w:t>
      </w:r>
    </w:p>
    <w:p w14:paraId="7C04038D" w14:textId="77777777" w:rsidR="000C1708" w:rsidRDefault="000C1708" w:rsidP="004015B0">
      <w:pPr>
        <w:rPr>
          <w:rFonts w:asciiTheme="minorHAnsi" w:hAnsiTheme="minorHAnsi"/>
          <w:sz w:val="24"/>
          <w:szCs w:val="24"/>
        </w:rPr>
      </w:pPr>
    </w:p>
    <w:p w14:paraId="4109429E" w14:textId="77777777" w:rsidR="00A179FE" w:rsidRDefault="0053333C" w:rsidP="004015B0">
      <w:pPr>
        <w:rPr>
          <w:rFonts w:asciiTheme="minorHAnsi" w:hAnsiTheme="minorHAnsi"/>
          <w:sz w:val="24"/>
          <w:szCs w:val="24"/>
        </w:rPr>
      </w:pPr>
      <w:r>
        <w:rPr>
          <w:rFonts w:asciiTheme="minorHAnsi" w:hAnsiTheme="minorHAnsi"/>
          <w:sz w:val="24"/>
          <w:szCs w:val="24"/>
        </w:rPr>
        <w:t>These proposals were subject to a formal 12-week public consultation between July and October 2019.</w:t>
      </w:r>
      <w:r w:rsidR="00960C5D">
        <w:rPr>
          <w:rFonts w:asciiTheme="minorHAnsi" w:hAnsiTheme="minorHAnsi"/>
          <w:sz w:val="24"/>
          <w:szCs w:val="24"/>
        </w:rPr>
        <w:t xml:space="preserve"> </w:t>
      </w:r>
      <w:r w:rsidR="00A179FE">
        <w:rPr>
          <w:rFonts w:asciiTheme="minorHAnsi" w:hAnsiTheme="minorHAnsi"/>
          <w:sz w:val="24"/>
          <w:szCs w:val="24"/>
        </w:rPr>
        <w:t xml:space="preserve"> Before that, we undertook </w:t>
      </w:r>
      <w:r w:rsidR="00A179FE" w:rsidRPr="00A179FE">
        <w:rPr>
          <w:rFonts w:asciiTheme="minorHAnsi" w:hAnsiTheme="minorHAnsi"/>
          <w:sz w:val="24"/>
          <w:szCs w:val="24"/>
        </w:rPr>
        <w:t>a lengthy period of pre-consultation engagement with a range of stakeholders including service users and carers, their representative bodies, charities, staff and other interested people. This helped inform our proposals before, during and after the formal consultation</w:t>
      </w:r>
      <w:r w:rsidR="00A179FE">
        <w:rPr>
          <w:rFonts w:asciiTheme="minorHAnsi" w:hAnsiTheme="minorHAnsi"/>
          <w:sz w:val="24"/>
          <w:szCs w:val="24"/>
        </w:rPr>
        <w:t xml:space="preserve"> period</w:t>
      </w:r>
      <w:r w:rsidR="00A179FE" w:rsidRPr="00A179FE">
        <w:rPr>
          <w:rFonts w:asciiTheme="minorHAnsi" w:hAnsiTheme="minorHAnsi"/>
          <w:sz w:val="24"/>
          <w:szCs w:val="24"/>
        </w:rPr>
        <w:t>.</w:t>
      </w:r>
    </w:p>
    <w:p w14:paraId="1B4D6DC2" w14:textId="77777777" w:rsidR="00A179FE" w:rsidRDefault="00A179FE" w:rsidP="004015B0">
      <w:pPr>
        <w:rPr>
          <w:rFonts w:asciiTheme="minorHAnsi" w:hAnsiTheme="minorHAnsi"/>
          <w:sz w:val="24"/>
          <w:szCs w:val="24"/>
        </w:rPr>
      </w:pPr>
    </w:p>
    <w:p w14:paraId="04787476" w14:textId="77777777" w:rsidR="00AE6C3B" w:rsidRDefault="00CE19FA" w:rsidP="004015B0">
      <w:pPr>
        <w:rPr>
          <w:rFonts w:asciiTheme="minorHAnsi" w:hAnsiTheme="minorHAnsi"/>
          <w:sz w:val="24"/>
          <w:szCs w:val="24"/>
        </w:rPr>
      </w:pPr>
      <w:r>
        <w:rPr>
          <w:rFonts w:asciiTheme="minorHAnsi" w:hAnsiTheme="minorHAnsi"/>
          <w:sz w:val="24"/>
          <w:szCs w:val="24"/>
        </w:rPr>
        <w:t>R</w:t>
      </w:r>
      <w:r w:rsidR="0053333C">
        <w:rPr>
          <w:rFonts w:asciiTheme="minorHAnsi" w:hAnsiTheme="minorHAnsi"/>
          <w:sz w:val="24"/>
          <w:szCs w:val="24"/>
        </w:rPr>
        <w:t xml:space="preserve">esponses </w:t>
      </w:r>
      <w:r>
        <w:rPr>
          <w:rFonts w:asciiTheme="minorHAnsi" w:hAnsiTheme="minorHAnsi"/>
          <w:sz w:val="24"/>
          <w:szCs w:val="24"/>
        </w:rPr>
        <w:t xml:space="preserve">to the consultation </w:t>
      </w:r>
      <w:r w:rsidR="0053333C">
        <w:rPr>
          <w:rFonts w:asciiTheme="minorHAnsi" w:hAnsiTheme="minorHAnsi"/>
          <w:sz w:val="24"/>
          <w:szCs w:val="24"/>
        </w:rPr>
        <w:t>were independently analysed</w:t>
      </w:r>
      <w:r>
        <w:rPr>
          <w:rFonts w:asciiTheme="minorHAnsi" w:hAnsiTheme="minorHAnsi"/>
          <w:sz w:val="24"/>
          <w:szCs w:val="24"/>
        </w:rPr>
        <w:t xml:space="preserve"> and we used the finding</w:t>
      </w:r>
      <w:r w:rsidR="000036A0">
        <w:rPr>
          <w:rFonts w:asciiTheme="minorHAnsi" w:hAnsiTheme="minorHAnsi"/>
          <w:sz w:val="24"/>
          <w:szCs w:val="24"/>
        </w:rPr>
        <w:t>s</w:t>
      </w:r>
      <w:r>
        <w:rPr>
          <w:rFonts w:asciiTheme="minorHAnsi" w:hAnsiTheme="minorHAnsi"/>
          <w:sz w:val="24"/>
          <w:szCs w:val="24"/>
        </w:rPr>
        <w:t xml:space="preserve"> to </w:t>
      </w:r>
      <w:r w:rsidR="0053333C">
        <w:rPr>
          <w:rFonts w:asciiTheme="minorHAnsi" w:hAnsiTheme="minorHAnsi"/>
          <w:sz w:val="24"/>
          <w:szCs w:val="24"/>
        </w:rPr>
        <w:t>revise our original proposals</w:t>
      </w:r>
      <w:r w:rsidR="0025234C">
        <w:rPr>
          <w:rFonts w:asciiTheme="minorHAnsi" w:hAnsiTheme="minorHAnsi"/>
          <w:sz w:val="24"/>
          <w:szCs w:val="24"/>
        </w:rPr>
        <w:t xml:space="preserve"> </w:t>
      </w:r>
      <w:r>
        <w:rPr>
          <w:rFonts w:asciiTheme="minorHAnsi" w:hAnsiTheme="minorHAnsi"/>
          <w:sz w:val="24"/>
          <w:szCs w:val="24"/>
        </w:rPr>
        <w:t>so we could address the issues raised.</w:t>
      </w:r>
    </w:p>
    <w:p w14:paraId="1C188333" w14:textId="77777777" w:rsidR="00AE6C3B" w:rsidRDefault="00AE6C3B" w:rsidP="004015B0">
      <w:pPr>
        <w:rPr>
          <w:rFonts w:asciiTheme="minorHAnsi" w:hAnsiTheme="minorHAnsi"/>
          <w:sz w:val="24"/>
          <w:szCs w:val="24"/>
        </w:rPr>
      </w:pPr>
    </w:p>
    <w:p w14:paraId="736DF512" w14:textId="77777777" w:rsidR="00A179FE" w:rsidRDefault="00AE6C3B" w:rsidP="00A179FE">
      <w:pPr>
        <w:rPr>
          <w:rFonts w:asciiTheme="minorHAnsi" w:hAnsiTheme="minorHAnsi"/>
          <w:sz w:val="24"/>
          <w:szCs w:val="24"/>
        </w:rPr>
      </w:pPr>
      <w:r>
        <w:rPr>
          <w:rFonts w:asciiTheme="minorHAnsi" w:hAnsiTheme="minorHAnsi"/>
          <w:sz w:val="24"/>
          <w:szCs w:val="24"/>
        </w:rPr>
        <w:t xml:space="preserve">The revised proposals </w:t>
      </w:r>
      <w:r w:rsidR="00A179FE">
        <w:rPr>
          <w:rFonts w:asciiTheme="minorHAnsi" w:hAnsiTheme="minorHAnsi"/>
          <w:sz w:val="24"/>
          <w:szCs w:val="24"/>
        </w:rPr>
        <w:t xml:space="preserve">and how we arrived at our final decisions are set out in a comprehensive </w:t>
      </w:r>
      <w:r w:rsidR="00A179FE" w:rsidRPr="00A179FE">
        <w:rPr>
          <w:rFonts w:asciiTheme="minorHAnsi" w:hAnsiTheme="minorHAnsi"/>
          <w:b/>
          <w:sz w:val="24"/>
          <w:szCs w:val="24"/>
        </w:rPr>
        <w:t>Decision</w:t>
      </w:r>
      <w:r w:rsidR="00A179FE">
        <w:rPr>
          <w:rFonts w:asciiTheme="minorHAnsi" w:hAnsiTheme="minorHAnsi"/>
          <w:b/>
          <w:sz w:val="24"/>
          <w:szCs w:val="24"/>
        </w:rPr>
        <w:t xml:space="preserve"> </w:t>
      </w:r>
      <w:r w:rsidR="00A179FE" w:rsidRPr="00A179FE">
        <w:rPr>
          <w:rFonts w:asciiTheme="minorHAnsi" w:hAnsiTheme="minorHAnsi"/>
          <w:b/>
          <w:sz w:val="24"/>
          <w:szCs w:val="24"/>
        </w:rPr>
        <w:t>Making Business Case</w:t>
      </w:r>
      <w:r w:rsidR="00A179FE">
        <w:rPr>
          <w:rFonts w:asciiTheme="minorHAnsi" w:hAnsiTheme="minorHAnsi"/>
          <w:b/>
          <w:sz w:val="24"/>
          <w:szCs w:val="24"/>
        </w:rPr>
        <w:t xml:space="preserve"> (DMBC)</w:t>
      </w:r>
      <w:r w:rsidR="00A179FE">
        <w:rPr>
          <w:rFonts w:asciiTheme="minorHAnsi" w:hAnsiTheme="minorHAnsi"/>
          <w:sz w:val="24"/>
          <w:szCs w:val="24"/>
        </w:rPr>
        <w:t xml:space="preserve"> document. This is supported by the public consultation document and the full analysis and feedback report.</w:t>
      </w:r>
    </w:p>
    <w:p w14:paraId="5C5FA08F" w14:textId="77777777" w:rsidR="00A179FE" w:rsidRDefault="00A179FE" w:rsidP="00A179FE">
      <w:pPr>
        <w:rPr>
          <w:rFonts w:asciiTheme="minorHAnsi" w:hAnsiTheme="minorHAnsi"/>
          <w:sz w:val="24"/>
          <w:szCs w:val="24"/>
        </w:rPr>
      </w:pPr>
    </w:p>
    <w:p w14:paraId="5B9F72E0" w14:textId="77777777" w:rsidR="00A179FE" w:rsidRDefault="00A179FE" w:rsidP="00A179FE">
      <w:pPr>
        <w:rPr>
          <w:rFonts w:asciiTheme="minorHAnsi" w:hAnsiTheme="minorHAnsi"/>
          <w:sz w:val="24"/>
          <w:szCs w:val="24"/>
        </w:rPr>
      </w:pPr>
      <w:r>
        <w:rPr>
          <w:rFonts w:asciiTheme="minorHAnsi" w:hAnsiTheme="minorHAnsi"/>
          <w:sz w:val="24"/>
          <w:szCs w:val="24"/>
        </w:rPr>
        <w:t xml:space="preserve">All documents can be read in full here: </w:t>
      </w:r>
      <w:hyperlink r:id="rId9" w:history="1">
        <w:r w:rsidRPr="00D679D1">
          <w:rPr>
            <w:rStyle w:val="Hyperlink"/>
            <w:rFonts w:asciiTheme="minorHAnsi" w:hAnsiTheme="minorHAnsi"/>
            <w:sz w:val="24"/>
            <w:szCs w:val="24"/>
          </w:rPr>
          <w:t>https://www.sussexpartnership.nhs.uk/west-sussex-consultation</w:t>
        </w:r>
      </w:hyperlink>
      <w:r>
        <w:rPr>
          <w:rFonts w:asciiTheme="minorHAnsi" w:hAnsiTheme="minorHAnsi"/>
          <w:sz w:val="24"/>
          <w:szCs w:val="24"/>
        </w:rPr>
        <w:t>.</w:t>
      </w:r>
    </w:p>
    <w:p w14:paraId="0F06EEEB" w14:textId="77777777" w:rsidR="00A179FE" w:rsidRDefault="00A179FE">
      <w:pPr>
        <w:rPr>
          <w:rFonts w:asciiTheme="minorHAnsi" w:hAnsiTheme="minorHAnsi"/>
          <w:sz w:val="24"/>
          <w:szCs w:val="24"/>
        </w:rPr>
      </w:pPr>
    </w:p>
    <w:p w14:paraId="6DF02517" w14:textId="77777777" w:rsidR="00805DCF" w:rsidRDefault="00A179FE" w:rsidP="00805DCF">
      <w:pPr>
        <w:rPr>
          <w:rFonts w:asciiTheme="minorHAnsi" w:hAnsiTheme="minorHAnsi"/>
          <w:sz w:val="24"/>
          <w:szCs w:val="24"/>
        </w:rPr>
      </w:pPr>
      <w:r>
        <w:rPr>
          <w:rFonts w:asciiTheme="minorHAnsi" w:hAnsiTheme="minorHAnsi"/>
          <w:sz w:val="24"/>
          <w:szCs w:val="24"/>
        </w:rPr>
        <w:t xml:space="preserve">The DMBC document has </w:t>
      </w:r>
      <w:r w:rsidR="0053333C">
        <w:rPr>
          <w:rFonts w:asciiTheme="minorHAnsi" w:hAnsiTheme="minorHAnsi"/>
          <w:sz w:val="24"/>
          <w:szCs w:val="24"/>
        </w:rPr>
        <w:t xml:space="preserve">now been </w:t>
      </w:r>
      <w:r w:rsidR="00AE6C3B">
        <w:rPr>
          <w:rFonts w:asciiTheme="minorHAnsi" w:hAnsiTheme="minorHAnsi"/>
          <w:sz w:val="24"/>
          <w:szCs w:val="24"/>
        </w:rPr>
        <w:t xml:space="preserve">scrutinised </w:t>
      </w:r>
      <w:r w:rsidR="0053333C">
        <w:rPr>
          <w:rFonts w:asciiTheme="minorHAnsi" w:hAnsiTheme="minorHAnsi"/>
          <w:sz w:val="24"/>
          <w:szCs w:val="24"/>
        </w:rPr>
        <w:t>and a</w:t>
      </w:r>
      <w:r w:rsidR="00AE6C3B">
        <w:rPr>
          <w:rFonts w:asciiTheme="minorHAnsi" w:hAnsiTheme="minorHAnsi"/>
          <w:sz w:val="24"/>
          <w:szCs w:val="24"/>
        </w:rPr>
        <w:t xml:space="preserve">pproved </w:t>
      </w:r>
      <w:r w:rsidR="0053333C">
        <w:rPr>
          <w:rFonts w:asciiTheme="minorHAnsi" w:hAnsiTheme="minorHAnsi"/>
          <w:sz w:val="24"/>
          <w:szCs w:val="24"/>
        </w:rPr>
        <w:t xml:space="preserve">by </w:t>
      </w:r>
      <w:r w:rsidR="00805DCF">
        <w:rPr>
          <w:rFonts w:asciiTheme="minorHAnsi" w:hAnsiTheme="minorHAnsi"/>
          <w:sz w:val="24"/>
          <w:szCs w:val="24"/>
        </w:rPr>
        <w:t>N</w:t>
      </w:r>
      <w:r w:rsidR="0053333C" w:rsidRPr="00AE6C3B">
        <w:rPr>
          <w:rFonts w:asciiTheme="minorHAnsi" w:hAnsiTheme="minorHAnsi"/>
          <w:sz w:val="24"/>
          <w:szCs w:val="24"/>
        </w:rPr>
        <w:t>HS England</w:t>
      </w:r>
      <w:r w:rsidR="00936BAC">
        <w:rPr>
          <w:rFonts w:asciiTheme="minorHAnsi" w:hAnsiTheme="minorHAnsi"/>
          <w:sz w:val="24"/>
          <w:szCs w:val="24"/>
        </w:rPr>
        <w:t xml:space="preserve"> and </w:t>
      </w:r>
      <w:r w:rsidR="00805DCF">
        <w:rPr>
          <w:rFonts w:asciiTheme="minorHAnsi" w:hAnsiTheme="minorHAnsi"/>
          <w:sz w:val="24"/>
          <w:szCs w:val="24"/>
        </w:rPr>
        <w:t xml:space="preserve">NHS </w:t>
      </w:r>
      <w:r w:rsidR="00936BAC">
        <w:rPr>
          <w:rFonts w:asciiTheme="minorHAnsi" w:hAnsiTheme="minorHAnsi"/>
          <w:sz w:val="24"/>
          <w:szCs w:val="24"/>
        </w:rPr>
        <w:t>Improvement</w:t>
      </w:r>
      <w:r w:rsidR="00805DCF">
        <w:rPr>
          <w:rFonts w:asciiTheme="minorHAnsi" w:hAnsiTheme="minorHAnsi"/>
          <w:sz w:val="24"/>
          <w:szCs w:val="24"/>
        </w:rPr>
        <w:t xml:space="preserve">, </w:t>
      </w:r>
      <w:r w:rsidR="00936BAC" w:rsidRPr="00936BAC">
        <w:rPr>
          <w:rFonts w:asciiTheme="minorHAnsi" w:hAnsiTheme="minorHAnsi"/>
          <w:sz w:val="24"/>
          <w:szCs w:val="24"/>
        </w:rPr>
        <w:t xml:space="preserve">Sussex Partnership NHS Foundation Trust </w:t>
      </w:r>
      <w:r w:rsidR="00936BAC">
        <w:rPr>
          <w:rFonts w:asciiTheme="minorHAnsi" w:hAnsiTheme="minorHAnsi"/>
          <w:sz w:val="24"/>
          <w:szCs w:val="24"/>
        </w:rPr>
        <w:t>Board of Directors</w:t>
      </w:r>
      <w:r w:rsidR="00805DCF">
        <w:rPr>
          <w:rFonts w:asciiTheme="minorHAnsi" w:hAnsiTheme="minorHAnsi"/>
          <w:sz w:val="24"/>
          <w:szCs w:val="24"/>
        </w:rPr>
        <w:t xml:space="preserve"> and the </w:t>
      </w:r>
      <w:r w:rsidR="00936BAC" w:rsidRPr="00936BAC">
        <w:rPr>
          <w:rFonts w:asciiTheme="minorHAnsi" w:hAnsiTheme="minorHAnsi"/>
          <w:sz w:val="24"/>
          <w:szCs w:val="24"/>
        </w:rPr>
        <w:t>West Sussex Clinical Commissioning Group</w:t>
      </w:r>
      <w:r w:rsidR="00936BAC">
        <w:rPr>
          <w:rFonts w:asciiTheme="minorHAnsi" w:hAnsiTheme="minorHAnsi"/>
          <w:sz w:val="24"/>
          <w:szCs w:val="24"/>
        </w:rPr>
        <w:t xml:space="preserve"> Governing Body</w:t>
      </w:r>
    </w:p>
    <w:p w14:paraId="16DA8E3C" w14:textId="77777777" w:rsidR="00805DCF" w:rsidRDefault="00805DCF" w:rsidP="00805DCF">
      <w:pPr>
        <w:rPr>
          <w:rFonts w:asciiTheme="minorHAnsi" w:hAnsiTheme="minorHAnsi"/>
          <w:sz w:val="24"/>
          <w:szCs w:val="24"/>
        </w:rPr>
      </w:pPr>
    </w:p>
    <w:p w14:paraId="7358D6B5" w14:textId="3C4F46A4" w:rsidR="00245B5E" w:rsidRPr="00245B5E" w:rsidRDefault="00245B5E" w:rsidP="00245B5E">
      <w:pPr>
        <w:rPr>
          <w:rFonts w:asciiTheme="minorHAnsi" w:hAnsiTheme="minorHAnsi"/>
          <w:sz w:val="24"/>
          <w:szCs w:val="24"/>
        </w:rPr>
      </w:pPr>
      <w:r w:rsidRPr="00245B5E">
        <w:rPr>
          <w:rFonts w:asciiTheme="minorHAnsi" w:hAnsiTheme="minorHAnsi"/>
          <w:sz w:val="24"/>
          <w:szCs w:val="24"/>
        </w:rPr>
        <w:t xml:space="preserve">As the final part of the governance and assurance process, the plans were considered by the West Sussex Adult and Social Care Scrutiny Committee </w:t>
      </w:r>
      <w:r>
        <w:rPr>
          <w:rFonts w:asciiTheme="minorHAnsi" w:hAnsiTheme="minorHAnsi"/>
          <w:sz w:val="24"/>
          <w:szCs w:val="24"/>
        </w:rPr>
        <w:t>on Wednesday 24 February</w:t>
      </w:r>
      <w:r w:rsidRPr="00245B5E">
        <w:rPr>
          <w:rFonts w:asciiTheme="minorHAnsi" w:hAnsiTheme="minorHAnsi"/>
          <w:sz w:val="24"/>
          <w:szCs w:val="24"/>
        </w:rPr>
        <w:t xml:space="preserve">. </w:t>
      </w:r>
    </w:p>
    <w:p w14:paraId="3231CF92" w14:textId="77777777" w:rsidR="00245B5E" w:rsidRPr="00245B5E" w:rsidRDefault="00245B5E" w:rsidP="00245B5E">
      <w:pPr>
        <w:rPr>
          <w:rFonts w:asciiTheme="minorHAnsi" w:hAnsiTheme="minorHAnsi"/>
          <w:sz w:val="24"/>
          <w:szCs w:val="24"/>
        </w:rPr>
      </w:pPr>
    </w:p>
    <w:p w14:paraId="3BF4EA95" w14:textId="77777777" w:rsidR="00245B5E" w:rsidRPr="00245B5E" w:rsidRDefault="00245B5E" w:rsidP="00245B5E">
      <w:pPr>
        <w:rPr>
          <w:rFonts w:asciiTheme="minorHAnsi" w:hAnsiTheme="minorHAnsi"/>
          <w:sz w:val="24"/>
          <w:szCs w:val="24"/>
        </w:rPr>
      </w:pPr>
      <w:r w:rsidRPr="00245B5E">
        <w:rPr>
          <w:rFonts w:asciiTheme="minorHAnsi" w:hAnsiTheme="minorHAnsi"/>
          <w:sz w:val="24"/>
          <w:szCs w:val="24"/>
        </w:rPr>
        <w:t xml:space="preserve">The Chairman recommended that the committee supported the proposals, in particular recognising how the NHS has responded to the issues raised during consultation and noting the development of the centre of excellence for dementia. </w:t>
      </w:r>
    </w:p>
    <w:p w14:paraId="3DD8281A" w14:textId="77777777" w:rsidR="00245B5E" w:rsidRPr="00245B5E" w:rsidRDefault="00245B5E" w:rsidP="00245B5E">
      <w:pPr>
        <w:rPr>
          <w:rFonts w:asciiTheme="minorHAnsi" w:hAnsiTheme="minorHAnsi"/>
          <w:sz w:val="24"/>
          <w:szCs w:val="24"/>
        </w:rPr>
      </w:pPr>
    </w:p>
    <w:p w14:paraId="28873C59" w14:textId="175482A5" w:rsidR="00245B5E" w:rsidRPr="00245B5E" w:rsidRDefault="00245B5E" w:rsidP="00245B5E">
      <w:pPr>
        <w:rPr>
          <w:rFonts w:asciiTheme="minorHAnsi" w:hAnsiTheme="minorHAnsi"/>
          <w:sz w:val="24"/>
          <w:szCs w:val="24"/>
        </w:rPr>
      </w:pPr>
      <w:r w:rsidRPr="00245B5E">
        <w:rPr>
          <w:rFonts w:asciiTheme="minorHAnsi" w:hAnsiTheme="minorHAnsi"/>
          <w:sz w:val="24"/>
          <w:szCs w:val="24"/>
        </w:rPr>
        <w:t xml:space="preserve">However, </w:t>
      </w:r>
      <w:r>
        <w:rPr>
          <w:rFonts w:asciiTheme="minorHAnsi" w:hAnsiTheme="minorHAnsi"/>
          <w:sz w:val="24"/>
          <w:szCs w:val="24"/>
        </w:rPr>
        <w:t xml:space="preserve">it </w:t>
      </w:r>
      <w:r w:rsidRPr="00245B5E">
        <w:rPr>
          <w:rFonts w:asciiTheme="minorHAnsi" w:hAnsiTheme="minorHAnsi"/>
          <w:sz w:val="24"/>
          <w:szCs w:val="24"/>
        </w:rPr>
        <w:t xml:space="preserve">requested that the NHS report back later in the year to assure the committee regarding services for older people with mental health needs in west of the county, measures to continue to address identified transport issues and implementation of plans. </w:t>
      </w:r>
    </w:p>
    <w:p w14:paraId="5B067E64" w14:textId="28D853CA" w:rsidR="00D56AD8" w:rsidRDefault="00D56AD8">
      <w:pPr>
        <w:rPr>
          <w:rFonts w:asciiTheme="minorHAnsi" w:hAnsiTheme="minorHAnsi"/>
          <w:b/>
          <w:sz w:val="28"/>
          <w:szCs w:val="28"/>
        </w:rPr>
      </w:pPr>
    </w:p>
    <w:p w14:paraId="0E1333DE" w14:textId="11B98A11" w:rsidR="00D56AD8" w:rsidRDefault="00D56AD8">
      <w:pPr>
        <w:rPr>
          <w:rFonts w:asciiTheme="minorHAnsi" w:hAnsiTheme="minorHAnsi"/>
          <w:b/>
          <w:sz w:val="28"/>
          <w:szCs w:val="28"/>
        </w:rPr>
      </w:pPr>
    </w:p>
    <w:p w14:paraId="15F26D6B" w14:textId="105C610A" w:rsidR="00D56AD8" w:rsidRDefault="00D56AD8">
      <w:pPr>
        <w:rPr>
          <w:rFonts w:asciiTheme="minorHAnsi" w:hAnsiTheme="minorHAnsi"/>
          <w:b/>
          <w:sz w:val="28"/>
          <w:szCs w:val="28"/>
        </w:rPr>
      </w:pPr>
    </w:p>
    <w:p w14:paraId="430374D4" w14:textId="77777777" w:rsidR="00D56AD8" w:rsidRDefault="00D56AD8">
      <w:pPr>
        <w:rPr>
          <w:rFonts w:asciiTheme="minorHAnsi" w:hAnsiTheme="minorHAnsi"/>
          <w:b/>
          <w:sz w:val="28"/>
          <w:szCs w:val="28"/>
        </w:rPr>
      </w:pPr>
    </w:p>
    <w:p w14:paraId="5AEAB11A" w14:textId="77777777" w:rsidR="00D56AD8" w:rsidRDefault="00D56AD8">
      <w:pPr>
        <w:rPr>
          <w:rFonts w:asciiTheme="minorHAnsi" w:hAnsiTheme="minorHAnsi"/>
          <w:b/>
          <w:sz w:val="28"/>
          <w:szCs w:val="28"/>
        </w:rPr>
      </w:pPr>
    </w:p>
    <w:p w14:paraId="254D7D9A" w14:textId="77777777" w:rsidR="00D56AD8" w:rsidRDefault="00D56AD8">
      <w:pPr>
        <w:rPr>
          <w:rFonts w:asciiTheme="minorHAnsi" w:hAnsiTheme="minorHAnsi"/>
          <w:b/>
          <w:sz w:val="28"/>
          <w:szCs w:val="28"/>
        </w:rPr>
      </w:pPr>
    </w:p>
    <w:p w14:paraId="011A9290" w14:textId="78991F2A" w:rsidR="003E191F" w:rsidRPr="003E191F" w:rsidRDefault="003E191F">
      <w:pPr>
        <w:rPr>
          <w:rFonts w:asciiTheme="minorHAnsi" w:hAnsiTheme="minorHAnsi"/>
          <w:b/>
          <w:sz w:val="28"/>
          <w:szCs w:val="28"/>
        </w:rPr>
      </w:pPr>
      <w:r w:rsidRPr="003E191F">
        <w:rPr>
          <w:rFonts w:asciiTheme="minorHAnsi" w:hAnsiTheme="minorHAnsi"/>
          <w:b/>
          <w:sz w:val="28"/>
          <w:szCs w:val="28"/>
        </w:rPr>
        <w:lastRenderedPageBreak/>
        <w:t>COVID-19 delays</w:t>
      </w:r>
    </w:p>
    <w:p w14:paraId="73755FCC" w14:textId="77777777" w:rsidR="003E191F" w:rsidRDefault="003E191F">
      <w:pPr>
        <w:rPr>
          <w:rFonts w:asciiTheme="minorHAnsi" w:hAnsiTheme="minorHAnsi"/>
          <w:sz w:val="24"/>
          <w:szCs w:val="24"/>
        </w:rPr>
      </w:pPr>
    </w:p>
    <w:p w14:paraId="78E90BDE" w14:textId="77777777" w:rsidR="003E191F" w:rsidRDefault="003E191F">
      <w:pPr>
        <w:rPr>
          <w:rFonts w:asciiTheme="minorHAnsi" w:hAnsiTheme="minorHAnsi"/>
          <w:sz w:val="24"/>
          <w:szCs w:val="24"/>
        </w:rPr>
      </w:pPr>
      <w:r>
        <w:rPr>
          <w:rFonts w:asciiTheme="minorHAnsi" w:hAnsiTheme="minorHAnsi"/>
          <w:sz w:val="24"/>
          <w:szCs w:val="24"/>
        </w:rPr>
        <w:t>We apologise for the delays in announcing the results of the public consultation.</w:t>
      </w:r>
    </w:p>
    <w:p w14:paraId="1F794BA5" w14:textId="77777777" w:rsidR="003E191F" w:rsidRDefault="003E191F">
      <w:pPr>
        <w:rPr>
          <w:rFonts w:asciiTheme="minorHAnsi" w:hAnsiTheme="minorHAnsi"/>
          <w:sz w:val="24"/>
          <w:szCs w:val="24"/>
        </w:rPr>
      </w:pPr>
    </w:p>
    <w:p w14:paraId="0B57C67F" w14:textId="0BD73B3A" w:rsidR="003E191F" w:rsidRDefault="003E191F">
      <w:pPr>
        <w:rPr>
          <w:rFonts w:asciiTheme="minorHAnsi" w:hAnsiTheme="minorHAnsi"/>
          <w:sz w:val="24"/>
          <w:szCs w:val="24"/>
        </w:rPr>
      </w:pPr>
      <w:r w:rsidRPr="003E191F">
        <w:rPr>
          <w:rFonts w:asciiTheme="minorHAnsi" w:hAnsiTheme="minorHAnsi"/>
          <w:sz w:val="24"/>
          <w:szCs w:val="24"/>
        </w:rPr>
        <w:t>Unfortunately, this process has taken longer than anticipated because we made the decision in March 2020 to put this work on hold as health and care partners responded to the first wave of the COVID-19 pandemic</w:t>
      </w:r>
      <w:r>
        <w:rPr>
          <w:rFonts w:asciiTheme="minorHAnsi" w:hAnsiTheme="minorHAnsi"/>
          <w:sz w:val="24"/>
          <w:szCs w:val="24"/>
        </w:rPr>
        <w:t>.</w:t>
      </w:r>
      <w:r w:rsidRPr="003E191F">
        <w:rPr>
          <w:rFonts w:asciiTheme="minorHAnsi" w:hAnsiTheme="minorHAnsi"/>
          <w:sz w:val="24"/>
          <w:szCs w:val="24"/>
        </w:rPr>
        <w:t xml:space="preserve">  </w:t>
      </w:r>
    </w:p>
    <w:p w14:paraId="4166A98A" w14:textId="77777777" w:rsidR="003E191F" w:rsidRDefault="003E191F">
      <w:pPr>
        <w:rPr>
          <w:rFonts w:asciiTheme="minorHAnsi" w:hAnsiTheme="minorHAnsi"/>
          <w:sz w:val="24"/>
          <w:szCs w:val="24"/>
        </w:rPr>
      </w:pPr>
    </w:p>
    <w:p w14:paraId="67C87A45" w14:textId="20A168D4" w:rsidR="000042BB" w:rsidRDefault="003E191F">
      <w:pPr>
        <w:rPr>
          <w:rFonts w:asciiTheme="minorHAnsi" w:hAnsiTheme="minorHAnsi"/>
          <w:sz w:val="24"/>
          <w:szCs w:val="24"/>
        </w:rPr>
      </w:pPr>
      <w:r>
        <w:rPr>
          <w:rFonts w:asciiTheme="minorHAnsi" w:hAnsiTheme="minorHAnsi"/>
          <w:sz w:val="24"/>
          <w:szCs w:val="24"/>
        </w:rPr>
        <w:t xml:space="preserve">We also had to </w:t>
      </w:r>
      <w:r w:rsidR="00341808">
        <w:rPr>
          <w:rFonts w:asciiTheme="minorHAnsi" w:hAnsiTheme="minorHAnsi"/>
          <w:sz w:val="24"/>
          <w:szCs w:val="24"/>
        </w:rPr>
        <w:t>agree the return</w:t>
      </w:r>
      <w:r w:rsidR="001F13BD">
        <w:rPr>
          <w:rFonts w:asciiTheme="minorHAnsi" w:hAnsiTheme="minorHAnsi"/>
          <w:sz w:val="24"/>
          <w:szCs w:val="24"/>
        </w:rPr>
        <w:t xml:space="preserve"> </w:t>
      </w:r>
      <w:r w:rsidR="00341808">
        <w:rPr>
          <w:rFonts w:asciiTheme="minorHAnsi" w:hAnsiTheme="minorHAnsi"/>
          <w:sz w:val="24"/>
          <w:szCs w:val="24"/>
        </w:rPr>
        <w:t xml:space="preserve">of </w:t>
      </w:r>
      <w:r>
        <w:rPr>
          <w:rFonts w:asciiTheme="minorHAnsi" w:hAnsiTheme="minorHAnsi"/>
          <w:sz w:val="24"/>
          <w:szCs w:val="24"/>
        </w:rPr>
        <w:t>nine beds at our hospital in Langley Green, Crawle</w:t>
      </w:r>
      <w:r w:rsidR="00341808">
        <w:rPr>
          <w:rFonts w:asciiTheme="minorHAnsi" w:hAnsiTheme="minorHAnsi"/>
          <w:sz w:val="24"/>
          <w:szCs w:val="24"/>
        </w:rPr>
        <w:t xml:space="preserve">y </w:t>
      </w:r>
      <w:r w:rsidR="00D67563">
        <w:rPr>
          <w:rFonts w:asciiTheme="minorHAnsi" w:hAnsiTheme="minorHAnsi"/>
          <w:sz w:val="24"/>
          <w:szCs w:val="24"/>
        </w:rPr>
        <w:t xml:space="preserve">- </w:t>
      </w:r>
      <w:r w:rsidR="00341808">
        <w:rPr>
          <w:rFonts w:asciiTheme="minorHAnsi" w:hAnsiTheme="minorHAnsi"/>
          <w:sz w:val="24"/>
          <w:szCs w:val="24"/>
        </w:rPr>
        <w:t xml:space="preserve">currently used by Surrey and Borders Partnership NHS </w:t>
      </w:r>
      <w:r w:rsidR="001210D7">
        <w:rPr>
          <w:rFonts w:asciiTheme="minorHAnsi" w:hAnsiTheme="minorHAnsi"/>
          <w:sz w:val="24"/>
          <w:szCs w:val="24"/>
        </w:rPr>
        <w:t xml:space="preserve">Foundation </w:t>
      </w:r>
      <w:r w:rsidR="00341808">
        <w:rPr>
          <w:rFonts w:asciiTheme="minorHAnsi" w:hAnsiTheme="minorHAnsi"/>
          <w:sz w:val="24"/>
          <w:szCs w:val="24"/>
        </w:rPr>
        <w:t>Trust</w:t>
      </w:r>
      <w:r w:rsidR="00D67563">
        <w:rPr>
          <w:rFonts w:asciiTheme="minorHAnsi" w:hAnsiTheme="minorHAnsi"/>
          <w:sz w:val="24"/>
          <w:szCs w:val="24"/>
        </w:rPr>
        <w:t xml:space="preserve"> -</w:t>
      </w:r>
      <w:r w:rsidR="007369D3">
        <w:rPr>
          <w:rFonts w:asciiTheme="minorHAnsi" w:hAnsiTheme="minorHAnsi"/>
          <w:sz w:val="24"/>
          <w:szCs w:val="24"/>
        </w:rPr>
        <w:t xml:space="preserve"> </w:t>
      </w:r>
      <w:r w:rsidR="00D67563">
        <w:rPr>
          <w:rFonts w:asciiTheme="minorHAnsi" w:hAnsiTheme="minorHAnsi"/>
          <w:sz w:val="24"/>
          <w:szCs w:val="24"/>
        </w:rPr>
        <w:t>to provide beds for Sussex residents and so deliver improved environments for our inpatient services</w:t>
      </w:r>
      <w:r>
        <w:rPr>
          <w:rFonts w:asciiTheme="minorHAnsi" w:hAnsiTheme="minorHAnsi"/>
          <w:sz w:val="24"/>
          <w:szCs w:val="24"/>
        </w:rPr>
        <w:t xml:space="preserve">. </w:t>
      </w:r>
    </w:p>
    <w:p w14:paraId="6D2C56CA" w14:textId="77777777" w:rsidR="000042BB" w:rsidRDefault="000042BB">
      <w:pPr>
        <w:rPr>
          <w:rFonts w:asciiTheme="minorHAnsi" w:hAnsiTheme="minorHAnsi"/>
          <w:sz w:val="24"/>
          <w:szCs w:val="24"/>
        </w:rPr>
      </w:pPr>
    </w:p>
    <w:p w14:paraId="579370E0" w14:textId="57D5D4A5" w:rsidR="000042BB" w:rsidRDefault="003E191F">
      <w:pPr>
        <w:rPr>
          <w:rFonts w:asciiTheme="minorHAnsi" w:hAnsiTheme="minorHAnsi"/>
          <w:sz w:val="24"/>
          <w:szCs w:val="24"/>
        </w:rPr>
      </w:pPr>
      <w:r>
        <w:rPr>
          <w:rFonts w:asciiTheme="minorHAnsi" w:hAnsiTheme="minorHAnsi"/>
          <w:sz w:val="24"/>
          <w:szCs w:val="24"/>
        </w:rPr>
        <w:t>This has now been achieved</w:t>
      </w:r>
      <w:r w:rsidR="00D67563">
        <w:rPr>
          <w:rFonts w:asciiTheme="minorHAnsi" w:hAnsiTheme="minorHAnsi"/>
          <w:sz w:val="24"/>
          <w:szCs w:val="24"/>
        </w:rPr>
        <w:t xml:space="preserve">. Not only do these nine beds mean there will be no bed reductions, as originally proposed, but they also mean we can provide three extra beds to meet future demand. </w:t>
      </w:r>
    </w:p>
    <w:p w14:paraId="0CE4CC08" w14:textId="77777777" w:rsidR="000042BB" w:rsidRDefault="000042BB">
      <w:pPr>
        <w:rPr>
          <w:rFonts w:asciiTheme="minorHAnsi" w:hAnsiTheme="minorHAnsi"/>
          <w:sz w:val="24"/>
          <w:szCs w:val="24"/>
        </w:rPr>
      </w:pPr>
    </w:p>
    <w:p w14:paraId="1A82DDD7" w14:textId="1DBBBB7F" w:rsidR="003E191F" w:rsidRDefault="00341808">
      <w:pPr>
        <w:rPr>
          <w:rFonts w:asciiTheme="minorHAnsi" w:hAnsiTheme="minorHAnsi"/>
          <w:sz w:val="24"/>
          <w:szCs w:val="24"/>
        </w:rPr>
      </w:pPr>
      <w:r>
        <w:rPr>
          <w:rFonts w:asciiTheme="minorHAnsi" w:hAnsiTheme="minorHAnsi"/>
          <w:sz w:val="24"/>
          <w:szCs w:val="24"/>
        </w:rPr>
        <w:t xml:space="preserve">Surrey </w:t>
      </w:r>
      <w:r w:rsidR="001F13BD">
        <w:rPr>
          <w:rFonts w:asciiTheme="minorHAnsi" w:hAnsiTheme="minorHAnsi"/>
          <w:sz w:val="24"/>
          <w:szCs w:val="24"/>
        </w:rPr>
        <w:t xml:space="preserve">and Borders Partnership NHS Foundation Trust </w:t>
      </w:r>
      <w:r>
        <w:rPr>
          <w:rFonts w:asciiTheme="minorHAnsi" w:hAnsiTheme="minorHAnsi"/>
          <w:sz w:val="24"/>
          <w:szCs w:val="24"/>
        </w:rPr>
        <w:t>is also able to re</w:t>
      </w:r>
      <w:r w:rsidR="000042BB">
        <w:rPr>
          <w:rFonts w:asciiTheme="minorHAnsi" w:hAnsiTheme="minorHAnsi"/>
          <w:sz w:val="24"/>
          <w:szCs w:val="24"/>
        </w:rPr>
        <w:t>-</w:t>
      </w:r>
      <w:r>
        <w:rPr>
          <w:rFonts w:asciiTheme="minorHAnsi" w:hAnsiTheme="minorHAnsi"/>
          <w:sz w:val="24"/>
          <w:szCs w:val="24"/>
        </w:rPr>
        <w:t xml:space="preserve">provide the beds they need locally </w:t>
      </w:r>
      <w:r w:rsidR="001F13BD">
        <w:rPr>
          <w:rFonts w:asciiTheme="minorHAnsi" w:hAnsiTheme="minorHAnsi"/>
          <w:sz w:val="24"/>
          <w:szCs w:val="24"/>
        </w:rPr>
        <w:t xml:space="preserve">within Surrey, </w:t>
      </w:r>
      <w:r>
        <w:rPr>
          <w:rFonts w:asciiTheme="minorHAnsi" w:hAnsiTheme="minorHAnsi"/>
          <w:sz w:val="24"/>
          <w:szCs w:val="24"/>
        </w:rPr>
        <w:t xml:space="preserve">in line with their improvement strategy. </w:t>
      </w:r>
    </w:p>
    <w:p w14:paraId="29853841" w14:textId="77777777" w:rsidR="00E16C0E" w:rsidRDefault="00E16C0E">
      <w:pPr>
        <w:rPr>
          <w:rFonts w:asciiTheme="minorHAnsi" w:hAnsiTheme="minorHAnsi"/>
          <w:sz w:val="24"/>
          <w:szCs w:val="24"/>
        </w:rPr>
      </w:pPr>
      <w:r>
        <w:rPr>
          <w:rFonts w:asciiTheme="minorHAnsi" w:hAnsiTheme="minorHAnsi"/>
          <w:sz w:val="24"/>
          <w:szCs w:val="24"/>
        </w:rPr>
        <w:br w:type="page"/>
      </w:r>
    </w:p>
    <w:p w14:paraId="76CBE376" w14:textId="77777777" w:rsidR="003E191F" w:rsidRDefault="003E191F" w:rsidP="003E191F">
      <w:pPr>
        <w:rPr>
          <w:rFonts w:asciiTheme="minorHAnsi" w:hAnsiTheme="minorHAnsi"/>
          <w:sz w:val="24"/>
          <w:szCs w:val="24"/>
        </w:rPr>
      </w:pPr>
    </w:p>
    <w:p w14:paraId="06E21B82" w14:textId="77777777" w:rsidR="003E191F" w:rsidRP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b/>
          <w:sz w:val="28"/>
          <w:szCs w:val="28"/>
        </w:rPr>
      </w:pPr>
      <w:r w:rsidRPr="003E191F">
        <w:rPr>
          <w:rFonts w:asciiTheme="minorHAnsi" w:hAnsiTheme="minorHAnsi"/>
          <w:b/>
          <w:sz w:val="28"/>
          <w:szCs w:val="28"/>
        </w:rPr>
        <w:t xml:space="preserve">How </w:t>
      </w:r>
      <w:r>
        <w:rPr>
          <w:rFonts w:asciiTheme="minorHAnsi" w:hAnsiTheme="minorHAnsi"/>
          <w:b/>
          <w:sz w:val="28"/>
          <w:szCs w:val="28"/>
        </w:rPr>
        <w:t xml:space="preserve">we revised </w:t>
      </w:r>
      <w:r w:rsidRPr="003E191F">
        <w:rPr>
          <w:rFonts w:asciiTheme="minorHAnsi" w:hAnsiTheme="minorHAnsi"/>
          <w:b/>
          <w:sz w:val="28"/>
          <w:szCs w:val="28"/>
        </w:rPr>
        <w:t xml:space="preserve">our proposals </w:t>
      </w:r>
      <w:r>
        <w:rPr>
          <w:rFonts w:asciiTheme="minorHAnsi" w:hAnsiTheme="minorHAnsi"/>
          <w:b/>
          <w:sz w:val="28"/>
          <w:szCs w:val="28"/>
        </w:rPr>
        <w:t>– a summary</w:t>
      </w:r>
    </w:p>
    <w:p w14:paraId="2B460499" w14:textId="77777777" w:rsid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sz w:val="24"/>
          <w:szCs w:val="24"/>
        </w:rPr>
      </w:pPr>
    </w:p>
    <w:p w14:paraId="382B282A" w14:textId="365F2D73" w:rsidR="003E191F" w:rsidRP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sz w:val="24"/>
          <w:szCs w:val="24"/>
        </w:rPr>
      </w:pPr>
      <w:r w:rsidRPr="003E191F">
        <w:rPr>
          <w:rFonts w:asciiTheme="minorHAnsi" w:hAnsiTheme="minorHAnsi"/>
          <w:sz w:val="24"/>
          <w:szCs w:val="24"/>
        </w:rPr>
        <w:t>1.</w:t>
      </w:r>
      <w:r>
        <w:rPr>
          <w:rFonts w:asciiTheme="minorHAnsi" w:hAnsiTheme="minorHAnsi"/>
          <w:sz w:val="24"/>
          <w:szCs w:val="24"/>
        </w:rPr>
        <w:t xml:space="preserve"> </w:t>
      </w:r>
      <w:r w:rsidRPr="003E191F">
        <w:rPr>
          <w:rFonts w:asciiTheme="minorHAnsi" w:hAnsiTheme="minorHAnsi"/>
          <w:sz w:val="24"/>
          <w:szCs w:val="24"/>
        </w:rPr>
        <w:t>Under the original proposals, we proposed moving Orchard Ward</w:t>
      </w:r>
      <w:r>
        <w:rPr>
          <w:rFonts w:asciiTheme="minorHAnsi" w:hAnsiTheme="minorHAnsi"/>
          <w:sz w:val="24"/>
          <w:szCs w:val="24"/>
        </w:rPr>
        <w:t xml:space="preserve"> </w:t>
      </w:r>
      <w:r w:rsidRPr="003E191F">
        <w:rPr>
          <w:rFonts w:asciiTheme="minorHAnsi" w:hAnsiTheme="minorHAnsi"/>
          <w:sz w:val="24"/>
          <w:szCs w:val="24"/>
        </w:rPr>
        <w:t>at the Harold Kidd Unit</w:t>
      </w:r>
      <w:r w:rsidR="001210D7">
        <w:rPr>
          <w:rFonts w:asciiTheme="minorHAnsi" w:hAnsiTheme="minorHAnsi"/>
          <w:sz w:val="24"/>
          <w:szCs w:val="24"/>
        </w:rPr>
        <w:t xml:space="preserve"> in</w:t>
      </w:r>
      <w:r w:rsidR="000042BB">
        <w:rPr>
          <w:rFonts w:asciiTheme="minorHAnsi" w:hAnsiTheme="minorHAnsi"/>
          <w:sz w:val="24"/>
          <w:szCs w:val="24"/>
        </w:rPr>
        <w:t xml:space="preserve"> </w:t>
      </w:r>
      <w:r w:rsidRPr="003E191F">
        <w:rPr>
          <w:rFonts w:asciiTheme="minorHAnsi" w:hAnsiTheme="minorHAnsi"/>
          <w:sz w:val="24"/>
          <w:szCs w:val="24"/>
        </w:rPr>
        <w:t>Chichester</w:t>
      </w:r>
      <w:r>
        <w:rPr>
          <w:rFonts w:asciiTheme="minorHAnsi" w:hAnsiTheme="minorHAnsi"/>
          <w:sz w:val="24"/>
          <w:szCs w:val="24"/>
        </w:rPr>
        <w:t>,</w:t>
      </w:r>
      <w:r w:rsidRPr="003E191F">
        <w:rPr>
          <w:rFonts w:asciiTheme="minorHAnsi" w:hAnsiTheme="minorHAnsi"/>
          <w:sz w:val="24"/>
          <w:szCs w:val="24"/>
        </w:rPr>
        <w:t xml:space="preserve"> to single sex wards at Langley Green</w:t>
      </w:r>
      <w:r>
        <w:rPr>
          <w:rFonts w:asciiTheme="minorHAnsi" w:hAnsiTheme="minorHAnsi"/>
          <w:sz w:val="24"/>
          <w:szCs w:val="24"/>
        </w:rPr>
        <w:t xml:space="preserve"> Hospital</w:t>
      </w:r>
      <w:r w:rsidR="001210D7">
        <w:rPr>
          <w:rFonts w:asciiTheme="minorHAnsi" w:hAnsiTheme="minorHAnsi"/>
          <w:sz w:val="24"/>
          <w:szCs w:val="24"/>
        </w:rPr>
        <w:t xml:space="preserve"> in</w:t>
      </w:r>
      <w:r w:rsidR="000042BB">
        <w:rPr>
          <w:rFonts w:asciiTheme="minorHAnsi" w:hAnsiTheme="minorHAnsi"/>
          <w:sz w:val="24"/>
          <w:szCs w:val="24"/>
        </w:rPr>
        <w:t xml:space="preserve"> </w:t>
      </w:r>
      <w:r w:rsidRPr="003E191F">
        <w:rPr>
          <w:rFonts w:asciiTheme="minorHAnsi" w:hAnsiTheme="minorHAnsi"/>
          <w:sz w:val="24"/>
          <w:szCs w:val="24"/>
        </w:rPr>
        <w:t>Crawley, and Meadowfield</w:t>
      </w:r>
      <w:r>
        <w:rPr>
          <w:rFonts w:asciiTheme="minorHAnsi" w:hAnsiTheme="minorHAnsi"/>
          <w:sz w:val="24"/>
          <w:szCs w:val="24"/>
        </w:rPr>
        <w:t xml:space="preserve"> Hospital</w:t>
      </w:r>
      <w:r w:rsidR="001210D7">
        <w:rPr>
          <w:rFonts w:asciiTheme="minorHAnsi" w:hAnsiTheme="minorHAnsi"/>
          <w:sz w:val="24"/>
          <w:szCs w:val="24"/>
        </w:rPr>
        <w:t xml:space="preserve"> in</w:t>
      </w:r>
      <w:r w:rsidR="000042BB">
        <w:rPr>
          <w:rFonts w:asciiTheme="minorHAnsi" w:hAnsiTheme="minorHAnsi"/>
          <w:sz w:val="24"/>
          <w:szCs w:val="24"/>
        </w:rPr>
        <w:t xml:space="preserve"> </w:t>
      </w:r>
      <w:r w:rsidRPr="003E191F">
        <w:rPr>
          <w:rFonts w:asciiTheme="minorHAnsi" w:hAnsiTheme="minorHAnsi"/>
          <w:sz w:val="24"/>
          <w:szCs w:val="24"/>
        </w:rPr>
        <w:t xml:space="preserve">Worthing. </w:t>
      </w:r>
    </w:p>
    <w:p w14:paraId="6AB0B124" w14:textId="77777777" w:rsidR="003E191F" w:rsidRP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sz w:val="24"/>
          <w:szCs w:val="24"/>
        </w:rPr>
      </w:pPr>
    </w:p>
    <w:p w14:paraId="1788A2C6" w14:textId="4955EAF7" w:rsidR="003E191F" w:rsidRDefault="00341808" w:rsidP="003E191F">
      <w:pPr>
        <w:pBdr>
          <w:top w:val="single" w:sz="4" w:space="1" w:color="auto"/>
          <w:left w:val="single" w:sz="4" w:space="4" w:color="auto"/>
          <w:bottom w:val="single" w:sz="4" w:space="1" w:color="auto"/>
          <w:right w:val="single" w:sz="4" w:space="4" w:color="auto"/>
        </w:pBdr>
        <w:rPr>
          <w:rFonts w:asciiTheme="minorHAnsi" w:hAnsiTheme="minorHAnsi"/>
          <w:b/>
          <w:sz w:val="24"/>
          <w:szCs w:val="24"/>
        </w:rPr>
      </w:pPr>
      <w:r>
        <w:rPr>
          <w:rFonts w:asciiTheme="minorHAnsi" w:hAnsiTheme="minorHAnsi"/>
          <w:b/>
          <w:sz w:val="24"/>
          <w:szCs w:val="24"/>
        </w:rPr>
        <w:t>Following patient, public and stakeholder feedback, u</w:t>
      </w:r>
      <w:r w:rsidR="003E191F" w:rsidRPr="003E191F">
        <w:rPr>
          <w:rFonts w:asciiTheme="minorHAnsi" w:hAnsiTheme="minorHAnsi"/>
          <w:b/>
          <w:sz w:val="24"/>
          <w:szCs w:val="24"/>
        </w:rPr>
        <w:t xml:space="preserve">nder the revised proposals, </w:t>
      </w:r>
      <w:r w:rsidR="003E191F">
        <w:rPr>
          <w:rFonts w:asciiTheme="minorHAnsi" w:hAnsiTheme="minorHAnsi"/>
          <w:b/>
          <w:sz w:val="24"/>
          <w:szCs w:val="24"/>
        </w:rPr>
        <w:t xml:space="preserve">our </w:t>
      </w:r>
      <w:r w:rsidR="003E191F" w:rsidRPr="003E191F">
        <w:rPr>
          <w:rFonts w:asciiTheme="minorHAnsi" w:hAnsiTheme="minorHAnsi"/>
          <w:b/>
          <w:sz w:val="24"/>
          <w:szCs w:val="24"/>
        </w:rPr>
        <w:t>patients will move to mixed sex wards at Langley Green and Meadowfield.</w:t>
      </w:r>
      <w:r w:rsidR="003E191F">
        <w:rPr>
          <w:rFonts w:asciiTheme="minorHAnsi" w:hAnsiTheme="minorHAnsi"/>
          <w:b/>
          <w:sz w:val="24"/>
          <w:szCs w:val="24"/>
        </w:rPr>
        <w:t xml:space="preserve"> </w:t>
      </w:r>
    </w:p>
    <w:p w14:paraId="6FD94099" w14:textId="77777777" w:rsid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b/>
          <w:sz w:val="24"/>
          <w:szCs w:val="24"/>
        </w:rPr>
      </w:pPr>
    </w:p>
    <w:p w14:paraId="7C901009" w14:textId="77777777" w:rsidR="003E191F" w:rsidRP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b/>
          <w:sz w:val="24"/>
          <w:szCs w:val="24"/>
        </w:rPr>
      </w:pPr>
      <w:r>
        <w:rPr>
          <w:rFonts w:asciiTheme="minorHAnsi" w:hAnsiTheme="minorHAnsi"/>
          <w:b/>
          <w:sz w:val="24"/>
          <w:szCs w:val="24"/>
        </w:rPr>
        <w:t>These wards will still meet CQC guidelines on single-sex accommodation as wards will be ‘zoned’ for m</w:t>
      </w:r>
      <w:r w:rsidR="00505EB2">
        <w:rPr>
          <w:rFonts w:asciiTheme="minorHAnsi" w:hAnsiTheme="minorHAnsi"/>
          <w:b/>
          <w:sz w:val="24"/>
          <w:szCs w:val="24"/>
        </w:rPr>
        <w:t xml:space="preserve">en and women </w:t>
      </w:r>
      <w:r>
        <w:rPr>
          <w:rFonts w:asciiTheme="minorHAnsi" w:hAnsiTheme="minorHAnsi"/>
          <w:b/>
          <w:sz w:val="24"/>
          <w:szCs w:val="24"/>
        </w:rPr>
        <w:t>but there will be communal lounges to allow mixing.</w:t>
      </w:r>
    </w:p>
    <w:p w14:paraId="3DC41D2F" w14:textId="77777777" w:rsid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sz w:val="24"/>
          <w:szCs w:val="24"/>
        </w:rPr>
      </w:pPr>
    </w:p>
    <w:p w14:paraId="27A06DEA" w14:textId="0023EB7D" w:rsidR="003E191F" w:rsidRP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sz w:val="24"/>
          <w:szCs w:val="24"/>
        </w:rPr>
      </w:pPr>
      <w:r w:rsidRPr="003E191F">
        <w:rPr>
          <w:rFonts w:asciiTheme="minorHAnsi" w:hAnsiTheme="minorHAnsi"/>
          <w:sz w:val="24"/>
          <w:szCs w:val="24"/>
        </w:rPr>
        <w:t>2. Under the original proposals, we proposed moving Grove Ward</w:t>
      </w:r>
      <w:r>
        <w:rPr>
          <w:rFonts w:asciiTheme="minorHAnsi" w:hAnsiTheme="minorHAnsi"/>
          <w:sz w:val="24"/>
          <w:szCs w:val="24"/>
        </w:rPr>
        <w:t xml:space="preserve"> from </w:t>
      </w:r>
      <w:r w:rsidRPr="003E191F">
        <w:rPr>
          <w:rFonts w:asciiTheme="minorHAnsi" w:hAnsiTheme="minorHAnsi"/>
          <w:sz w:val="24"/>
          <w:szCs w:val="24"/>
        </w:rPr>
        <w:t>the Harold Kidd Unit</w:t>
      </w:r>
      <w:r w:rsidR="001210D7">
        <w:rPr>
          <w:rFonts w:asciiTheme="minorHAnsi" w:hAnsiTheme="minorHAnsi"/>
          <w:sz w:val="24"/>
          <w:szCs w:val="24"/>
        </w:rPr>
        <w:t xml:space="preserve"> in</w:t>
      </w:r>
      <w:r w:rsidRPr="003E191F">
        <w:rPr>
          <w:rFonts w:asciiTheme="minorHAnsi" w:hAnsiTheme="minorHAnsi"/>
          <w:sz w:val="24"/>
          <w:szCs w:val="24"/>
        </w:rPr>
        <w:t xml:space="preserve"> Chichester, to our newly-refurbished ward at The Burrowes, </w:t>
      </w:r>
      <w:r>
        <w:rPr>
          <w:rFonts w:asciiTheme="minorHAnsi" w:hAnsiTheme="minorHAnsi"/>
          <w:sz w:val="24"/>
          <w:szCs w:val="24"/>
        </w:rPr>
        <w:t>on</w:t>
      </w:r>
      <w:r w:rsidRPr="003E191F">
        <w:rPr>
          <w:rFonts w:asciiTheme="minorHAnsi" w:hAnsiTheme="minorHAnsi"/>
          <w:sz w:val="24"/>
          <w:szCs w:val="24"/>
        </w:rPr>
        <w:t xml:space="preserve"> our Swandean site in Worthing.</w:t>
      </w:r>
    </w:p>
    <w:p w14:paraId="50A57BAE" w14:textId="77777777" w:rsid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sz w:val="24"/>
          <w:szCs w:val="24"/>
        </w:rPr>
      </w:pPr>
    </w:p>
    <w:p w14:paraId="77869B99" w14:textId="77777777" w:rsidR="003E191F" w:rsidRP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b/>
          <w:sz w:val="24"/>
          <w:szCs w:val="24"/>
        </w:rPr>
      </w:pPr>
      <w:r w:rsidRPr="003E191F">
        <w:rPr>
          <w:rFonts w:asciiTheme="minorHAnsi" w:hAnsiTheme="minorHAnsi"/>
          <w:b/>
          <w:sz w:val="24"/>
          <w:szCs w:val="24"/>
        </w:rPr>
        <w:t>This will remain the same under our revised proposals.</w:t>
      </w:r>
    </w:p>
    <w:p w14:paraId="020C312D" w14:textId="77777777" w:rsid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sz w:val="24"/>
          <w:szCs w:val="24"/>
        </w:rPr>
      </w:pPr>
    </w:p>
    <w:p w14:paraId="28C730BD" w14:textId="77777777" w:rsid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sz w:val="24"/>
          <w:szCs w:val="24"/>
        </w:rPr>
      </w:pPr>
      <w:r w:rsidRPr="003E191F">
        <w:rPr>
          <w:rFonts w:asciiTheme="minorHAnsi" w:hAnsiTheme="minorHAnsi"/>
          <w:sz w:val="24"/>
          <w:szCs w:val="24"/>
        </w:rPr>
        <w:t xml:space="preserve">3. Under the original proposals, we proposed moving Iris Ward at Horsham Hospital to </w:t>
      </w:r>
      <w:r>
        <w:rPr>
          <w:rFonts w:asciiTheme="minorHAnsi" w:hAnsiTheme="minorHAnsi"/>
          <w:sz w:val="24"/>
          <w:szCs w:val="24"/>
        </w:rPr>
        <w:t xml:space="preserve">a </w:t>
      </w:r>
      <w:r w:rsidRPr="003E191F">
        <w:rPr>
          <w:rFonts w:asciiTheme="minorHAnsi" w:hAnsiTheme="minorHAnsi"/>
          <w:sz w:val="24"/>
          <w:szCs w:val="24"/>
        </w:rPr>
        <w:t xml:space="preserve">new ward at 1st Floor Salvington Lodge </w:t>
      </w:r>
      <w:r>
        <w:rPr>
          <w:rFonts w:asciiTheme="minorHAnsi" w:hAnsiTheme="minorHAnsi"/>
          <w:sz w:val="24"/>
          <w:szCs w:val="24"/>
        </w:rPr>
        <w:t>on</w:t>
      </w:r>
      <w:r w:rsidRPr="003E191F">
        <w:rPr>
          <w:rFonts w:asciiTheme="minorHAnsi" w:hAnsiTheme="minorHAnsi"/>
          <w:sz w:val="24"/>
          <w:szCs w:val="24"/>
        </w:rPr>
        <w:t xml:space="preserve"> our Swandean site in Worthing.</w:t>
      </w:r>
    </w:p>
    <w:p w14:paraId="7CA58EA3" w14:textId="77777777" w:rsidR="003E191F" w:rsidRP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sz w:val="24"/>
          <w:szCs w:val="24"/>
        </w:rPr>
      </w:pPr>
    </w:p>
    <w:p w14:paraId="765DFB19" w14:textId="77777777" w:rsidR="00E16C0E" w:rsidRDefault="003E191F" w:rsidP="00E16C0E">
      <w:pPr>
        <w:pBdr>
          <w:top w:val="single" w:sz="4" w:space="1" w:color="auto"/>
          <w:left w:val="single" w:sz="4" w:space="4" w:color="auto"/>
          <w:bottom w:val="single" w:sz="4" w:space="1" w:color="auto"/>
          <w:right w:val="single" w:sz="4" w:space="4" w:color="auto"/>
        </w:pBdr>
        <w:rPr>
          <w:rFonts w:asciiTheme="minorHAnsi" w:hAnsiTheme="minorHAnsi"/>
          <w:b/>
          <w:sz w:val="24"/>
          <w:szCs w:val="24"/>
        </w:rPr>
      </w:pPr>
      <w:r w:rsidRPr="003E191F">
        <w:rPr>
          <w:rFonts w:asciiTheme="minorHAnsi" w:hAnsiTheme="minorHAnsi"/>
          <w:b/>
          <w:sz w:val="24"/>
          <w:szCs w:val="24"/>
        </w:rPr>
        <w:t xml:space="preserve">This will </w:t>
      </w:r>
      <w:r>
        <w:rPr>
          <w:rFonts w:asciiTheme="minorHAnsi" w:hAnsiTheme="minorHAnsi"/>
          <w:b/>
          <w:sz w:val="24"/>
          <w:szCs w:val="24"/>
        </w:rPr>
        <w:t xml:space="preserve">also </w:t>
      </w:r>
      <w:r w:rsidRPr="003E191F">
        <w:rPr>
          <w:rFonts w:asciiTheme="minorHAnsi" w:hAnsiTheme="minorHAnsi"/>
          <w:b/>
          <w:sz w:val="24"/>
          <w:szCs w:val="24"/>
        </w:rPr>
        <w:t>remain the same under our revised proposals.</w:t>
      </w:r>
    </w:p>
    <w:p w14:paraId="0E76DFE7" w14:textId="77777777" w:rsidR="00E16C0E" w:rsidRDefault="00E16C0E" w:rsidP="00E16C0E">
      <w:pPr>
        <w:pBdr>
          <w:top w:val="single" w:sz="4" w:space="1" w:color="auto"/>
          <w:left w:val="single" w:sz="4" w:space="4" w:color="auto"/>
          <w:bottom w:val="single" w:sz="4" w:space="1" w:color="auto"/>
          <w:right w:val="single" w:sz="4" w:space="4" w:color="auto"/>
        </w:pBdr>
        <w:rPr>
          <w:rFonts w:asciiTheme="minorHAnsi" w:hAnsiTheme="minorHAnsi"/>
          <w:sz w:val="24"/>
          <w:szCs w:val="24"/>
        </w:rPr>
      </w:pPr>
    </w:p>
    <w:p w14:paraId="0178511A" w14:textId="13B7A520" w:rsidR="003E191F" w:rsidRPr="003E191F" w:rsidRDefault="003E191F" w:rsidP="00E16C0E">
      <w:pPr>
        <w:pBdr>
          <w:top w:val="single" w:sz="4" w:space="1" w:color="auto"/>
          <w:left w:val="single" w:sz="4" w:space="4" w:color="auto"/>
          <w:bottom w:val="single" w:sz="4" w:space="1" w:color="auto"/>
          <w:right w:val="single" w:sz="4" w:space="4" w:color="auto"/>
        </w:pBdr>
        <w:rPr>
          <w:rFonts w:asciiTheme="minorHAnsi" w:hAnsiTheme="minorHAnsi"/>
          <w:sz w:val="24"/>
          <w:szCs w:val="24"/>
        </w:rPr>
      </w:pPr>
      <w:r w:rsidRPr="003E191F">
        <w:rPr>
          <w:rFonts w:asciiTheme="minorHAnsi" w:hAnsiTheme="minorHAnsi"/>
          <w:sz w:val="24"/>
          <w:szCs w:val="24"/>
        </w:rPr>
        <w:t>4. Under the original proposals, we proposed that Oaklands Ward</w:t>
      </w:r>
      <w:r>
        <w:rPr>
          <w:rFonts w:asciiTheme="minorHAnsi" w:hAnsiTheme="minorHAnsi"/>
          <w:sz w:val="24"/>
          <w:szCs w:val="24"/>
        </w:rPr>
        <w:t xml:space="preserve"> </w:t>
      </w:r>
      <w:r w:rsidRPr="003E191F">
        <w:rPr>
          <w:rFonts w:asciiTheme="minorHAnsi" w:hAnsiTheme="minorHAnsi"/>
          <w:sz w:val="24"/>
          <w:szCs w:val="24"/>
        </w:rPr>
        <w:t xml:space="preserve">in Chichester </w:t>
      </w:r>
      <w:r>
        <w:rPr>
          <w:rFonts w:asciiTheme="minorHAnsi" w:hAnsiTheme="minorHAnsi"/>
          <w:sz w:val="24"/>
          <w:szCs w:val="24"/>
        </w:rPr>
        <w:t xml:space="preserve">would </w:t>
      </w:r>
      <w:r w:rsidRPr="003E191F">
        <w:rPr>
          <w:rFonts w:asciiTheme="minorHAnsi" w:hAnsiTheme="minorHAnsi"/>
          <w:sz w:val="24"/>
          <w:szCs w:val="24"/>
        </w:rPr>
        <w:t xml:space="preserve">become </w:t>
      </w:r>
      <w:r w:rsidR="00505EB2">
        <w:rPr>
          <w:rFonts w:asciiTheme="minorHAnsi" w:hAnsiTheme="minorHAnsi"/>
          <w:sz w:val="24"/>
          <w:szCs w:val="24"/>
        </w:rPr>
        <w:t xml:space="preserve">a </w:t>
      </w:r>
      <w:proofErr w:type="gramStart"/>
      <w:r>
        <w:rPr>
          <w:rFonts w:asciiTheme="minorHAnsi" w:hAnsiTheme="minorHAnsi"/>
          <w:sz w:val="24"/>
          <w:szCs w:val="24"/>
        </w:rPr>
        <w:t>m</w:t>
      </w:r>
      <w:r w:rsidR="00505EB2">
        <w:rPr>
          <w:rFonts w:asciiTheme="minorHAnsi" w:hAnsiTheme="minorHAnsi"/>
          <w:sz w:val="24"/>
          <w:szCs w:val="24"/>
        </w:rPr>
        <w:t>en</w:t>
      </w:r>
      <w:proofErr w:type="gramEnd"/>
      <w:r w:rsidRPr="003E191F">
        <w:rPr>
          <w:rFonts w:asciiTheme="minorHAnsi" w:hAnsiTheme="minorHAnsi"/>
          <w:sz w:val="24"/>
          <w:szCs w:val="24"/>
        </w:rPr>
        <w:t xml:space="preserve"> only ward.</w:t>
      </w:r>
      <w:r>
        <w:rPr>
          <w:rFonts w:asciiTheme="minorHAnsi" w:hAnsiTheme="minorHAnsi"/>
          <w:sz w:val="24"/>
          <w:szCs w:val="24"/>
        </w:rPr>
        <w:t xml:space="preserve"> </w:t>
      </w:r>
      <w:r w:rsidRPr="003E191F">
        <w:rPr>
          <w:rFonts w:asciiTheme="minorHAnsi" w:hAnsiTheme="minorHAnsi"/>
          <w:sz w:val="24"/>
          <w:szCs w:val="24"/>
        </w:rPr>
        <w:t>All other wards at Meadowfield</w:t>
      </w:r>
      <w:r w:rsidR="001210D7">
        <w:rPr>
          <w:rFonts w:asciiTheme="minorHAnsi" w:hAnsiTheme="minorHAnsi"/>
          <w:sz w:val="24"/>
          <w:szCs w:val="24"/>
        </w:rPr>
        <w:t xml:space="preserve"> in</w:t>
      </w:r>
      <w:r w:rsidRPr="003E191F">
        <w:rPr>
          <w:rFonts w:asciiTheme="minorHAnsi" w:hAnsiTheme="minorHAnsi"/>
          <w:sz w:val="24"/>
          <w:szCs w:val="24"/>
        </w:rPr>
        <w:t xml:space="preserve"> Worthing, and Langley Green</w:t>
      </w:r>
      <w:r w:rsidR="001210D7">
        <w:rPr>
          <w:rFonts w:asciiTheme="minorHAnsi" w:hAnsiTheme="minorHAnsi"/>
          <w:sz w:val="24"/>
          <w:szCs w:val="24"/>
        </w:rPr>
        <w:t xml:space="preserve"> in</w:t>
      </w:r>
      <w:r w:rsidRPr="003E191F">
        <w:rPr>
          <w:rFonts w:asciiTheme="minorHAnsi" w:hAnsiTheme="minorHAnsi"/>
          <w:sz w:val="24"/>
          <w:szCs w:val="24"/>
        </w:rPr>
        <w:t xml:space="preserve"> Crawley, </w:t>
      </w:r>
      <w:r>
        <w:rPr>
          <w:rFonts w:asciiTheme="minorHAnsi" w:hAnsiTheme="minorHAnsi"/>
          <w:sz w:val="24"/>
          <w:szCs w:val="24"/>
        </w:rPr>
        <w:t>would</w:t>
      </w:r>
      <w:r w:rsidRPr="003E191F">
        <w:rPr>
          <w:rFonts w:asciiTheme="minorHAnsi" w:hAnsiTheme="minorHAnsi"/>
          <w:sz w:val="24"/>
          <w:szCs w:val="24"/>
        </w:rPr>
        <w:t xml:space="preserve"> become single-sex.</w:t>
      </w:r>
    </w:p>
    <w:p w14:paraId="7FCBFE0D" w14:textId="77777777" w:rsid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sz w:val="24"/>
          <w:szCs w:val="24"/>
        </w:rPr>
      </w:pPr>
    </w:p>
    <w:p w14:paraId="4FDE2DFC" w14:textId="07468815" w:rsidR="003E191F" w:rsidRDefault="00341808" w:rsidP="003E191F">
      <w:pPr>
        <w:pBdr>
          <w:top w:val="single" w:sz="4" w:space="1" w:color="auto"/>
          <w:left w:val="single" w:sz="4" w:space="4" w:color="auto"/>
          <w:bottom w:val="single" w:sz="4" w:space="1" w:color="auto"/>
          <w:right w:val="single" w:sz="4" w:space="4" w:color="auto"/>
        </w:pBdr>
        <w:rPr>
          <w:rFonts w:asciiTheme="minorHAnsi" w:hAnsiTheme="minorHAnsi"/>
          <w:b/>
          <w:sz w:val="24"/>
          <w:szCs w:val="24"/>
        </w:rPr>
      </w:pPr>
      <w:r>
        <w:rPr>
          <w:rFonts w:asciiTheme="minorHAnsi" w:hAnsiTheme="minorHAnsi"/>
          <w:b/>
          <w:sz w:val="24"/>
          <w:szCs w:val="24"/>
        </w:rPr>
        <w:t>Following patient, public and stakeholder feedback, u</w:t>
      </w:r>
      <w:r w:rsidR="003E191F" w:rsidRPr="003E191F">
        <w:rPr>
          <w:rFonts w:asciiTheme="minorHAnsi" w:hAnsiTheme="minorHAnsi"/>
          <w:b/>
          <w:sz w:val="24"/>
          <w:szCs w:val="24"/>
        </w:rPr>
        <w:t xml:space="preserve">nder our revised proposals, Oaklands Ward will still provide beds for both men and women </w:t>
      </w:r>
      <w:r w:rsidR="003E191F">
        <w:rPr>
          <w:rFonts w:asciiTheme="minorHAnsi" w:hAnsiTheme="minorHAnsi"/>
          <w:b/>
          <w:sz w:val="24"/>
          <w:szCs w:val="24"/>
        </w:rPr>
        <w:t xml:space="preserve">to address criticisms that there would be no inpatient facilities </w:t>
      </w:r>
      <w:r w:rsidR="00505EB2">
        <w:rPr>
          <w:rFonts w:asciiTheme="minorHAnsi" w:hAnsiTheme="minorHAnsi"/>
          <w:b/>
          <w:sz w:val="24"/>
          <w:szCs w:val="24"/>
        </w:rPr>
        <w:t xml:space="preserve">for women </w:t>
      </w:r>
      <w:r w:rsidR="003E191F">
        <w:rPr>
          <w:rFonts w:asciiTheme="minorHAnsi" w:hAnsiTheme="minorHAnsi"/>
          <w:b/>
          <w:sz w:val="24"/>
          <w:szCs w:val="24"/>
        </w:rPr>
        <w:t xml:space="preserve">in the Chichester area. </w:t>
      </w:r>
    </w:p>
    <w:p w14:paraId="19970C45" w14:textId="77777777" w:rsid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b/>
          <w:sz w:val="24"/>
          <w:szCs w:val="24"/>
        </w:rPr>
      </w:pPr>
    </w:p>
    <w:p w14:paraId="52BE5FDF" w14:textId="77777777" w:rsidR="003E191F" w:rsidRP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b/>
          <w:sz w:val="24"/>
          <w:szCs w:val="24"/>
        </w:rPr>
      </w:pPr>
      <w:r>
        <w:rPr>
          <w:rFonts w:asciiTheme="minorHAnsi" w:hAnsiTheme="minorHAnsi"/>
          <w:b/>
          <w:sz w:val="24"/>
          <w:szCs w:val="24"/>
        </w:rPr>
        <w:t>As in Langley Green and Meadowfield, wards will be ‘zoned’ for m</w:t>
      </w:r>
      <w:r w:rsidR="00505EB2">
        <w:rPr>
          <w:rFonts w:asciiTheme="minorHAnsi" w:hAnsiTheme="minorHAnsi"/>
          <w:b/>
          <w:sz w:val="24"/>
          <w:szCs w:val="24"/>
        </w:rPr>
        <w:t xml:space="preserve">en </w:t>
      </w:r>
      <w:r>
        <w:rPr>
          <w:rFonts w:asciiTheme="minorHAnsi" w:hAnsiTheme="minorHAnsi"/>
          <w:b/>
          <w:sz w:val="24"/>
          <w:szCs w:val="24"/>
        </w:rPr>
        <w:t xml:space="preserve">and </w:t>
      </w:r>
      <w:r w:rsidR="00505EB2">
        <w:rPr>
          <w:rFonts w:asciiTheme="minorHAnsi" w:hAnsiTheme="minorHAnsi"/>
          <w:b/>
          <w:sz w:val="24"/>
          <w:szCs w:val="24"/>
        </w:rPr>
        <w:t>women</w:t>
      </w:r>
      <w:r>
        <w:rPr>
          <w:rFonts w:asciiTheme="minorHAnsi" w:hAnsiTheme="minorHAnsi"/>
          <w:b/>
          <w:sz w:val="24"/>
          <w:szCs w:val="24"/>
        </w:rPr>
        <w:t xml:space="preserve"> but there will be communal lounges to allow mixing.</w:t>
      </w:r>
    </w:p>
    <w:p w14:paraId="6C70DFAD" w14:textId="77777777" w:rsidR="003E191F" w:rsidRP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b/>
          <w:sz w:val="24"/>
          <w:szCs w:val="24"/>
        </w:rPr>
      </w:pPr>
    </w:p>
    <w:p w14:paraId="4141DEBE" w14:textId="0A50204E" w:rsid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b/>
          <w:sz w:val="24"/>
          <w:szCs w:val="24"/>
        </w:rPr>
      </w:pPr>
      <w:r w:rsidRPr="003E191F">
        <w:rPr>
          <w:rFonts w:asciiTheme="minorHAnsi" w:hAnsiTheme="minorHAnsi"/>
          <w:b/>
          <w:sz w:val="24"/>
          <w:szCs w:val="24"/>
        </w:rPr>
        <w:t>All adult wards at Langley Gree</w:t>
      </w:r>
      <w:r w:rsidR="001210D7">
        <w:rPr>
          <w:rFonts w:asciiTheme="minorHAnsi" w:hAnsiTheme="minorHAnsi"/>
          <w:b/>
          <w:sz w:val="24"/>
          <w:szCs w:val="24"/>
        </w:rPr>
        <w:t>n in</w:t>
      </w:r>
      <w:r w:rsidRPr="003E191F">
        <w:rPr>
          <w:rFonts w:asciiTheme="minorHAnsi" w:hAnsiTheme="minorHAnsi"/>
          <w:b/>
          <w:sz w:val="24"/>
          <w:szCs w:val="24"/>
        </w:rPr>
        <w:t xml:space="preserve"> Crawley, and Meadowfield Hospital</w:t>
      </w:r>
      <w:r w:rsidR="001210D7">
        <w:rPr>
          <w:rFonts w:asciiTheme="minorHAnsi" w:hAnsiTheme="minorHAnsi"/>
          <w:b/>
          <w:sz w:val="24"/>
          <w:szCs w:val="24"/>
        </w:rPr>
        <w:t xml:space="preserve"> in</w:t>
      </w:r>
      <w:r w:rsidRPr="003E191F">
        <w:rPr>
          <w:rFonts w:asciiTheme="minorHAnsi" w:hAnsiTheme="minorHAnsi"/>
          <w:b/>
          <w:sz w:val="24"/>
          <w:szCs w:val="24"/>
        </w:rPr>
        <w:t xml:space="preserve"> Worthing, will </w:t>
      </w:r>
      <w:r w:rsidR="00505EB2">
        <w:rPr>
          <w:rFonts w:asciiTheme="minorHAnsi" w:hAnsiTheme="minorHAnsi"/>
          <w:b/>
          <w:sz w:val="24"/>
          <w:szCs w:val="24"/>
        </w:rPr>
        <w:t>also be ‘zoned’ for men and women but with communal lounges</w:t>
      </w:r>
      <w:r w:rsidRPr="003E191F">
        <w:rPr>
          <w:rFonts w:asciiTheme="minorHAnsi" w:hAnsiTheme="minorHAnsi"/>
          <w:b/>
          <w:sz w:val="24"/>
          <w:szCs w:val="24"/>
        </w:rPr>
        <w:t>.</w:t>
      </w:r>
    </w:p>
    <w:p w14:paraId="170AF246" w14:textId="77777777" w:rsid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sz w:val="24"/>
          <w:szCs w:val="24"/>
        </w:rPr>
      </w:pPr>
    </w:p>
    <w:p w14:paraId="19FD1357" w14:textId="77777777" w:rsid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sz w:val="24"/>
          <w:szCs w:val="24"/>
        </w:rPr>
      </w:pPr>
      <w:r>
        <w:rPr>
          <w:rFonts w:asciiTheme="minorHAnsi" w:hAnsiTheme="minorHAnsi"/>
          <w:sz w:val="24"/>
          <w:szCs w:val="24"/>
        </w:rPr>
        <w:t>5</w:t>
      </w:r>
      <w:r w:rsidRPr="003E191F">
        <w:rPr>
          <w:rFonts w:asciiTheme="minorHAnsi" w:hAnsiTheme="minorHAnsi"/>
          <w:sz w:val="24"/>
          <w:szCs w:val="24"/>
        </w:rPr>
        <w:t xml:space="preserve">. </w:t>
      </w:r>
      <w:r>
        <w:rPr>
          <w:rFonts w:asciiTheme="minorHAnsi" w:hAnsiTheme="minorHAnsi"/>
          <w:sz w:val="24"/>
          <w:szCs w:val="24"/>
        </w:rPr>
        <w:t>Under the original proposals, we stated that bed numbers would remain the same.</w:t>
      </w:r>
    </w:p>
    <w:p w14:paraId="1CDBB504" w14:textId="77777777" w:rsid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sz w:val="24"/>
          <w:szCs w:val="24"/>
        </w:rPr>
      </w:pPr>
    </w:p>
    <w:p w14:paraId="55405DA7" w14:textId="313D8001" w:rsidR="003E191F" w:rsidRPr="003E191F" w:rsidRDefault="003E191F" w:rsidP="003E191F">
      <w:pPr>
        <w:pBdr>
          <w:top w:val="single" w:sz="4" w:space="1" w:color="auto"/>
          <w:left w:val="single" w:sz="4" w:space="4" w:color="auto"/>
          <w:bottom w:val="single" w:sz="4" w:space="1" w:color="auto"/>
          <w:right w:val="single" w:sz="4" w:space="4" w:color="auto"/>
        </w:pBdr>
        <w:rPr>
          <w:rFonts w:asciiTheme="minorHAnsi" w:hAnsiTheme="minorHAnsi"/>
          <w:sz w:val="24"/>
          <w:szCs w:val="24"/>
        </w:rPr>
      </w:pPr>
      <w:r w:rsidRPr="003E191F">
        <w:rPr>
          <w:rFonts w:asciiTheme="minorHAnsi" w:hAnsiTheme="minorHAnsi"/>
          <w:b/>
          <w:sz w:val="24"/>
          <w:szCs w:val="24"/>
        </w:rPr>
        <w:t xml:space="preserve">Under the revised proposals, </w:t>
      </w:r>
      <w:r>
        <w:rPr>
          <w:rFonts w:asciiTheme="minorHAnsi" w:hAnsiTheme="minorHAnsi"/>
          <w:b/>
          <w:sz w:val="24"/>
          <w:szCs w:val="24"/>
        </w:rPr>
        <w:t xml:space="preserve">we will </w:t>
      </w:r>
      <w:r w:rsidR="00341808">
        <w:rPr>
          <w:rFonts w:asciiTheme="minorHAnsi" w:hAnsiTheme="minorHAnsi"/>
          <w:b/>
          <w:sz w:val="24"/>
          <w:szCs w:val="24"/>
        </w:rPr>
        <w:t xml:space="preserve">additionally </w:t>
      </w:r>
      <w:r>
        <w:rPr>
          <w:rFonts w:asciiTheme="minorHAnsi" w:hAnsiTheme="minorHAnsi"/>
          <w:b/>
          <w:sz w:val="24"/>
          <w:szCs w:val="24"/>
        </w:rPr>
        <w:t xml:space="preserve">provide </w:t>
      </w:r>
      <w:r w:rsidRPr="003E191F">
        <w:rPr>
          <w:rFonts w:asciiTheme="minorHAnsi" w:hAnsiTheme="minorHAnsi"/>
          <w:b/>
          <w:sz w:val="24"/>
          <w:szCs w:val="24"/>
        </w:rPr>
        <w:t>three extra beds for adults of working age</w:t>
      </w:r>
      <w:r w:rsidR="00341808">
        <w:rPr>
          <w:rFonts w:asciiTheme="minorHAnsi" w:hAnsiTheme="minorHAnsi"/>
          <w:b/>
          <w:sz w:val="24"/>
          <w:szCs w:val="24"/>
        </w:rPr>
        <w:t>.</w:t>
      </w:r>
    </w:p>
    <w:p w14:paraId="2155A5D6" w14:textId="77777777" w:rsidR="00E16C0E" w:rsidRDefault="00E16C0E">
      <w:pPr>
        <w:rPr>
          <w:rFonts w:asciiTheme="minorHAnsi" w:hAnsiTheme="minorHAnsi"/>
          <w:sz w:val="24"/>
          <w:szCs w:val="24"/>
        </w:rPr>
      </w:pPr>
      <w:r>
        <w:rPr>
          <w:rFonts w:asciiTheme="minorHAnsi" w:hAnsiTheme="minorHAnsi"/>
          <w:sz w:val="24"/>
          <w:szCs w:val="24"/>
        </w:rPr>
        <w:br w:type="page"/>
      </w:r>
    </w:p>
    <w:p w14:paraId="6DC7D83C" w14:textId="77777777" w:rsidR="003E191F" w:rsidRPr="003E191F" w:rsidRDefault="003E191F" w:rsidP="003E191F">
      <w:pPr>
        <w:rPr>
          <w:rFonts w:asciiTheme="minorHAnsi" w:hAnsiTheme="minorHAnsi"/>
          <w:sz w:val="24"/>
          <w:szCs w:val="24"/>
        </w:rPr>
      </w:pPr>
    </w:p>
    <w:p w14:paraId="26BF594E" w14:textId="77777777" w:rsidR="00AE6C3B" w:rsidRPr="00836A1C" w:rsidRDefault="00505EB2" w:rsidP="004015B0">
      <w:pPr>
        <w:rPr>
          <w:rFonts w:asciiTheme="minorHAnsi" w:hAnsiTheme="minorHAnsi"/>
          <w:b/>
          <w:sz w:val="32"/>
          <w:szCs w:val="32"/>
        </w:rPr>
      </w:pPr>
      <w:r>
        <w:rPr>
          <w:rFonts w:asciiTheme="minorHAnsi" w:hAnsiTheme="minorHAnsi"/>
          <w:b/>
          <w:sz w:val="32"/>
          <w:szCs w:val="32"/>
        </w:rPr>
        <w:t>How we revised our proposals</w:t>
      </w:r>
      <w:r w:rsidR="003E191F">
        <w:rPr>
          <w:rFonts w:asciiTheme="minorHAnsi" w:hAnsiTheme="minorHAnsi"/>
          <w:b/>
          <w:sz w:val="32"/>
          <w:szCs w:val="32"/>
        </w:rPr>
        <w:t xml:space="preserve"> - detail</w:t>
      </w:r>
    </w:p>
    <w:p w14:paraId="15D1C135" w14:textId="77777777" w:rsidR="0025234C" w:rsidRDefault="0025234C" w:rsidP="004015B0">
      <w:pPr>
        <w:rPr>
          <w:rFonts w:asciiTheme="minorHAnsi" w:hAnsiTheme="minorHAnsi"/>
          <w:sz w:val="24"/>
          <w:szCs w:val="24"/>
        </w:rPr>
      </w:pPr>
    </w:p>
    <w:p w14:paraId="2AEDC6C0" w14:textId="77777777" w:rsidR="00505EB2" w:rsidRPr="00505EB2" w:rsidRDefault="00505EB2" w:rsidP="004015B0">
      <w:pPr>
        <w:rPr>
          <w:rFonts w:asciiTheme="minorHAnsi" w:hAnsiTheme="minorHAnsi"/>
          <w:b/>
          <w:sz w:val="24"/>
          <w:szCs w:val="24"/>
        </w:rPr>
      </w:pPr>
      <w:r w:rsidRPr="00505EB2">
        <w:rPr>
          <w:rFonts w:asciiTheme="minorHAnsi" w:hAnsiTheme="minorHAnsi"/>
          <w:b/>
          <w:sz w:val="24"/>
          <w:szCs w:val="24"/>
        </w:rPr>
        <w:t>Original Proposals:</w:t>
      </w:r>
    </w:p>
    <w:p w14:paraId="7EEE8BF0" w14:textId="77777777" w:rsidR="00505EB2" w:rsidRDefault="00505EB2" w:rsidP="004015B0">
      <w:pPr>
        <w:rPr>
          <w:rFonts w:asciiTheme="minorHAnsi" w:hAnsiTheme="minorHAnsi"/>
          <w:sz w:val="24"/>
          <w:szCs w:val="24"/>
        </w:rPr>
      </w:pPr>
    </w:p>
    <w:tbl>
      <w:tblPr>
        <w:tblStyle w:val="TableGrid1"/>
        <w:tblW w:w="0" w:type="auto"/>
        <w:tblLook w:val="04A0" w:firstRow="1" w:lastRow="0" w:firstColumn="1" w:lastColumn="0" w:noHBand="0" w:noVBand="1"/>
      </w:tblPr>
      <w:tblGrid>
        <w:gridCol w:w="2999"/>
        <w:gridCol w:w="3004"/>
        <w:gridCol w:w="3013"/>
      </w:tblGrid>
      <w:tr w:rsidR="008F3C86" w:rsidRPr="00E55C14" w14:paraId="509B25DB" w14:textId="77777777" w:rsidTr="00D44316">
        <w:tc>
          <w:tcPr>
            <w:tcW w:w="3080" w:type="dxa"/>
            <w:shd w:val="clear" w:color="auto" w:fill="943634" w:themeFill="accent2" w:themeFillShade="BF"/>
          </w:tcPr>
          <w:p w14:paraId="207B6E60" w14:textId="77777777" w:rsidR="008F3C86" w:rsidRPr="00F47E28" w:rsidRDefault="008F3C86" w:rsidP="00B1554B">
            <w:pPr>
              <w:rPr>
                <w:b/>
                <w:color w:val="FFFFFF" w:themeColor="background1"/>
                <w:sz w:val="20"/>
                <w:szCs w:val="20"/>
              </w:rPr>
            </w:pPr>
            <w:r w:rsidRPr="00F47E28">
              <w:rPr>
                <w:b/>
                <w:color w:val="FFFFFF" w:themeColor="background1"/>
                <w:sz w:val="20"/>
                <w:szCs w:val="20"/>
              </w:rPr>
              <w:t>Patient group:</w:t>
            </w:r>
          </w:p>
        </w:tc>
        <w:tc>
          <w:tcPr>
            <w:tcW w:w="3081" w:type="dxa"/>
            <w:shd w:val="clear" w:color="auto" w:fill="943634" w:themeFill="accent2" w:themeFillShade="BF"/>
          </w:tcPr>
          <w:p w14:paraId="3A4619D7" w14:textId="77777777" w:rsidR="008F3C86" w:rsidRPr="00F47E28" w:rsidRDefault="008F3C86" w:rsidP="00B1554B">
            <w:pPr>
              <w:rPr>
                <w:b/>
                <w:color w:val="FFFFFF" w:themeColor="background1"/>
                <w:sz w:val="20"/>
                <w:szCs w:val="20"/>
              </w:rPr>
            </w:pPr>
            <w:r w:rsidRPr="00F47E28">
              <w:rPr>
                <w:b/>
                <w:color w:val="FFFFFF" w:themeColor="background1"/>
                <w:sz w:val="20"/>
                <w:szCs w:val="20"/>
              </w:rPr>
              <w:t>Proposed action:</w:t>
            </w:r>
          </w:p>
        </w:tc>
        <w:tc>
          <w:tcPr>
            <w:tcW w:w="3081" w:type="dxa"/>
            <w:shd w:val="clear" w:color="auto" w:fill="943634" w:themeFill="accent2" w:themeFillShade="BF"/>
          </w:tcPr>
          <w:p w14:paraId="2E5A1317" w14:textId="77777777" w:rsidR="008F3C86" w:rsidRPr="00F47E28" w:rsidRDefault="008F3C86" w:rsidP="00B1554B">
            <w:pPr>
              <w:rPr>
                <w:b/>
                <w:color w:val="FFFFFF" w:themeColor="background1"/>
                <w:sz w:val="20"/>
                <w:szCs w:val="20"/>
              </w:rPr>
            </w:pPr>
            <w:r w:rsidRPr="00F47E28">
              <w:rPr>
                <w:b/>
                <w:color w:val="FFFFFF" w:themeColor="background1"/>
                <w:sz w:val="20"/>
                <w:szCs w:val="20"/>
              </w:rPr>
              <w:t>Patients to move to:</w:t>
            </w:r>
          </w:p>
        </w:tc>
      </w:tr>
      <w:tr w:rsidR="008F3C86" w:rsidRPr="00E55C14" w14:paraId="046C5CEB" w14:textId="77777777" w:rsidTr="00D44316">
        <w:tc>
          <w:tcPr>
            <w:tcW w:w="3080" w:type="dxa"/>
            <w:shd w:val="clear" w:color="auto" w:fill="943634" w:themeFill="accent2" w:themeFillShade="BF"/>
          </w:tcPr>
          <w:p w14:paraId="6B082DDB" w14:textId="77777777" w:rsidR="008F3C86" w:rsidRPr="00F47E28" w:rsidRDefault="008F3C86" w:rsidP="00B1554B">
            <w:pPr>
              <w:rPr>
                <w:b/>
                <w:color w:val="FFFFFF" w:themeColor="background1"/>
                <w:sz w:val="20"/>
                <w:szCs w:val="20"/>
              </w:rPr>
            </w:pPr>
          </w:p>
          <w:p w14:paraId="33D40898" w14:textId="77777777" w:rsidR="008F3C86" w:rsidRPr="00F47E28" w:rsidRDefault="008F3C86" w:rsidP="00B1554B">
            <w:pPr>
              <w:rPr>
                <w:b/>
                <w:color w:val="FFFFFF" w:themeColor="background1"/>
                <w:sz w:val="20"/>
                <w:szCs w:val="20"/>
              </w:rPr>
            </w:pPr>
            <w:r w:rsidRPr="00F47E28">
              <w:rPr>
                <w:b/>
                <w:color w:val="FFFFFF" w:themeColor="background1"/>
                <w:sz w:val="20"/>
                <w:szCs w:val="20"/>
              </w:rPr>
              <w:t>Older people with mental health problems</w:t>
            </w:r>
          </w:p>
          <w:p w14:paraId="685A878F" w14:textId="77777777" w:rsidR="008F3C86" w:rsidRPr="00F47E28" w:rsidRDefault="008F3C86" w:rsidP="00B1554B">
            <w:pPr>
              <w:rPr>
                <w:b/>
                <w:color w:val="FFFFFF" w:themeColor="background1"/>
                <w:sz w:val="20"/>
                <w:szCs w:val="20"/>
              </w:rPr>
            </w:pPr>
          </w:p>
        </w:tc>
        <w:tc>
          <w:tcPr>
            <w:tcW w:w="3081" w:type="dxa"/>
            <w:shd w:val="clear" w:color="auto" w:fill="D99594" w:themeFill="accent2" w:themeFillTint="99"/>
          </w:tcPr>
          <w:p w14:paraId="740F58B4" w14:textId="77777777" w:rsidR="008F3C86" w:rsidRPr="00F47E28" w:rsidRDefault="008F3C86" w:rsidP="00B1554B">
            <w:pPr>
              <w:rPr>
                <w:b/>
                <w:sz w:val="20"/>
                <w:szCs w:val="20"/>
              </w:rPr>
            </w:pPr>
            <w:r w:rsidRPr="00F47E28">
              <w:rPr>
                <w:b/>
                <w:sz w:val="20"/>
                <w:szCs w:val="20"/>
              </w:rPr>
              <w:t>Close 12-bed mixed-sex ward at Harold Kidd Unit, Chichester (Orchard Ward)</w:t>
            </w:r>
          </w:p>
        </w:tc>
        <w:tc>
          <w:tcPr>
            <w:tcW w:w="3081" w:type="dxa"/>
            <w:shd w:val="clear" w:color="auto" w:fill="D99594" w:themeFill="accent2" w:themeFillTint="99"/>
          </w:tcPr>
          <w:p w14:paraId="0BCAF6D7" w14:textId="77777777" w:rsidR="008F3C86" w:rsidRPr="00F47E28" w:rsidRDefault="008F3C86" w:rsidP="00B1554B">
            <w:pPr>
              <w:rPr>
                <w:b/>
                <w:sz w:val="20"/>
                <w:szCs w:val="20"/>
              </w:rPr>
            </w:pPr>
            <w:r w:rsidRPr="00F47E28">
              <w:rPr>
                <w:b/>
                <w:sz w:val="20"/>
                <w:szCs w:val="20"/>
              </w:rPr>
              <w:t>Single-sex wards at Langley Green Hospital, Crawley, and Meadowfield Hospital, Worthing</w:t>
            </w:r>
          </w:p>
        </w:tc>
      </w:tr>
      <w:tr w:rsidR="008F3C86" w:rsidRPr="00E55C14" w14:paraId="7B24B5CE" w14:textId="77777777" w:rsidTr="00D44316">
        <w:tc>
          <w:tcPr>
            <w:tcW w:w="3080" w:type="dxa"/>
            <w:shd w:val="clear" w:color="auto" w:fill="943634" w:themeFill="accent2" w:themeFillShade="BF"/>
          </w:tcPr>
          <w:p w14:paraId="4C35496F" w14:textId="77777777" w:rsidR="008F3C86" w:rsidRPr="00F47E28" w:rsidRDefault="008F3C86" w:rsidP="00B1554B">
            <w:pPr>
              <w:rPr>
                <w:b/>
                <w:color w:val="FFFFFF" w:themeColor="background1"/>
                <w:sz w:val="20"/>
                <w:szCs w:val="20"/>
              </w:rPr>
            </w:pPr>
          </w:p>
          <w:p w14:paraId="334F0BA8" w14:textId="77777777" w:rsidR="008F3C86" w:rsidRPr="00F47E28" w:rsidRDefault="008F3C86" w:rsidP="00B1554B">
            <w:pPr>
              <w:rPr>
                <w:b/>
                <w:color w:val="FFFFFF" w:themeColor="background1"/>
                <w:sz w:val="20"/>
                <w:szCs w:val="20"/>
              </w:rPr>
            </w:pPr>
            <w:r w:rsidRPr="00F47E28">
              <w:rPr>
                <w:b/>
                <w:color w:val="FFFFFF" w:themeColor="background1"/>
                <w:sz w:val="20"/>
                <w:szCs w:val="20"/>
              </w:rPr>
              <w:t>Male patients with dementia</w:t>
            </w:r>
          </w:p>
          <w:p w14:paraId="7A7EE7D2" w14:textId="77777777" w:rsidR="008F3C86" w:rsidRPr="00F47E28" w:rsidRDefault="008F3C86" w:rsidP="00B1554B">
            <w:pPr>
              <w:rPr>
                <w:b/>
                <w:color w:val="FFFFFF" w:themeColor="background1"/>
                <w:sz w:val="20"/>
                <w:szCs w:val="20"/>
              </w:rPr>
            </w:pPr>
          </w:p>
        </w:tc>
        <w:tc>
          <w:tcPr>
            <w:tcW w:w="3081" w:type="dxa"/>
            <w:shd w:val="clear" w:color="auto" w:fill="E5B8B7" w:themeFill="accent2" w:themeFillTint="66"/>
          </w:tcPr>
          <w:p w14:paraId="7190618A" w14:textId="77777777" w:rsidR="008F3C86" w:rsidRPr="00F47E28" w:rsidRDefault="008F3C86" w:rsidP="00B1554B">
            <w:pPr>
              <w:rPr>
                <w:b/>
                <w:sz w:val="20"/>
                <w:szCs w:val="20"/>
              </w:rPr>
            </w:pPr>
          </w:p>
          <w:p w14:paraId="4AFAEDE2" w14:textId="77777777" w:rsidR="008F3C86" w:rsidRPr="00F47E28" w:rsidRDefault="008F3C86" w:rsidP="00B1554B">
            <w:pPr>
              <w:rPr>
                <w:b/>
                <w:sz w:val="20"/>
                <w:szCs w:val="20"/>
              </w:rPr>
            </w:pPr>
            <w:r w:rsidRPr="00F47E28">
              <w:rPr>
                <w:b/>
                <w:sz w:val="20"/>
                <w:szCs w:val="20"/>
              </w:rPr>
              <w:t>Close 10-bed single-sex ward at Harold Kidd Unit, Chichester (Grove Ward)</w:t>
            </w:r>
          </w:p>
          <w:p w14:paraId="1784CF98" w14:textId="77777777" w:rsidR="008F3C86" w:rsidRPr="00F47E28" w:rsidRDefault="008F3C86" w:rsidP="00B1554B">
            <w:pPr>
              <w:rPr>
                <w:b/>
                <w:sz w:val="20"/>
                <w:szCs w:val="20"/>
              </w:rPr>
            </w:pPr>
          </w:p>
        </w:tc>
        <w:tc>
          <w:tcPr>
            <w:tcW w:w="3081" w:type="dxa"/>
            <w:shd w:val="clear" w:color="auto" w:fill="E5B8B7" w:themeFill="accent2" w:themeFillTint="66"/>
          </w:tcPr>
          <w:p w14:paraId="5D1CC18D" w14:textId="77777777" w:rsidR="008F3C86" w:rsidRPr="00F47E28" w:rsidRDefault="008F3C86" w:rsidP="00B1554B">
            <w:pPr>
              <w:rPr>
                <w:b/>
                <w:sz w:val="20"/>
                <w:szCs w:val="20"/>
              </w:rPr>
            </w:pPr>
          </w:p>
          <w:p w14:paraId="333A1511" w14:textId="77777777" w:rsidR="008F3C86" w:rsidRPr="00F47E28" w:rsidRDefault="008F3C86" w:rsidP="00B1554B">
            <w:pPr>
              <w:rPr>
                <w:b/>
                <w:sz w:val="20"/>
                <w:szCs w:val="20"/>
              </w:rPr>
            </w:pPr>
            <w:r w:rsidRPr="00F47E28">
              <w:rPr>
                <w:b/>
                <w:sz w:val="20"/>
                <w:szCs w:val="20"/>
              </w:rPr>
              <w:t>Refurbished ward at Salvington Lodge (The Burrowes), Worthing</w:t>
            </w:r>
          </w:p>
          <w:p w14:paraId="5646F4A8" w14:textId="77777777" w:rsidR="008F3C86" w:rsidRPr="00F47E28" w:rsidRDefault="008F3C86" w:rsidP="00B1554B">
            <w:pPr>
              <w:rPr>
                <w:b/>
                <w:sz w:val="20"/>
                <w:szCs w:val="20"/>
              </w:rPr>
            </w:pPr>
          </w:p>
        </w:tc>
      </w:tr>
      <w:tr w:rsidR="008F3C86" w:rsidRPr="00E55C14" w14:paraId="2DA9C8F9" w14:textId="77777777" w:rsidTr="00D44316">
        <w:tc>
          <w:tcPr>
            <w:tcW w:w="3080" w:type="dxa"/>
            <w:shd w:val="clear" w:color="auto" w:fill="943634" w:themeFill="accent2" w:themeFillShade="BF"/>
          </w:tcPr>
          <w:p w14:paraId="4A5FABCD" w14:textId="77777777" w:rsidR="008F3C86" w:rsidRPr="00F47E28" w:rsidRDefault="008F3C86" w:rsidP="00B1554B">
            <w:pPr>
              <w:rPr>
                <w:b/>
                <w:color w:val="FFFFFF" w:themeColor="background1"/>
                <w:sz w:val="20"/>
                <w:szCs w:val="20"/>
              </w:rPr>
            </w:pPr>
          </w:p>
          <w:p w14:paraId="534EBD00" w14:textId="77777777" w:rsidR="008F3C86" w:rsidRPr="00F47E28" w:rsidRDefault="008F3C86" w:rsidP="00B1554B">
            <w:pPr>
              <w:rPr>
                <w:b/>
                <w:color w:val="FFFFFF" w:themeColor="background1"/>
                <w:sz w:val="20"/>
                <w:szCs w:val="20"/>
              </w:rPr>
            </w:pPr>
            <w:r w:rsidRPr="00F47E28">
              <w:rPr>
                <w:b/>
                <w:color w:val="FFFFFF" w:themeColor="background1"/>
                <w:sz w:val="20"/>
                <w:szCs w:val="20"/>
              </w:rPr>
              <w:t>Female patients with dementia</w:t>
            </w:r>
          </w:p>
          <w:p w14:paraId="0EB58790" w14:textId="77777777" w:rsidR="008F3C86" w:rsidRPr="00F47E28" w:rsidRDefault="008F3C86" w:rsidP="00B1554B">
            <w:pPr>
              <w:rPr>
                <w:b/>
                <w:color w:val="FFFFFF" w:themeColor="background1"/>
                <w:sz w:val="20"/>
                <w:szCs w:val="20"/>
              </w:rPr>
            </w:pPr>
          </w:p>
          <w:p w14:paraId="651E5BA1" w14:textId="77777777" w:rsidR="008F3C86" w:rsidRPr="00F47E28" w:rsidRDefault="008F3C86" w:rsidP="00B1554B">
            <w:pPr>
              <w:rPr>
                <w:b/>
                <w:color w:val="FFFFFF" w:themeColor="background1"/>
                <w:sz w:val="20"/>
                <w:szCs w:val="20"/>
              </w:rPr>
            </w:pPr>
          </w:p>
        </w:tc>
        <w:tc>
          <w:tcPr>
            <w:tcW w:w="3081" w:type="dxa"/>
            <w:shd w:val="clear" w:color="auto" w:fill="D99594" w:themeFill="accent2" w:themeFillTint="99"/>
          </w:tcPr>
          <w:p w14:paraId="58AE11CB" w14:textId="77777777" w:rsidR="008F3C86" w:rsidRPr="00F47E28" w:rsidRDefault="008F3C86" w:rsidP="00B1554B">
            <w:pPr>
              <w:rPr>
                <w:b/>
                <w:sz w:val="20"/>
                <w:szCs w:val="20"/>
              </w:rPr>
            </w:pPr>
          </w:p>
          <w:p w14:paraId="28ED7E93" w14:textId="77777777" w:rsidR="008F3C86" w:rsidRPr="00F47E28" w:rsidRDefault="008F3C86" w:rsidP="00B1554B">
            <w:pPr>
              <w:rPr>
                <w:b/>
                <w:sz w:val="20"/>
                <w:szCs w:val="20"/>
              </w:rPr>
            </w:pPr>
            <w:r w:rsidRPr="00F47E28">
              <w:rPr>
                <w:b/>
                <w:sz w:val="20"/>
                <w:szCs w:val="20"/>
              </w:rPr>
              <w:t>Close 12-bed single-sex ward at Horsham Hospital (Iris Ward)</w:t>
            </w:r>
          </w:p>
        </w:tc>
        <w:tc>
          <w:tcPr>
            <w:tcW w:w="3081" w:type="dxa"/>
            <w:shd w:val="clear" w:color="auto" w:fill="D99594" w:themeFill="accent2" w:themeFillTint="99"/>
          </w:tcPr>
          <w:p w14:paraId="3A1DA179" w14:textId="77777777" w:rsidR="008F3C86" w:rsidRPr="00F47E28" w:rsidRDefault="008F3C86" w:rsidP="00B1554B">
            <w:pPr>
              <w:rPr>
                <w:b/>
                <w:sz w:val="20"/>
                <w:szCs w:val="20"/>
              </w:rPr>
            </w:pPr>
          </w:p>
          <w:p w14:paraId="1DC87128" w14:textId="77777777" w:rsidR="008F3C86" w:rsidRPr="00F47E28" w:rsidRDefault="008F3C86" w:rsidP="00AE6718">
            <w:pPr>
              <w:rPr>
                <w:b/>
                <w:sz w:val="20"/>
                <w:szCs w:val="20"/>
              </w:rPr>
            </w:pPr>
            <w:r w:rsidRPr="00F47E28">
              <w:rPr>
                <w:b/>
                <w:sz w:val="20"/>
                <w:szCs w:val="20"/>
              </w:rPr>
              <w:t>New ward at 1</w:t>
            </w:r>
            <w:r w:rsidRPr="00F47E28">
              <w:rPr>
                <w:b/>
                <w:sz w:val="20"/>
                <w:szCs w:val="20"/>
                <w:vertAlign w:val="superscript"/>
              </w:rPr>
              <w:t>st</w:t>
            </w:r>
            <w:r w:rsidRPr="00F47E28">
              <w:rPr>
                <w:b/>
                <w:sz w:val="20"/>
                <w:szCs w:val="20"/>
              </w:rPr>
              <w:t xml:space="preserve"> Floor, Salvington Lodge, Worthing (subject to agreement with Sussex Community NHS Foundation Trust)</w:t>
            </w:r>
          </w:p>
        </w:tc>
      </w:tr>
    </w:tbl>
    <w:p w14:paraId="658FD032" w14:textId="77777777" w:rsidR="0025234C" w:rsidRDefault="0025234C" w:rsidP="004015B0">
      <w:pPr>
        <w:rPr>
          <w:rFonts w:asciiTheme="minorHAnsi" w:hAnsiTheme="minorHAnsi"/>
          <w:sz w:val="24"/>
          <w:szCs w:val="24"/>
        </w:rPr>
      </w:pPr>
    </w:p>
    <w:p w14:paraId="593302E7" w14:textId="77777777" w:rsidR="008F3C86" w:rsidRDefault="008F3C86" w:rsidP="004015B0">
      <w:pPr>
        <w:rPr>
          <w:rFonts w:asciiTheme="minorHAnsi" w:hAnsiTheme="minorHAnsi"/>
          <w:sz w:val="24"/>
          <w:szCs w:val="24"/>
        </w:rPr>
      </w:pPr>
      <w:r>
        <w:rPr>
          <w:rFonts w:asciiTheme="minorHAnsi" w:hAnsiTheme="minorHAnsi"/>
          <w:sz w:val="24"/>
          <w:szCs w:val="24"/>
        </w:rPr>
        <w:t>In making these changes, we could:</w:t>
      </w:r>
    </w:p>
    <w:p w14:paraId="1503319C" w14:textId="77777777" w:rsidR="008F3C86" w:rsidRPr="008F3C86" w:rsidRDefault="008F3C86" w:rsidP="008F3C86">
      <w:pPr>
        <w:pStyle w:val="ListParagraph"/>
        <w:numPr>
          <w:ilvl w:val="0"/>
          <w:numId w:val="2"/>
        </w:numPr>
        <w:rPr>
          <w:rFonts w:asciiTheme="minorHAnsi" w:hAnsiTheme="minorHAnsi"/>
          <w:sz w:val="24"/>
          <w:szCs w:val="24"/>
        </w:rPr>
      </w:pPr>
      <w:r w:rsidRPr="008F3C86">
        <w:rPr>
          <w:rFonts w:asciiTheme="minorHAnsi" w:hAnsiTheme="minorHAnsi"/>
          <w:sz w:val="24"/>
          <w:szCs w:val="24"/>
        </w:rPr>
        <w:t>meet national standards that say people should be cared for on single-sex wards</w:t>
      </w:r>
    </w:p>
    <w:p w14:paraId="3692F168" w14:textId="77777777" w:rsidR="008F3C86" w:rsidRPr="008F3C86" w:rsidRDefault="008F3C86" w:rsidP="008F3C86">
      <w:pPr>
        <w:pStyle w:val="ListParagraph"/>
        <w:numPr>
          <w:ilvl w:val="0"/>
          <w:numId w:val="2"/>
        </w:numPr>
        <w:rPr>
          <w:rFonts w:asciiTheme="minorHAnsi" w:hAnsiTheme="minorHAnsi"/>
          <w:sz w:val="24"/>
          <w:szCs w:val="24"/>
        </w:rPr>
      </w:pPr>
      <w:r w:rsidRPr="008F3C86">
        <w:rPr>
          <w:rFonts w:asciiTheme="minorHAnsi" w:hAnsiTheme="minorHAnsi"/>
          <w:sz w:val="24"/>
          <w:szCs w:val="24"/>
        </w:rPr>
        <w:t>strength our community services so we care for people in their own homes where possible, and</w:t>
      </w:r>
    </w:p>
    <w:p w14:paraId="3E44046A" w14:textId="77777777" w:rsidR="008F3C86" w:rsidRPr="008F3C86" w:rsidRDefault="008F3C86" w:rsidP="008F3C86">
      <w:pPr>
        <w:pStyle w:val="ListParagraph"/>
        <w:numPr>
          <w:ilvl w:val="0"/>
          <w:numId w:val="2"/>
        </w:numPr>
        <w:rPr>
          <w:rFonts w:asciiTheme="minorHAnsi" w:hAnsiTheme="minorHAnsi"/>
          <w:sz w:val="24"/>
          <w:szCs w:val="24"/>
        </w:rPr>
      </w:pPr>
      <w:r w:rsidRPr="008F3C86">
        <w:rPr>
          <w:rFonts w:asciiTheme="minorHAnsi" w:hAnsiTheme="minorHAnsi"/>
          <w:sz w:val="24"/>
          <w:szCs w:val="24"/>
        </w:rPr>
        <w:t xml:space="preserve">create a </w:t>
      </w:r>
      <w:r w:rsidR="003E191F" w:rsidRPr="00AE6718">
        <w:rPr>
          <w:rFonts w:asciiTheme="minorHAnsi" w:hAnsiTheme="minorHAnsi"/>
          <w:b/>
          <w:sz w:val="24"/>
          <w:szCs w:val="24"/>
        </w:rPr>
        <w:t>C</w:t>
      </w:r>
      <w:r w:rsidRPr="00AE6718">
        <w:rPr>
          <w:rFonts w:asciiTheme="minorHAnsi" w:hAnsiTheme="minorHAnsi"/>
          <w:b/>
          <w:sz w:val="24"/>
          <w:szCs w:val="24"/>
        </w:rPr>
        <w:t xml:space="preserve">entre of </w:t>
      </w:r>
      <w:r w:rsidR="003E191F" w:rsidRPr="00AE6718">
        <w:rPr>
          <w:rFonts w:asciiTheme="minorHAnsi" w:hAnsiTheme="minorHAnsi"/>
          <w:b/>
          <w:sz w:val="24"/>
          <w:szCs w:val="24"/>
        </w:rPr>
        <w:t>E</w:t>
      </w:r>
      <w:r w:rsidRPr="00AE6718">
        <w:rPr>
          <w:rFonts w:asciiTheme="minorHAnsi" w:hAnsiTheme="minorHAnsi"/>
          <w:b/>
          <w:sz w:val="24"/>
          <w:szCs w:val="24"/>
        </w:rPr>
        <w:t>xcellence</w:t>
      </w:r>
      <w:r w:rsidRPr="008F3C86">
        <w:rPr>
          <w:rFonts w:asciiTheme="minorHAnsi" w:hAnsiTheme="minorHAnsi"/>
          <w:sz w:val="24"/>
          <w:szCs w:val="24"/>
        </w:rPr>
        <w:t xml:space="preserve"> in Worthing for people living with dementia.</w:t>
      </w:r>
    </w:p>
    <w:p w14:paraId="526A23FC" w14:textId="77777777" w:rsidR="00AE6718" w:rsidRDefault="00AE6718" w:rsidP="004015B0">
      <w:pPr>
        <w:rPr>
          <w:rFonts w:asciiTheme="minorHAnsi" w:hAnsiTheme="minorHAnsi"/>
          <w:b/>
          <w:sz w:val="24"/>
          <w:szCs w:val="24"/>
        </w:rPr>
      </w:pPr>
    </w:p>
    <w:p w14:paraId="4CF34D58" w14:textId="77777777" w:rsidR="00D44316" w:rsidRPr="00505EB2" w:rsidRDefault="00505EB2" w:rsidP="004015B0">
      <w:pPr>
        <w:rPr>
          <w:rFonts w:asciiTheme="minorHAnsi" w:hAnsiTheme="minorHAnsi"/>
          <w:b/>
          <w:sz w:val="24"/>
          <w:szCs w:val="24"/>
        </w:rPr>
      </w:pPr>
      <w:r w:rsidRPr="00505EB2">
        <w:rPr>
          <w:rFonts w:asciiTheme="minorHAnsi" w:hAnsiTheme="minorHAnsi"/>
          <w:b/>
          <w:sz w:val="24"/>
          <w:szCs w:val="24"/>
        </w:rPr>
        <w:t xml:space="preserve">Revised proposals </w:t>
      </w:r>
    </w:p>
    <w:p w14:paraId="2CEAF7CB" w14:textId="77777777" w:rsidR="00D44316" w:rsidRPr="00BE73A0" w:rsidRDefault="00D44316" w:rsidP="00D44316">
      <w:pPr>
        <w:rPr>
          <w:rFonts w:asciiTheme="minorHAnsi" w:hAnsiTheme="minorHAnsi"/>
          <w:sz w:val="24"/>
          <w:szCs w:val="24"/>
        </w:rPr>
      </w:pPr>
    </w:p>
    <w:tbl>
      <w:tblPr>
        <w:tblStyle w:val="TableGrid3"/>
        <w:tblW w:w="0" w:type="auto"/>
        <w:tblLook w:val="04A0" w:firstRow="1" w:lastRow="0" w:firstColumn="1" w:lastColumn="0" w:noHBand="0" w:noVBand="1"/>
      </w:tblPr>
      <w:tblGrid>
        <w:gridCol w:w="2996"/>
        <w:gridCol w:w="3010"/>
        <w:gridCol w:w="3010"/>
      </w:tblGrid>
      <w:tr w:rsidR="00D44316" w:rsidRPr="00BE73A0" w14:paraId="35573787" w14:textId="77777777" w:rsidTr="00B1554B">
        <w:tc>
          <w:tcPr>
            <w:tcW w:w="3080" w:type="dxa"/>
            <w:shd w:val="clear" w:color="auto" w:fill="76923C" w:themeFill="accent3" w:themeFillShade="BF"/>
          </w:tcPr>
          <w:p w14:paraId="4D3103E2" w14:textId="77777777" w:rsidR="00D44316" w:rsidRPr="00E16C0E" w:rsidRDefault="00D44316" w:rsidP="00B1554B">
            <w:pPr>
              <w:rPr>
                <w:rFonts w:asciiTheme="minorHAnsi" w:hAnsiTheme="minorHAnsi"/>
                <w:b/>
                <w:color w:val="FFFFFF" w:themeColor="background1"/>
                <w:sz w:val="20"/>
                <w:szCs w:val="20"/>
              </w:rPr>
            </w:pPr>
            <w:r w:rsidRPr="00E16C0E">
              <w:rPr>
                <w:rFonts w:asciiTheme="minorHAnsi" w:hAnsiTheme="minorHAnsi"/>
                <w:b/>
                <w:color w:val="FFFFFF" w:themeColor="background1"/>
                <w:sz w:val="20"/>
                <w:szCs w:val="20"/>
              </w:rPr>
              <w:t>Patient group:</w:t>
            </w:r>
          </w:p>
        </w:tc>
        <w:tc>
          <w:tcPr>
            <w:tcW w:w="3081" w:type="dxa"/>
            <w:shd w:val="clear" w:color="auto" w:fill="76923C" w:themeFill="accent3" w:themeFillShade="BF"/>
          </w:tcPr>
          <w:p w14:paraId="6C6EC679" w14:textId="77777777" w:rsidR="00D44316" w:rsidRPr="00E16C0E" w:rsidRDefault="00D44316" w:rsidP="00B1554B">
            <w:pPr>
              <w:rPr>
                <w:rFonts w:asciiTheme="minorHAnsi" w:hAnsiTheme="minorHAnsi"/>
                <w:b/>
                <w:color w:val="FFFFFF" w:themeColor="background1"/>
                <w:sz w:val="20"/>
                <w:szCs w:val="20"/>
              </w:rPr>
            </w:pPr>
            <w:r w:rsidRPr="00E16C0E">
              <w:rPr>
                <w:rFonts w:asciiTheme="minorHAnsi" w:hAnsiTheme="minorHAnsi"/>
                <w:b/>
                <w:color w:val="FFFFFF" w:themeColor="background1"/>
                <w:sz w:val="20"/>
                <w:szCs w:val="20"/>
              </w:rPr>
              <w:t>Proposed action:</w:t>
            </w:r>
          </w:p>
        </w:tc>
        <w:tc>
          <w:tcPr>
            <w:tcW w:w="3081" w:type="dxa"/>
            <w:shd w:val="clear" w:color="auto" w:fill="76923C" w:themeFill="accent3" w:themeFillShade="BF"/>
          </w:tcPr>
          <w:p w14:paraId="70C0F3D5" w14:textId="77777777" w:rsidR="00D44316" w:rsidRPr="00E16C0E" w:rsidRDefault="00D44316" w:rsidP="00B1554B">
            <w:pPr>
              <w:rPr>
                <w:rFonts w:asciiTheme="minorHAnsi" w:hAnsiTheme="minorHAnsi"/>
                <w:b/>
                <w:color w:val="FFFFFF" w:themeColor="background1"/>
                <w:sz w:val="20"/>
                <w:szCs w:val="20"/>
              </w:rPr>
            </w:pPr>
            <w:r w:rsidRPr="00E16C0E">
              <w:rPr>
                <w:rFonts w:asciiTheme="minorHAnsi" w:hAnsiTheme="minorHAnsi"/>
                <w:b/>
                <w:color w:val="FFFFFF" w:themeColor="background1"/>
                <w:sz w:val="20"/>
                <w:szCs w:val="20"/>
              </w:rPr>
              <w:t>Patients to move to:</w:t>
            </w:r>
          </w:p>
        </w:tc>
      </w:tr>
      <w:tr w:rsidR="00D44316" w:rsidRPr="00BE73A0" w14:paraId="2F7F4C4B" w14:textId="77777777" w:rsidTr="00B1554B">
        <w:tc>
          <w:tcPr>
            <w:tcW w:w="3080" w:type="dxa"/>
            <w:shd w:val="clear" w:color="auto" w:fill="76923C" w:themeFill="accent3" w:themeFillShade="BF"/>
          </w:tcPr>
          <w:p w14:paraId="6DFA0756" w14:textId="77777777" w:rsidR="00D44316" w:rsidRPr="00E16C0E" w:rsidRDefault="00D44316" w:rsidP="00B1554B">
            <w:pPr>
              <w:rPr>
                <w:rFonts w:asciiTheme="minorHAnsi" w:hAnsiTheme="minorHAnsi"/>
                <w:b/>
                <w:color w:val="FFFFFF" w:themeColor="background1"/>
                <w:sz w:val="20"/>
                <w:szCs w:val="20"/>
              </w:rPr>
            </w:pPr>
            <w:r w:rsidRPr="00E16C0E">
              <w:rPr>
                <w:rFonts w:asciiTheme="minorHAnsi" w:hAnsiTheme="minorHAnsi"/>
                <w:b/>
                <w:color w:val="FFFFFF" w:themeColor="background1"/>
                <w:sz w:val="20"/>
                <w:szCs w:val="20"/>
              </w:rPr>
              <w:t>Older people with mental health problems</w:t>
            </w:r>
          </w:p>
        </w:tc>
        <w:tc>
          <w:tcPr>
            <w:tcW w:w="3081" w:type="dxa"/>
            <w:shd w:val="clear" w:color="auto" w:fill="D6E3BC" w:themeFill="accent3" w:themeFillTint="66"/>
          </w:tcPr>
          <w:p w14:paraId="2BF87185" w14:textId="77777777" w:rsidR="00D44316" w:rsidRDefault="00D44316" w:rsidP="00B1554B">
            <w:pPr>
              <w:rPr>
                <w:rFonts w:asciiTheme="minorHAnsi" w:hAnsiTheme="minorHAnsi"/>
                <w:b/>
                <w:sz w:val="20"/>
                <w:szCs w:val="20"/>
              </w:rPr>
            </w:pPr>
            <w:r w:rsidRPr="00E16C0E">
              <w:rPr>
                <w:rFonts w:asciiTheme="minorHAnsi" w:hAnsiTheme="minorHAnsi"/>
                <w:b/>
                <w:sz w:val="20"/>
                <w:szCs w:val="20"/>
              </w:rPr>
              <w:t>Close 12-bed mixed-sex ward at Harold Kidd Unit, Chichester (Orchard Ward).</w:t>
            </w:r>
          </w:p>
          <w:p w14:paraId="7527B7C8" w14:textId="77777777" w:rsidR="00E16C0E" w:rsidRPr="00E16C0E" w:rsidRDefault="00E16C0E" w:rsidP="00B1554B">
            <w:pPr>
              <w:rPr>
                <w:rFonts w:asciiTheme="minorHAnsi" w:hAnsiTheme="minorHAnsi"/>
                <w:b/>
                <w:sz w:val="20"/>
                <w:szCs w:val="20"/>
              </w:rPr>
            </w:pPr>
          </w:p>
        </w:tc>
        <w:tc>
          <w:tcPr>
            <w:tcW w:w="3081" w:type="dxa"/>
            <w:shd w:val="clear" w:color="auto" w:fill="D6E3BC" w:themeFill="accent3" w:themeFillTint="66"/>
          </w:tcPr>
          <w:p w14:paraId="0FC263E7" w14:textId="77777777" w:rsidR="00D44316" w:rsidRPr="00E16C0E" w:rsidRDefault="00D44316" w:rsidP="00B1554B">
            <w:pPr>
              <w:rPr>
                <w:rFonts w:asciiTheme="minorHAnsi" w:hAnsiTheme="minorHAnsi"/>
                <w:b/>
                <w:sz w:val="20"/>
                <w:szCs w:val="20"/>
              </w:rPr>
            </w:pPr>
            <w:r w:rsidRPr="00E16C0E">
              <w:rPr>
                <w:rFonts w:asciiTheme="minorHAnsi" w:hAnsiTheme="minorHAnsi"/>
                <w:b/>
                <w:sz w:val="20"/>
                <w:szCs w:val="20"/>
              </w:rPr>
              <w:t>Mixed-sex wards at Meadowfield Hospital, Worthing, and Langley Green Hospital, Crawley.</w:t>
            </w:r>
          </w:p>
        </w:tc>
      </w:tr>
      <w:tr w:rsidR="00D44316" w:rsidRPr="00BE73A0" w14:paraId="5DC7BDA4" w14:textId="77777777" w:rsidTr="00B1554B">
        <w:tc>
          <w:tcPr>
            <w:tcW w:w="3080" w:type="dxa"/>
            <w:shd w:val="clear" w:color="auto" w:fill="76923C" w:themeFill="accent3" w:themeFillShade="BF"/>
          </w:tcPr>
          <w:p w14:paraId="419E95A3" w14:textId="77777777" w:rsidR="00D44316" w:rsidRPr="00E16C0E" w:rsidRDefault="00D44316" w:rsidP="00B1554B">
            <w:pPr>
              <w:rPr>
                <w:rFonts w:asciiTheme="minorHAnsi" w:hAnsiTheme="minorHAnsi"/>
                <w:b/>
                <w:color w:val="FFFFFF" w:themeColor="background1"/>
                <w:sz w:val="20"/>
                <w:szCs w:val="20"/>
              </w:rPr>
            </w:pPr>
            <w:r w:rsidRPr="00E16C0E">
              <w:rPr>
                <w:rFonts w:asciiTheme="minorHAnsi" w:hAnsiTheme="minorHAnsi"/>
                <w:b/>
                <w:color w:val="FFFFFF" w:themeColor="background1"/>
                <w:sz w:val="20"/>
                <w:szCs w:val="20"/>
              </w:rPr>
              <w:t>Male patients with dementia</w:t>
            </w:r>
          </w:p>
        </w:tc>
        <w:tc>
          <w:tcPr>
            <w:tcW w:w="3081" w:type="dxa"/>
            <w:shd w:val="clear" w:color="auto" w:fill="EAF1DD" w:themeFill="accent3" w:themeFillTint="33"/>
          </w:tcPr>
          <w:p w14:paraId="7BDF777C" w14:textId="77777777" w:rsidR="00D44316" w:rsidRPr="00E16C0E" w:rsidRDefault="00D44316" w:rsidP="00B1554B">
            <w:pPr>
              <w:rPr>
                <w:rFonts w:asciiTheme="minorHAnsi" w:hAnsiTheme="minorHAnsi"/>
                <w:b/>
                <w:sz w:val="20"/>
                <w:szCs w:val="20"/>
              </w:rPr>
            </w:pPr>
            <w:r w:rsidRPr="00E16C0E">
              <w:rPr>
                <w:rFonts w:asciiTheme="minorHAnsi" w:hAnsiTheme="minorHAnsi"/>
                <w:b/>
                <w:sz w:val="20"/>
                <w:szCs w:val="20"/>
              </w:rPr>
              <w:t>Close 10-bed single-sex ward at Harold Kidd Unit, Chichester (Grove Ward).</w:t>
            </w:r>
          </w:p>
        </w:tc>
        <w:tc>
          <w:tcPr>
            <w:tcW w:w="3081" w:type="dxa"/>
            <w:shd w:val="clear" w:color="auto" w:fill="EAF1DD" w:themeFill="accent3" w:themeFillTint="33"/>
          </w:tcPr>
          <w:p w14:paraId="46F7D81E" w14:textId="77777777" w:rsidR="00D44316" w:rsidRDefault="00D44316" w:rsidP="00B1554B">
            <w:pPr>
              <w:rPr>
                <w:rFonts w:asciiTheme="minorHAnsi" w:hAnsiTheme="minorHAnsi"/>
                <w:b/>
                <w:sz w:val="20"/>
                <w:szCs w:val="20"/>
              </w:rPr>
            </w:pPr>
            <w:r w:rsidRPr="00E16C0E">
              <w:rPr>
                <w:rFonts w:asciiTheme="minorHAnsi" w:hAnsiTheme="minorHAnsi"/>
                <w:b/>
                <w:sz w:val="20"/>
                <w:szCs w:val="20"/>
              </w:rPr>
              <w:t>Refurbished single-sex ward at Salvington Lodge (The Burrowes), Worthing.</w:t>
            </w:r>
          </w:p>
          <w:p w14:paraId="2D2ACB58" w14:textId="77777777" w:rsidR="00E16C0E" w:rsidRPr="00E16C0E" w:rsidRDefault="00E16C0E" w:rsidP="00B1554B">
            <w:pPr>
              <w:rPr>
                <w:rFonts w:asciiTheme="minorHAnsi" w:hAnsiTheme="minorHAnsi"/>
                <w:b/>
                <w:sz w:val="20"/>
                <w:szCs w:val="20"/>
              </w:rPr>
            </w:pPr>
          </w:p>
        </w:tc>
      </w:tr>
      <w:tr w:rsidR="00D44316" w:rsidRPr="00BE73A0" w14:paraId="4EF5EF95" w14:textId="77777777" w:rsidTr="00B1554B">
        <w:tc>
          <w:tcPr>
            <w:tcW w:w="3080" w:type="dxa"/>
            <w:shd w:val="clear" w:color="auto" w:fill="76923C" w:themeFill="accent3" w:themeFillShade="BF"/>
          </w:tcPr>
          <w:p w14:paraId="52C33224" w14:textId="77777777" w:rsidR="00D44316" w:rsidRPr="00E16C0E" w:rsidRDefault="00D44316" w:rsidP="00B1554B">
            <w:pPr>
              <w:rPr>
                <w:rFonts w:asciiTheme="minorHAnsi" w:hAnsiTheme="minorHAnsi"/>
                <w:b/>
                <w:color w:val="FFFFFF" w:themeColor="background1"/>
                <w:sz w:val="20"/>
                <w:szCs w:val="20"/>
              </w:rPr>
            </w:pPr>
            <w:r w:rsidRPr="00E16C0E">
              <w:rPr>
                <w:rFonts w:asciiTheme="minorHAnsi" w:hAnsiTheme="minorHAnsi"/>
                <w:b/>
                <w:color w:val="FFFFFF" w:themeColor="background1"/>
                <w:sz w:val="20"/>
                <w:szCs w:val="20"/>
              </w:rPr>
              <w:t>Female patients with dementia</w:t>
            </w:r>
          </w:p>
        </w:tc>
        <w:tc>
          <w:tcPr>
            <w:tcW w:w="3081" w:type="dxa"/>
            <w:shd w:val="clear" w:color="auto" w:fill="D6E3BC" w:themeFill="accent3" w:themeFillTint="66"/>
          </w:tcPr>
          <w:p w14:paraId="256768B2" w14:textId="77777777" w:rsidR="00D44316" w:rsidRPr="00E16C0E" w:rsidRDefault="00D44316" w:rsidP="00B1554B">
            <w:pPr>
              <w:rPr>
                <w:rFonts w:asciiTheme="minorHAnsi" w:hAnsiTheme="minorHAnsi"/>
                <w:b/>
                <w:sz w:val="20"/>
                <w:szCs w:val="20"/>
              </w:rPr>
            </w:pPr>
            <w:r w:rsidRPr="00E16C0E">
              <w:rPr>
                <w:rFonts w:asciiTheme="minorHAnsi" w:hAnsiTheme="minorHAnsi"/>
                <w:b/>
                <w:sz w:val="20"/>
                <w:szCs w:val="20"/>
              </w:rPr>
              <w:t>Close 12-bed single-sex ward at Horsham Hospital (Iris Ward).</w:t>
            </w:r>
          </w:p>
        </w:tc>
        <w:tc>
          <w:tcPr>
            <w:tcW w:w="3081" w:type="dxa"/>
            <w:shd w:val="clear" w:color="auto" w:fill="D6E3BC" w:themeFill="accent3" w:themeFillTint="66"/>
          </w:tcPr>
          <w:p w14:paraId="0B28316F" w14:textId="77777777" w:rsidR="00D44316" w:rsidRDefault="00D44316" w:rsidP="00B1554B">
            <w:pPr>
              <w:rPr>
                <w:rFonts w:asciiTheme="minorHAnsi" w:hAnsiTheme="minorHAnsi"/>
                <w:b/>
                <w:sz w:val="20"/>
                <w:szCs w:val="20"/>
              </w:rPr>
            </w:pPr>
            <w:r w:rsidRPr="00E16C0E">
              <w:rPr>
                <w:rFonts w:asciiTheme="minorHAnsi" w:hAnsiTheme="minorHAnsi"/>
                <w:b/>
                <w:sz w:val="20"/>
                <w:szCs w:val="20"/>
              </w:rPr>
              <w:t>New single-sex ward at 1st Floor, Salvington Lodge, Worthing.</w:t>
            </w:r>
          </w:p>
          <w:p w14:paraId="1FFD2EB7" w14:textId="77777777" w:rsidR="00E16C0E" w:rsidRPr="00E16C0E" w:rsidRDefault="00E16C0E" w:rsidP="00B1554B">
            <w:pPr>
              <w:rPr>
                <w:rFonts w:asciiTheme="minorHAnsi" w:hAnsiTheme="minorHAnsi"/>
                <w:b/>
                <w:sz w:val="20"/>
                <w:szCs w:val="20"/>
              </w:rPr>
            </w:pPr>
          </w:p>
        </w:tc>
      </w:tr>
      <w:tr w:rsidR="00D44316" w:rsidRPr="00BE73A0" w14:paraId="71ADB1FE" w14:textId="77777777" w:rsidTr="00B1554B">
        <w:tc>
          <w:tcPr>
            <w:tcW w:w="3080" w:type="dxa"/>
            <w:shd w:val="clear" w:color="auto" w:fill="76923C" w:themeFill="accent3" w:themeFillShade="BF"/>
          </w:tcPr>
          <w:p w14:paraId="4BF4FD72" w14:textId="77777777" w:rsidR="00D44316" w:rsidRPr="00E16C0E" w:rsidRDefault="003E191F" w:rsidP="00B1554B">
            <w:pPr>
              <w:rPr>
                <w:rFonts w:asciiTheme="minorHAnsi" w:hAnsiTheme="minorHAnsi"/>
                <w:b/>
                <w:color w:val="FFFFFF" w:themeColor="background1"/>
                <w:sz w:val="20"/>
                <w:szCs w:val="20"/>
              </w:rPr>
            </w:pPr>
            <w:r w:rsidRPr="00E16C0E">
              <w:rPr>
                <w:b/>
                <w:sz w:val="20"/>
                <w:szCs w:val="20"/>
              </w:rPr>
              <w:br w:type="page"/>
            </w:r>
            <w:r w:rsidR="00D44316" w:rsidRPr="00E16C0E">
              <w:rPr>
                <w:rFonts w:asciiTheme="minorHAnsi" w:hAnsiTheme="minorHAnsi"/>
                <w:b/>
                <w:color w:val="FFFFFF" w:themeColor="background1"/>
                <w:sz w:val="20"/>
                <w:szCs w:val="20"/>
              </w:rPr>
              <w:t>Male and female adults with mental health problems</w:t>
            </w:r>
          </w:p>
        </w:tc>
        <w:tc>
          <w:tcPr>
            <w:tcW w:w="3081" w:type="dxa"/>
            <w:shd w:val="clear" w:color="auto" w:fill="EAF1DD" w:themeFill="accent3" w:themeFillTint="33"/>
          </w:tcPr>
          <w:p w14:paraId="10ABE1D9" w14:textId="77777777" w:rsidR="00D44316" w:rsidRPr="00E16C0E" w:rsidRDefault="00D44316" w:rsidP="00B1554B">
            <w:pPr>
              <w:rPr>
                <w:rFonts w:asciiTheme="minorHAnsi" w:hAnsiTheme="minorHAnsi"/>
                <w:b/>
                <w:sz w:val="20"/>
                <w:szCs w:val="20"/>
              </w:rPr>
            </w:pPr>
            <w:r w:rsidRPr="00E16C0E">
              <w:rPr>
                <w:rFonts w:asciiTheme="minorHAnsi" w:hAnsiTheme="minorHAnsi"/>
                <w:b/>
                <w:sz w:val="20"/>
                <w:szCs w:val="20"/>
              </w:rPr>
              <w:t>16-bed Oaklands Ward, Chichester, remains male and female.</w:t>
            </w:r>
          </w:p>
          <w:p w14:paraId="2D03F6BC" w14:textId="77777777" w:rsidR="00D44316" w:rsidRDefault="00D44316" w:rsidP="00B1554B">
            <w:pPr>
              <w:rPr>
                <w:rFonts w:asciiTheme="minorHAnsi" w:hAnsiTheme="minorHAnsi"/>
                <w:b/>
                <w:sz w:val="20"/>
                <w:szCs w:val="20"/>
              </w:rPr>
            </w:pPr>
            <w:r w:rsidRPr="00E16C0E">
              <w:rPr>
                <w:rFonts w:asciiTheme="minorHAnsi" w:hAnsiTheme="minorHAnsi"/>
                <w:b/>
                <w:sz w:val="20"/>
                <w:szCs w:val="20"/>
              </w:rPr>
              <w:t>All adult wards at Langley Green  and Meadowfield remain mixed-sex wards</w:t>
            </w:r>
          </w:p>
          <w:p w14:paraId="0C1D46EB" w14:textId="77777777" w:rsidR="00AE6718" w:rsidRPr="00E16C0E" w:rsidRDefault="00AE6718" w:rsidP="00B1554B">
            <w:pPr>
              <w:rPr>
                <w:rFonts w:asciiTheme="minorHAnsi" w:hAnsiTheme="minorHAnsi"/>
                <w:b/>
                <w:sz w:val="20"/>
                <w:szCs w:val="20"/>
              </w:rPr>
            </w:pPr>
          </w:p>
        </w:tc>
        <w:tc>
          <w:tcPr>
            <w:tcW w:w="3081" w:type="dxa"/>
            <w:shd w:val="clear" w:color="auto" w:fill="EAF1DD" w:themeFill="accent3" w:themeFillTint="33"/>
          </w:tcPr>
          <w:p w14:paraId="5A3656D3" w14:textId="77777777" w:rsidR="00D44316" w:rsidRPr="00E16C0E" w:rsidRDefault="00D44316" w:rsidP="00B1554B">
            <w:pPr>
              <w:rPr>
                <w:rFonts w:asciiTheme="minorHAnsi" w:hAnsiTheme="minorHAnsi"/>
                <w:b/>
                <w:sz w:val="20"/>
                <w:szCs w:val="20"/>
              </w:rPr>
            </w:pPr>
            <w:r w:rsidRPr="00E16C0E">
              <w:rPr>
                <w:rFonts w:asciiTheme="minorHAnsi" w:hAnsiTheme="minorHAnsi"/>
                <w:b/>
                <w:sz w:val="20"/>
                <w:szCs w:val="20"/>
              </w:rPr>
              <w:t>No change.</w:t>
            </w:r>
          </w:p>
        </w:tc>
      </w:tr>
    </w:tbl>
    <w:p w14:paraId="2F925935" w14:textId="77777777" w:rsidR="00D44316" w:rsidRDefault="00D44316" w:rsidP="004015B0">
      <w:pPr>
        <w:rPr>
          <w:rFonts w:asciiTheme="minorHAnsi" w:hAnsiTheme="minorHAnsi"/>
          <w:sz w:val="24"/>
          <w:szCs w:val="24"/>
        </w:rPr>
      </w:pPr>
    </w:p>
    <w:p w14:paraId="1C750A84" w14:textId="77777777" w:rsidR="00D44316" w:rsidRDefault="00D44316" w:rsidP="004015B0">
      <w:pPr>
        <w:rPr>
          <w:rFonts w:asciiTheme="minorHAnsi" w:hAnsiTheme="minorHAnsi"/>
          <w:sz w:val="24"/>
          <w:szCs w:val="24"/>
        </w:rPr>
      </w:pPr>
      <w:r>
        <w:rPr>
          <w:rFonts w:asciiTheme="minorHAnsi" w:hAnsiTheme="minorHAnsi"/>
          <w:sz w:val="24"/>
          <w:szCs w:val="24"/>
        </w:rPr>
        <w:t>These changes mean we still meet the overall aims and objectives of our original plans while meeting the concerns that people raised in the consultation.</w:t>
      </w:r>
    </w:p>
    <w:p w14:paraId="51212FA3" w14:textId="77777777" w:rsidR="008F3C86" w:rsidRPr="00836A1C" w:rsidRDefault="00E16C0E" w:rsidP="004015B0">
      <w:pPr>
        <w:rPr>
          <w:rFonts w:asciiTheme="minorHAnsi" w:hAnsiTheme="minorHAnsi"/>
          <w:b/>
          <w:sz w:val="32"/>
          <w:szCs w:val="32"/>
        </w:rPr>
      </w:pPr>
      <w:r>
        <w:rPr>
          <w:rFonts w:asciiTheme="minorHAnsi" w:hAnsiTheme="minorHAnsi"/>
          <w:sz w:val="24"/>
          <w:szCs w:val="24"/>
        </w:rPr>
        <w:br w:type="page"/>
      </w:r>
      <w:r w:rsidR="008F3C86" w:rsidRPr="00836A1C">
        <w:rPr>
          <w:rFonts w:asciiTheme="minorHAnsi" w:hAnsiTheme="minorHAnsi"/>
          <w:b/>
          <w:sz w:val="32"/>
          <w:szCs w:val="32"/>
        </w:rPr>
        <w:lastRenderedPageBreak/>
        <w:t>The consultation</w:t>
      </w:r>
    </w:p>
    <w:p w14:paraId="012D5736" w14:textId="77777777" w:rsidR="008F3C86" w:rsidRDefault="008F3C86" w:rsidP="004015B0">
      <w:pPr>
        <w:rPr>
          <w:rFonts w:asciiTheme="minorHAnsi" w:hAnsiTheme="minorHAnsi"/>
          <w:sz w:val="24"/>
          <w:szCs w:val="24"/>
        </w:rPr>
      </w:pPr>
    </w:p>
    <w:p w14:paraId="437761AC" w14:textId="77777777" w:rsidR="00936BAC" w:rsidRDefault="00CE19FA" w:rsidP="00CE19FA">
      <w:pPr>
        <w:rPr>
          <w:rFonts w:asciiTheme="minorHAnsi" w:hAnsiTheme="minorHAnsi"/>
          <w:sz w:val="24"/>
          <w:szCs w:val="24"/>
        </w:rPr>
      </w:pPr>
      <w:r>
        <w:rPr>
          <w:rFonts w:asciiTheme="minorHAnsi" w:hAnsiTheme="minorHAnsi"/>
          <w:sz w:val="24"/>
          <w:szCs w:val="24"/>
        </w:rPr>
        <w:t>W</w:t>
      </w:r>
      <w:r w:rsidRPr="00CE19FA">
        <w:rPr>
          <w:rFonts w:asciiTheme="minorHAnsi" w:hAnsiTheme="minorHAnsi"/>
          <w:sz w:val="24"/>
          <w:szCs w:val="24"/>
        </w:rPr>
        <w:t xml:space="preserve">e </w:t>
      </w:r>
      <w:r w:rsidR="005746BD">
        <w:rPr>
          <w:rFonts w:asciiTheme="minorHAnsi" w:hAnsiTheme="minorHAnsi"/>
          <w:sz w:val="24"/>
          <w:szCs w:val="24"/>
        </w:rPr>
        <w:t>spoke</w:t>
      </w:r>
      <w:r>
        <w:rPr>
          <w:rFonts w:asciiTheme="minorHAnsi" w:hAnsiTheme="minorHAnsi"/>
          <w:sz w:val="24"/>
          <w:szCs w:val="24"/>
        </w:rPr>
        <w:t xml:space="preserve">, and listened to, </w:t>
      </w:r>
      <w:r w:rsidRPr="00CE19FA">
        <w:rPr>
          <w:rFonts w:asciiTheme="minorHAnsi" w:hAnsiTheme="minorHAnsi"/>
          <w:sz w:val="24"/>
          <w:szCs w:val="24"/>
        </w:rPr>
        <w:t>more than 500 service users, carers, staff</w:t>
      </w:r>
      <w:r>
        <w:rPr>
          <w:rFonts w:asciiTheme="minorHAnsi" w:hAnsiTheme="minorHAnsi"/>
          <w:sz w:val="24"/>
          <w:szCs w:val="24"/>
        </w:rPr>
        <w:t xml:space="preserve"> members</w:t>
      </w:r>
      <w:r w:rsidRPr="00CE19FA">
        <w:rPr>
          <w:rFonts w:asciiTheme="minorHAnsi" w:hAnsiTheme="minorHAnsi"/>
          <w:sz w:val="24"/>
          <w:szCs w:val="24"/>
        </w:rPr>
        <w:t xml:space="preserve">, residents, politicians and interested members of the public. We also received almost 150 responses to the consultation survey and questionnaire. </w:t>
      </w:r>
    </w:p>
    <w:p w14:paraId="55EAE005" w14:textId="77777777" w:rsidR="00AE6718" w:rsidRDefault="00AE6718" w:rsidP="00CE19FA">
      <w:pPr>
        <w:rPr>
          <w:rFonts w:asciiTheme="minorHAnsi" w:hAnsiTheme="minorHAnsi"/>
          <w:sz w:val="24"/>
          <w:szCs w:val="24"/>
        </w:rPr>
      </w:pPr>
    </w:p>
    <w:p w14:paraId="2EA111A2" w14:textId="77777777" w:rsidR="00CE19FA" w:rsidRPr="00CE19FA" w:rsidRDefault="00CE19FA" w:rsidP="00CE19FA">
      <w:pPr>
        <w:rPr>
          <w:rFonts w:asciiTheme="minorHAnsi" w:hAnsiTheme="minorHAnsi"/>
          <w:sz w:val="24"/>
          <w:szCs w:val="24"/>
        </w:rPr>
      </w:pPr>
      <w:r w:rsidRPr="00CE19FA">
        <w:rPr>
          <w:rFonts w:asciiTheme="minorHAnsi" w:hAnsiTheme="minorHAnsi"/>
          <w:sz w:val="24"/>
          <w:szCs w:val="24"/>
        </w:rPr>
        <w:t>The responses were independently analysed and the following common themes emerged:</w:t>
      </w:r>
    </w:p>
    <w:p w14:paraId="742E4A51" w14:textId="77777777" w:rsidR="00CE19FA" w:rsidRPr="00CE19FA" w:rsidRDefault="00CE19FA" w:rsidP="00CE19FA">
      <w:pPr>
        <w:rPr>
          <w:rFonts w:asciiTheme="minorHAnsi" w:hAnsiTheme="minorHAnsi"/>
          <w:sz w:val="24"/>
          <w:szCs w:val="24"/>
        </w:rPr>
      </w:pPr>
    </w:p>
    <w:p w14:paraId="2EE5F6CB" w14:textId="77777777" w:rsidR="00CE19FA" w:rsidRPr="00836A1C" w:rsidRDefault="00CE19FA" w:rsidP="00836A1C">
      <w:pPr>
        <w:pStyle w:val="ListParagraph"/>
        <w:numPr>
          <w:ilvl w:val="0"/>
          <w:numId w:val="3"/>
        </w:numPr>
        <w:rPr>
          <w:rFonts w:asciiTheme="minorHAnsi" w:hAnsiTheme="minorHAnsi"/>
          <w:sz w:val="24"/>
          <w:szCs w:val="24"/>
        </w:rPr>
      </w:pPr>
      <w:r w:rsidRPr="00836A1C">
        <w:rPr>
          <w:rFonts w:asciiTheme="minorHAnsi" w:hAnsiTheme="minorHAnsi"/>
          <w:b/>
          <w:sz w:val="24"/>
          <w:szCs w:val="24"/>
        </w:rPr>
        <w:t xml:space="preserve">Modernising services </w:t>
      </w:r>
      <w:r w:rsidRPr="00836A1C">
        <w:rPr>
          <w:rFonts w:asciiTheme="minorHAnsi" w:hAnsiTheme="minorHAnsi"/>
          <w:sz w:val="24"/>
          <w:szCs w:val="24"/>
        </w:rPr>
        <w:t>– there was general support for plans to move patients to modern facilities and people appreciated the advantages of a dementia Centre of Excellence.</w:t>
      </w:r>
    </w:p>
    <w:p w14:paraId="47399CD7" w14:textId="77777777" w:rsidR="00CE19FA" w:rsidRPr="00836A1C" w:rsidRDefault="00CE19FA" w:rsidP="00836A1C">
      <w:pPr>
        <w:pStyle w:val="ListParagraph"/>
        <w:rPr>
          <w:rFonts w:asciiTheme="minorHAnsi" w:hAnsiTheme="minorHAnsi"/>
          <w:sz w:val="24"/>
          <w:szCs w:val="24"/>
        </w:rPr>
      </w:pPr>
      <w:r w:rsidRPr="00CE19FA">
        <w:t> </w:t>
      </w:r>
    </w:p>
    <w:p w14:paraId="0842CECF" w14:textId="77777777" w:rsidR="00CE19FA" w:rsidRPr="00836A1C" w:rsidRDefault="00CE19FA" w:rsidP="00836A1C">
      <w:pPr>
        <w:pStyle w:val="ListParagraph"/>
        <w:numPr>
          <w:ilvl w:val="0"/>
          <w:numId w:val="3"/>
        </w:numPr>
        <w:rPr>
          <w:rFonts w:asciiTheme="minorHAnsi" w:hAnsiTheme="minorHAnsi"/>
          <w:sz w:val="24"/>
          <w:szCs w:val="24"/>
        </w:rPr>
      </w:pPr>
      <w:r w:rsidRPr="00836A1C">
        <w:rPr>
          <w:rFonts w:asciiTheme="minorHAnsi" w:hAnsiTheme="minorHAnsi"/>
          <w:b/>
          <w:sz w:val="24"/>
          <w:szCs w:val="24"/>
        </w:rPr>
        <w:t>Transport implications for patients, carers and their families</w:t>
      </w:r>
      <w:r w:rsidRPr="00836A1C">
        <w:rPr>
          <w:rFonts w:asciiTheme="minorHAnsi" w:hAnsiTheme="minorHAnsi"/>
          <w:sz w:val="24"/>
          <w:szCs w:val="24"/>
        </w:rPr>
        <w:t xml:space="preserve"> – people acknowledged that some carers and families already have difficult journeys to see their loved ones. They also recognised that there are benefits from certain people receiving support outside their localities. </w:t>
      </w:r>
    </w:p>
    <w:p w14:paraId="0604817E" w14:textId="77777777" w:rsidR="00CE19FA" w:rsidRPr="00CE19FA" w:rsidRDefault="00CE19FA" w:rsidP="00CE19FA">
      <w:pPr>
        <w:rPr>
          <w:rFonts w:asciiTheme="minorHAnsi" w:hAnsiTheme="minorHAnsi"/>
          <w:sz w:val="24"/>
          <w:szCs w:val="24"/>
        </w:rPr>
      </w:pPr>
    </w:p>
    <w:p w14:paraId="75E86B47" w14:textId="77777777" w:rsidR="00CE19FA" w:rsidRPr="00836A1C" w:rsidRDefault="00CE19FA" w:rsidP="00836A1C">
      <w:pPr>
        <w:pStyle w:val="ListParagraph"/>
        <w:numPr>
          <w:ilvl w:val="1"/>
          <w:numId w:val="3"/>
        </w:numPr>
        <w:rPr>
          <w:rFonts w:asciiTheme="minorHAnsi" w:hAnsiTheme="minorHAnsi"/>
          <w:sz w:val="24"/>
          <w:szCs w:val="24"/>
        </w:rPr>
      </w:pPr>
      <w:r w:rsidRPr="00836A1C">
        <w:rPr>
          <w:rFonts w:asciiTheme="minorHAnsi" w:hAnsiTheme="minorHAnsi"/>
          <w:sz w:val="24"/>
          <w:szCs w:val="24"/>
        </w:rPr>
        <w:t>But those responding to the consultation felt that this issue would affect people in Chichester the most, especially for women, as the preferred option would have meant no female inpatient facilities in Chichester.</w:t>
      </w:r>
    </w:p>
    <w:p w14:paraId="70687EF2" w14:textId="77777777" w:rsidR="00CE19FA" w:rsidRPr="00CE19FA" w:rsidRDefault="00CE19FA" w:rsidP="00CE19FA">
      <w:pPr>
        <w:rPr>
          <w:rFonts w:asciiTheme="minorHAnsi" w:hAnsiTheme="minorHAnsi"/>
          <w:sz w:val="24"/>
          <w:szCs w:val="24"/>
        </w:rPr>
      </w:pPr>
    </w:p>
    <w:p w14:paraId="73DB095D" w14:textId="3755DABE" w:rsidR="00CE19FA" w:rsidRPr="00836A1C" w:rsidRDefault="00CE19FA" w:rsidP="00836A1C">
      <w:pPr>
        <w:pStyle w:val="ListParagraph"/>
        <w:numPr>
          <w:ilvl w:val="0"/>
          <w:numId w:val="3"/>
        </w:numPr>
        <w:rPr>
          <w:rFonts w:asciiTheme="minorHAnsi" w:hAnsiTheme="minorHAnsi"/>
          <w:sz w:val="24"/>
          <w:szCs w:val="24"/>
        </w:rPr>
      </w:pPr>
      <w:r w:rsidRPr="00836A1C">
        <w:rPr>
          <w:rFonts w:asciiTheme="minorHAnsi" w:hAnsiTheme="minorHAnsi"/>
          <w:b/>
          <w:sz w:val="24"/>
          <w:szCs w:val="24"/>
        </w:rPr>
        <w:t>Single sex wards</w:t>
      </w:r>
      <w:r w:rsidRPr="00836A1C">
        <w:rPr>
          <w:rFonts w:asciiTheme="minorHAnsi" w:hAnsiTheme="minorHAnsi"/>
          <w:sz w:val="24"/>
          <w:szCs w:val="24"/>
        </w:rPr>
        <w:t xml:space="preserve"> –</w:t>
      </w:r>
      <w:r w:rsidR="000042BB">
        <w:rPr>
          <w:rFonts w:asciiTheme="minorHAnsi" w:hAnsiTheme="minorHAnsi"/>
          <w:sz w:val="24"/>
          <w:szCs w:val="24"/>
        </w:rPr>
        <w:t xml:space="preserve"> </w:t>
      </w:r>
      <w:r w:rsidR="000042BB" w:rsidRPr="000042BB">
        <w:rPr>
          <w:rFonts w:asciiTheme="minorHAnsi" w:hAnsiTheme="minorHAnsi"/>
          <w:sz w:val="24"/>
          <w:szCs w:val="24"/>
        </w:rPr>
        <w:t>some people said that single-sex wards do not reflect real life and can reinforce gender stereotypes. Staff said that single-sex wards can be more difficult to manage and that dignity, privacy and safety can be achieved without moving to single-sex wards</w:t>
      </w:r>
      <w:r w:rsidR="000042BB">
        <w:rPr>
          <w:rFonts w:asciiTheme="minorHAnsi" w:hAnsiTheme="minorHAnsi"/>
          <w:sz w:val="24"/>
          <w:szCs w:val="24"/>
        </w:rPr>
        <w:t>.</w:t>
      </w:r>
      <w:r w:rsidRPr="00836A1C">
        <w:rPr>
          <w:rFonts w:asciiTheme="minorHAnsi" w:hAnsiTheme="minorHAnsi"/>
          <w:sz w:val="24"/>
          <w:szCs w:val="24"/>
        </w:rPr>
        <w:t xml:space="preserve"> </w:t>
      </w:r>
    </w:p>
    <w:p w14:paraId="350333F1" w14:textId="77777777" w:rsidR="00CE19FA" w:rsidRPr="00CE19FA" w:rsidRDefault="00CE19FA" w:rsidP="00CE19FA">
      <w:pPr>
        <w:rPr>
          <w:rFonts w:asciiTheme="minorHAnsi" w:hAnsiTheme="minorHAnsi"/>
          <w:sz w:val="24"/>
          <w:szCs w:val="24"/>
        </w:rPr>
      </w:pPr>
    </w:p>
    <w:p w14:paraId="56EC6177" w14:textId="77777777" w:rsidR="00CE19FA" w:rsidRPr="00836A1C" w:rsidRDefault="00CE19FA" w:rsidP="00836A1C">
      <w:pPr>
        <w:pStyle w:val="ListParagraph"/>
        <w:numPr>
          <w:ilvl w:val="1"/>
          <w:numId w:val="3"/>
        </w:numPr>
        <w:rPr>
          <w:rFonts w:asciiTheme="minorHAnsi" w:hAnsiTheme="minorHAnsi"/>
          <w:sz w:val="24"/>
          <w:szCs w:val="24"/>
        </w:rPr>
      </w:pPr>
      <w:r w:rsidRPr="00836A1C">
        <w:rPr>
          <w:rFonts w:asciiTheme="minorHAnsi" w:hAnsiTheme="minorHAnsi"/>
          <w:sz w:val="24"/>
          <w:szCs w:val="24"/>
        </w:rPr>
        <w:t>People felt that dignity, privacy and safety could be achieved within mixed-sex wards.  But there was support for single-sex wards for those patients with dementia.</w:t>
      </w:r>
    </w:p>
    <w:p w14:paraId="456405EB" w14:textId="77777777" w:rsidR="00CE19FA" w:rsidRPr="00CE19FA" w:rsidRDefault="00CE19FA" w:rsidP="00CE19FA">
      <w:pPr>
        <w:rPr>
          <w:rFonts w:asciiTheme="minorHAnsi" w:hAnsiTheme="minorHAnsi"/>
          <w:sz w:val="24"/>
          <w:szCs w:val="24"/>
        </w:rPr>
      </w:pPr>
    </w:p>
    <w:p w14:paraId="2943F398" w14:textId="77777777" w:rsidR="00CE19FA" w:rsidRPr="00836A1C" w:rsidRDefault="00CE19FA" w:rsidP="00836A1C">
      <w:pPr>
        <w:pStyle w:val="ListParagraph"/>
        <w:numPr>
          <w:ilvl w:val="0"/>
          <w:numId w:val="3"/>
        </w:numPr>
        <w:rPr>
          <w:rFonts w:asciiTheme="minorHAnsi" w:hAnsiTheme="minorHAnsi"/>
          <w:sz w:val="24"/>
          <w:szCs w:val="24"/>
        </w:rPr>
      </w:pPr>
      <w:r w:rsidRPr="00836A1C">
        <w:rPr>
          <w:rFonts w:asciiTheme="minorHAnsi" w:hAnsiTheme="minorHAnsi"/>
          <w:b/>
          <w:sz w:val="24"/>
          <w:szCs w:val="24"/>
        </w:rPr>
        <w:t xml:space="preserve">Safety concerns about increased number of beds </w:t>
      </w:r>
      <w:r w:rsidRPr="00836A1C">
        <w:rPr>
          <w:rFonts w:asciiTheme="minorHAnsi" w:hAnsiTheme="minorHAnsi"/>
          <w:sz w:val="24"/>
          <w:szCs w:val="24"/>
        </w:rPr>
        <w:t xml:space="preserve">– both staff and service users raised safety concerns about increasing the number of adult and older adult beds per ward, as well as the implications for the therapeutic environment, staff morale and challenges for recruitment and retention. </w:t>
      </w:r>
    </w:p>
    <w:p w14:paraId="2EE4E549" w14:textId="77777777" w:rsidR="00CE19FA" w:rsidRPr="00CE19FA" w:rsidRDefault="00CE19FA" w:rsidP="00CE19FA">
      <w:pPr>
        <w:rPr>
          <w:rFonts w:asciiTheme="minorHAnsi" w:hAnsiTheme="minorHAnsi"/>
          <w:sz w:val="24"/>
          <w:szCs w:val="24"/>
        </w:rPr>
      </w:pPr>
    </w:p>
    <w:p w14:paraId="1E3CFDE9" w14:textId="77777777" w:rsidR="00CE19FA" w:rsidRPr="00836A1C" w:rsidRDefault="00CE19FA" w:rsidP="00836A1C">
      <w:pPr>
        <w:pStyle w:val="ListParagraph"/>
        <w:numPr>
          <w:ilvl w:val="0"/>
          <w:numId w:val="3"/>
        </w:numPr>
        <w:rPr>
          <w:rFonts w:asciiTheme="minorHAnsi" w:hAnsiTheme="minorHAnsi"/>
          <w:sz w:val="24"/>
          <w:szCs w:val="24"/>
        </w:rPr>
      </w:pPr>
      <w:r w:rsidRPr="00836A1C">
        <w:rPr>
          <w:rFonts w:asciiTheme="minorHAnsi" w:hAnsiTheme="minorHAnsi"/>
          <w:b/>
          <w:sz w:val="24"/>
          <w:szCs w:val="24"/>
        </w:rPr>
        <w:t>Community services</w:t>
      </w:r>
      <w:r w:rsidRPr="00836A1C">
        <w:rPr>
          <w:rFonts w:asciiTheme="minorHAnsi" w:hAnsiTheme="minorHAnsi"/>
          <w:sz w:val="24"/>
          <w:szCs w:val="24"/>
        </w:rPr>
        <w:t xml:space="preserve"> - people support improved community services. But lack of information about community provision made it difficult to make fully informed judgements on plans so people want more information. There is a need to strengthen community services to support the proposed changes.</w:t>
      </w:r>
    </w:p>
    <w:p w14:paraId="24E585B3" w14:textId="77777777" w:rsidR="00CE19FA" w:rsidRDefault="00CE19FA" w:rsidP="00CE19FA">
      <w:pPr>
        <w:rPr>
          <w:rFonts w:asciiTheme="minorHAnsi" w:hAnsiTheme="minorHAnsi"/>
          <w:sz w:val="24"/>
          <w:szCs w:val="24"/>
        </w:rPr>
      </w:pPr>
    </w:p>
    <w:p w14:paraId="1446E465" w14:textId="44F79E7E" w:rsidR="00960C5D" w:rsidRDefault="00960C5D" w:rsidP="00CE19FA">
      <w:pPr>
        <w:rPr>
          <w:rFonts w:asciiTheme="minorHAnsi" w:hAnsiTheme="minorHAnsi"/>
          <w:sz w:val="24"/>
          <w:szCs w:val="24"/>
        </w:rPr>
      </w:pPr>
      <w:r>
        <w:rPr>
          <w:rFonts w:asciiTheme="minorHAnsi" w:hAnsiTheme="minorHAnsi"/>
          <w:sz w:val="24"/>
          <w:szCs w:val="24"/>
        </w:rPr>
        <w:t xml:space="preserve">The full analysis and feedback report can be </w:t>
      </w:r>
      <w:r w:rsidR="000042BB">
        <w:rPr>
          <w:rFonts w:asciiTheme="minorHAnsi" w:hAnsiTheme="minorHAnsi"/>
          <w:sz w:val="24"/>
          <w:szCs w:val="24"/>
        </w:rPr>
        <w:t xml:space="preserve">also </w:t>
      </w:r>
      <w:r>
        <w:rPr>
          <w:rFonts w:asciiTheme="minorHAnsi" w:hAnsiTheme="minorHAnsi"/>
          <w:sz w:val="24"/>
          <w:szCs w:val="24"/>
        </w:rPr>
        <w:t xml:space="preserve">found here: </w:t>
      </w:r>
      <w:hyperlink r:id="rId10" w:history="1">
        <w:r w:rsidR="000042BB" w:rsidRPr="00D679D1">
          <w:rPr>
            <w:rStyle w:val="Hyperlink"/>
            <w:rFonts w:asciiTheme="minorHAnsi" w:hAnsiTheme="minorHAnsi"/>
            <w:sz w:val="24"/>
            <w:szCs w:val="24"/>
          </w:rPr>
          <w:t>https://www.sussexpartnership.nhs.uk/west-sussex-consultation</w:t>
        </w:r>
      </w:hyperlink>
      <w:r w:rsidR="000042BB">
        <w:rPr>
          <w:rFonts w:asciiTheme="minorHAnsi" w:hAnsiTheme="minorHAnsi"/>
          <w:sz w:val="24"/>
          <w:szCs w:val="24"/>
        </w:rPr>
        <w:t xml:space="preserve"> </w:t>
      </w:r>
    </w:p>
    <w:p w14:paraId="7EB4AB4A" w14:textId="77777777" w:rsidR="00AE6718" w:rsidRDefault="00AE6718">
      <w:pPr>
        <w:rPr>
          <w:rFonts w:asciiTheme="minorHAnsi" w:hAnsiTheme="minorHAnsi"/>
          <w:sz w:val="24"/>
          <w:szCs w:val="24"/>
        </w:rPr>
      </w:pPr>
      <w:r>
        <w:rPr>
          <w:rFonts w:asciiTheme="minorHAnsi" w:hAnsiTheme="minorHAnsi"/>
          <w:sz w:val="24"/>
          <w:szCs w:val="24"/>
        </w:rPr>
        <w:br w:type="page"/>
      </w:r>
    </w:p>
    <w:p w14:paraId="741C235A" w14:textId="77777777" w:rsidR="00960C5D" w:rsidRPr="00CE19FA" w:rsidRDefault="00960C5D" w:rsidP="00CE19FA">
      <w:pPr>
        <w:rPr>
          <w:rFonts w:asciiTheme="minorHAnsi" w:hAnsiTheme="minorHAnsi"/>
          <w:sz w:val="24"/>
          <w:szCs w:val="24"/>
        </w:rPr>
      </w:pPr>
    </w:p>
    <w:p w14:paraId="76851C11" w14:textId="77777777" w:rsidR="00CE19FA" w:rsidRPr="00836A1C" w:rsidRDefault="00CE19FA" w:rsidP="00CE19FA">
      <w:pPr>
        <w:rPr>
          <w:rFonts w:asciiTheme="minorHAnsi" w:hAnsiTheme="minorHAnsi"/>
          <w:b/>
          <w:sz w:val="32"/>
          <w:szCs w:val="32"/>
        </w:rPr>
      </w:pPr>
      <w:r w:rsidRPr="00836A1C">
        <w:rPr>
          <w:rFonts w:asciiTheme="minorHAnsi" w:hAnsiTheme="minorHAnsi"/>
          <w:b/>
          <w:sz w:val="32"/>
          <w:szCs w:val="32"/>
        </w:rPr>
        <w:t>Post-consultation</w:t>
      </w:r>
    </w:p>
    <w:p w14:paraId="6B92B96D" w14:textId="77777777" w:rsidR="00CE19FA" w:rsidRPr="00CE19FA" w:rsidRDefault="00CE19FA" w:rsidP="00CE19FA">
      <w:pPr>
        <w:rPr>
          <w:rFonts w:asciiTheme="minorHAnsi" w:hAnsiTheme="minorHAnsi"/>
          <w:sz w:val="24"/>
          <w:szCs w:val="24"/>
        </w:rPr>
      </w:pPr>
    </w:p>
    <w:p w14:paraId="76E0712C" w14:textId="77777777" w:rsidR="00CE19FA" w:rsidRPr="00CE19FA" w:rsidRDefault="00CE19FA" w:rsidP="00CE19FA">
      <w:pPr>
        <w:rPr>
          <w:rFonts w:asciiTheme="minorHAnsi" w:hAnsiTheme="minorHAnsi"/>
          <w:sz w:val="24"/>
          <w:szCs w:val="24"/>
        </w:rPr>
      </w:pPr>
      <w:r w:rsidRPr="00CE19FA">
        <w:rPr>
          <w:rFonts w:asciiTheme="minorHAnsi" w:hAnsiTheme="minorHAnsi"/>
          <w:sz w:val="24"/>
          <w:szCs w:val="24"/>
        </w:rPr>
        <w:t>Because of the findings from the consultation, we reviewed our original preferred option so we could address the issues raised. Therefore, the main outcomes are:</w:t>
      </w:r>
    </w:p>
    <w:p w14:paraId="1B629874" w14:textId="77777777" w:rsidR="00CE19FA" w:rsidRPr="00CE19FA" w:rsidRDefault="00CE19FA" w:rsidP="00CE19FA">
      <w:pPr>
        <w:rPr>
          <w:rFonts w:asciiTheme="minorHAnsi" w:hAnsiTheme="minorHAnsi"/>
          <w:sz w:val="24"/>
          <w:szCs w:val="24"/>
        </w:rPr>
      </w:pPr>
    </w:p>
    <w:p w14:paraId="307F4A2C" w14:textId="77777777" w:rsidR="00CE19FA" w:rsidRDefault="00CE19FA" w:rsidP="00836A1C">
      <w:pPr>
        <w:pStyle w:val="ListParagraph"/>
        <w:numPr>
          <w:ilvl w:val="0"/>
          <w:numId w:val="4"/>
        </w:numPr>
        <w:rPr>
          <w:rFonts w:asciiTheme="minorHAnsi" w:hAnsiTheme="minorHAnsi"/>
          <w:sz w:val="24"/>
          <w:szCs w:val="24"/>
        </w:rPr>
      </w:pPr>
      <w:r w:rsidRPr="00836A1C">
        <w:rPr>
          <w:rFonts w:asciiTheme="minorHAnsi" w:hAnsiTheme="minorHAnsi"/>
          <w:b/>
          <w:sz w:val="24"/>
          <w:szCs w:val="24"/>
        </w:rPr>
        <w:t>Moving services</w:t>
      </w:r>
      <w:r w:rsidRPr="00836A1C">
        <w:rPr>
          <w:rFonts w:asciiTheme="minorHAnsi" w:hAnsiTheme="minorHAnsi"/>
          <w:sz w:val="24"/>
          <w:szCs w:val="24"/>
        </w:rPr>
        <w:t xml:space="preserve"> – our revised proposals mean that patients at Grove Ward (Harold Kidd) and patients at Iris Ward will the transfer to the new Centre of Excellence at Salvington Lodge. Patients in Orchard Ward (Harold Kidd) will transfer to Meadowfield and Langley Green Hospitals.</w:t>
      </w:r>
    </w:p>
    <w:p w14:paraId="1E4D3E06" w14:textId="77777777" w:rsidR="00AE6718" w:rsidRPr="00836A1C" w:rsidRDefault="00AE6718" w:rsidP="00AE6718">
      <w:pPr>
        <w:pStyle w:val="ListParagraph"/>
        <w:rPr>
          <w:rFonts w:asciiTheme="minorHAnsi" w:hAnsiTheme="minorHAnsi"/>
          <w:sz w:val="24"/>
          <w:szCs w:val="24"/>
        </w:rPr>
      </w:pPr>
    </w:p>
    <w:p w14:paraId="14511CF6" w14:textId="77777777" w:rsidR="00CE19FA" w:rsidRPr="00AE6718" w:rsidRDefault="00CE19FA" w:rsidP="00AE6718">
      <w:pPr>
        <w:pStyle w:val="ListParagraph"/>
        <w:numPr>
          <w:ilvl w:val="0"/>
          <w:numId w:val="4"/>
        </w:numPr>
        <w:rPr>
          <w:rFonts w:asciiTheme="minorHAnsi" w:hAnsiTheme="minorHAnsi"/>
          <w:sz w:val="24"/>
          <w:szCs w:val="24"/>
        </w:rPr>
      </w:pPr>
      <w:r w:rsidRPr="00AE6718">
        <w:rPr>
          <w:rFonts w:asciiTheme="minorHAnsi" w:hAnsiTheme="minorHAnsi"/>
          <w:b/>
          <w:sz w:val="24"/>
          <w:szCs w:val="24"/>
        </w:rPr>
        <w:t>Transport</w:t>
      </w:r>
      <w:r w:rsidRPr="00AE6718">
        <w:rPr>
          <w:rFonts w:asciiTheme="minorHAnsi" w:hAnsiTheme="minorHAnsi"/>
          <w:sz w:val="24"/>
          <w:szCs w:val="24"/>
        </w:rPr>
        <w:t xml:space="preserve"> – in response to the consultation, we are proposing that we pay travel costs to partners and carers visiting people who will be inpatients at the time we transfer Orchard, Grove and Iris wards. </w:t>
      </w:r>
    </w:p>
    <w:p w14:paraId="06D0C65D" w14:textId="77777777" w:rsidR="00CE19FA" w:rsidRPr="00CE19FA" w:rsidRDefault="00CE19FA" w:rsidP="00CE19FA">
      <w:pPr>
        <w:rPr>
          <w:rFonts w:asciiTheme="minorHAnsi" w:hAnsiTheme="minorHAnsi"/>
          <w:sz w:val="24"/>
          <w:szCs w:val="24"/>
        </w:rPr>
      </w:pPr>
    </w:p>
    <w:p w14:paraId="12568BB8" w14:textId="77777777" w:rsidR="00CE19FA" w:rsidRPr="00836A1C" w:rsidRDefault="00CE19FA" w:rsidP="00836A1C">
      <w:pPr>
        <w:pStyle w:val="ListParagraph"/>
        <w:numPr>
          <w:ilvl w:val="1"/>
          <w:numId w:val="4"/>
        </w:numPr>
        <w:rPr>
          <w:rFonts w:asciiTheme="minorHAnsi" w:hAnsiTheme="minorHAnsi"/>
          <w:sz w:val="24"/>
          <w:szCs w:val="24"/>
        </w:rPr>
      </w:pPr>
      <w:r w:rsidRPr="00836A1C">
        <w:rPr>
          <w:rFonts w:asciiTheme="minorHAnsi" w:hAnsiTheme="minorHAnsi"/>
          <w:sz w:val="24"/>
          <w:szCs w:val="24"/>
        </w:rPr>
        <w:t>We will also increase awareness and provide information about how partners and carers, particularly those on benefits, can claim back travel expenses through the Healthcare Travel Costs Scheme</w:t>
      </w:r>
    </w:p>
    <w:p w14:paraId="1D3AD296" w14:textId="77777777" w:rsidR="00CE19FA" w:rsidRPr="00CE19FA" w:rsidRDefault="00CE19FA" w:rsidP="00CE19FA">
      <w:pPr>
        <w:rPr>
          <w:rFonts w:asciiTheme="minorHAnsi" w:hAnsiTheme="minorHAnsi"/>
          <w:sz w:val="24"/>
          <w:szCs w:val="24"/>
        </w:rPr>
      </w:pPr>
    </w:p>
    <w:p w14:paraId="74AD7591" w14:textId="77777777" w:rsidR="00CE19FA" w:rsidRPr="00836A1C" w:rsidRDefault="00CE19FA" w:rsidP="00836A1C">
      <w:pPr>
        <w:pStyle w:val="ListParagraph"/>
        <w:numPr>
          <w:ilvl w:val="1"/>
          <w:numId w:val="4"/>
        </w:numPr>
        <w:rPr>
          <w:rFonts w:asciiTheme="minorHAnsi" w:hAnsiTheme="minorHAnsi"/>
          <w:sz w:val="24"/>
          <w:szCs w:val="24"/>
        </w:rPr>
      </w:pPr>
      <w:r w:rsidRPr="00836A1C">
        <w:rPr>
          <w:rFonts w:asciiTheme="minorHAnsi" w:hAnsiTheme="minorHAnsi"/>
          <w:sz w:val="24"/>
          <w:szCs w:val="24"/>
        </w:rPr>
        <w:t>And we will work with West Sussex County Council and other relevant bodies to investigate how to improve transport routes from Chichester to Worthing and Crawley and from Horsham to Crawley and Worthing.</w:t>
      </w:r>
    </w:p>
    <w:p w14:paraId="3D843AE8" w14:textId="77777777" w:rsidR="00CE19FA" w:rsidRDefault="00CE19FA" w:rsidP="00CE19FA">
      <w:pPr>
        <w:rPr>
          <w:rFonts w:asciiTheme="minorHAnsi" w:hAnsiTheme="minorHAnsi"/>
          <w:sz w:val="24"/>
          <w:szCs w:val="24"/>
        </w:rPr>
      </w:pPr>
    </w:p>
    <w:p w14:paraId="14D49A3F" w14:textId="77777777" w:rsidR="00CE19FA" w:rsidRPr="00836A1C" w:rsidRDefault="00CE19FA" w:rsidP="00836A1C">
      <w:pPr>
        <w:pStyle w:val="ListParagraph"/>
        <w:numPr>
          <w:ilvl w:val="0"/>
          <w:numId w:val="4"/>
        </w:numPr>
        <w:rPr>
          <w:rFonts w:asciiTheme="minorHAnsi" w:hAnsiTheme="minorHAnsi"/>
          <w:sz w:val="24"/>
          <w:szCs w:val="24"/>
        </w:rPr>
      </w:pPr>
      <w:r w:rsidRPr="00836A1C">
        <w:rPr>
          <w:rFonts w:asciiTheme="minorHAnsi" w:hAnsiTheme="minorHAnsi"/>
          <w:b/>
          <w:sz w:val="24"/>
          <w:szCs w:val="24"/>
        </w:rPr>
        <w:t>Single sex wards</w:t>
      </w:r>
      <w:r w:rsidRPr="00836A1C">
        <w:rPr>
          <w:rFonts w:asciiTheme="minorHAnsi" w:hAnsiTheme="minorHAnsi"/>
          <w:sz w:val="24"/>
          <w:szCs w:val="24"/>
        </w:rPr>
        <w:t xml:space="preserve"> – all adult wards will be mixed-sex but ‘zoned’ with female-only and communal lounges. This brings flexibility for trans and non-binary patients. </w:t>
      </w:r>
    </w:p>
    <w:p w14:paraId="3B2E0CB3" w14:textId="77777777" w:rsidR="00CE19FA" w:rsidRPr="00CE19FA" w:rsidRDefault="00CE19FA" w:rsidP="00CE19FA">
      <w:pPr>
        <w:rPr>
          <w:rFonts w:asciiTheme="minorHAnsi" w:hAnsiTheme="minorHAnsi"/>
          <w:sz w:val="24"/>
          <w:szCs w:val="24"/>
        </w:rPr>
      </w:pPr>
    </w:p>
    <w:p w14:paraId="70A9F023" w14:textId="77777777" w:rsidR="00CE19FA" w:rsidRPr="00836A1C" w:rsidRDefault="00CE19FA" w:rsidP="00836A1C">
      <w:pPr>
        <w:pStyle w:val="ListParagraph"/>
        <w:numPr>
          <w:ilvl w:val="1"/>
          <w:numId w:val="4"/>
        </w:numPr>
        <w:rPr>
          <w:rFonts w:asciiTheme="minorHAnsi" w:hAnsiTheme="minorHAnsi"/>
          <w:sz w:val="24"/>
          <w:szCs w:val="24"/>
        </w:rPr>
      </w:pPr>
      <w:r w:rsidRPr="00836A1C">
        <w:rPr>
          <w:rFonts w:asciiTheme="minorHAnsi" w:hAnsiTheme="minorHAnsi"/>
          <w:b/>
          <w:sz w:val="24"/>
          <w:szCs w:val="24"/>
        </w:rPr>
        <w:t>Oaklands Ward</w:t>
      </w:r>
      <w:r w:rsidRPr="00836A1C">
        <w:rPr>
          <w:rFonts w:asciiTheme="minorHAnsi" w:hAnsiTheme="minorHAnsi"/>
          <w:sz w:val="24"/>
          <w:szCs w:val="24"/>
        </w:rPr>
        <w:t xml:space="preserve"> in Chichester will be able to admit females. However, all dementia wards will remain single-sex.</w:t>
      </w:r>
    </w:p>
    <w:p w14:paraId="426E68FF" w14:textId="77777777" w:rsidR="00CE19FA" w:rsidRPr="00CE19FA" w:rsidRDefault="00CE19FA" w:rsidP="00CE19FA">
      <w:pPr>
        <w:rPr>
          <w:rFonts w:asciiTheme="minorHAnsi" w:hAnsiTheme="minorHAnsi"/>
          <w:sz w:val="24"/>
          <w:szCs w:val="24"/>
        </w:rPr>
      </w:pPr>
    </w:p>
    <w:p w14:paraId="20BEE943" w14:textId="6C3B4C35" w:rsidR="00CE19FA" w:rsidRPr="00836A1C" w:rsidRDefault="00CE19FA" w:rsidP="00836A1C">
      <w:pPr>
        <w:pStyle w:val="ListParagraph"/>
        <w:numPr>
          <w:ilvl w:val="1"/>
          <w:numId w:val="4"/>
        </w:numPr>
        <w:rPr>
          <w:rFonts w:asciiTheme="minorHAnsi" w:hAnsiTheme="minorHAnsi"/>
          <w:sz w:val="24"/>
          <w:szCs w:val="24"/>
        </w:rPr>
      </w:pPr>
      <w:r w:rsidRPr="00836A1C">
        <w:rPr>
          <w:rFonts w:asciiTheme="minorHAnsi" w:hAnsiTheme="minorHAnsi"/>
          <w:sz w:val="24"/>
          <w:szCs w:val="24"/>
        </w:rPr>
        <w:t xml:space="preserve">We will not be renewing a contract to supply 13 beds at Langley Green to </w:t>
      </w:r>
      <w:r w:rsidRPr="00836A1C">
        <w:rPr>
          <w:rFonts w:asciiTheme="minorHAnsi" w:hAnsiTheme="minorHAnsi"/>
          <w:b/>
          <w:sz w:val="24"/>
          <w:szCs w:val="24"/>
        </w:rPr>
        <w:t>Surrey and Borders NHS Foundation Trust</w:t>
      </w:r>
      <w:r w:rsidRPr="00836A1C">
        <w:rPr>
          <w:rFonts w:asciiTheme="minorHAnsi" w:hAnsiTheme="minorHAnsi"/>
          <w:sz w:val="24"/>
          <w:szCs w:val="24"/>
        </w:rPr>
        <w:t xml:space="preserve"> - this decision means we can keep ward sizes down as well as providing three extra beds for </w:t>
      </w:r>
      <w:r w:rsidR="00341808">
        <w:rPr>
          <w:rFonts w:asciiTheme="minorHAnsi" w:hAnsiTheme="minorHAnsi"/>
          <w:sz w:val="24"/>
          <w:szCs w:val="24"/>
        </w:rPr>
        <w:t>people in Sussex</w:t>
      </w:r>
      <w:r w:rsidRPr="00836A1C">
        <w:rPr>
          <w:rFonts w:asciiTheme="minorHAnsi" w:hAnsiTheme="minorHAnsi"/>
          <w:sz w:val="24"/>
          <w:szCs w:val="24"/>
        </w:rPr>
        <w:t>.</w:t>
      </w:r>
    </w:p>
    <w:p w14:paraId="57077506" w14:textId="77777777" w:rsidR="00CE19FA" w:rsidRPr="00CE19FA" w:rsidRDefault="00CE19FA" w:rsidP="00CE19FA">
      <w:pPr>
        <w:rPr>
          <w:rFonts w:asciiTheme="minorHAnsi" w:hAnsiTheme="minorHAnsi"/>
          <w:sz w:val="24"/>
          <w:szCs w:val="24"/>
        </w:rPr>
      </w:pPr>
    </w:p>
    <w:p w14:paraId="54213E2C" w14:textId="376E6916" w:rsidR="00CE19FA" w:rsidRPr="00836A1C" w:rsidRDefault="00CE19FA" w:rsidP="00836A1C">
      <w:pPr>
        <w:pStyle w:val="ListParagraph"/>
        <w:numPr>
          <w:ilvl w:val="0"/>
          <w:numId w:val="4"/>
        </w:numPr>
        <w:rPr>
          <w:rFonts w:asciiTheme="minorHAnsi" w:hAnsiTheme="minorHAnsi"/>
          <w:sz w:val="24"/>
          <w:szCs w:val="24"/>
        </w:rPr>
      </w:pPr>
      <w:r w:rsidRPr="003E191F">
        <w:rPr>
          <w:rFonts w:asciiTheme="minorHAnsi" w:hAnsiTheme="minorHAnsi"/>
          <w:b/>
          <w:sz w:val="24"/>
          <w:szCs w:val="24"/>
        </w:rPr>
        <w:t>Community services</w:t>
      </w:r>
      <w:r w:rsidRPr="00836A1C">
        <w:rPr>
          <w:rFonts w:asciiTheme="minorHAnsi" w:hAnsiTheme="minorHAnsi"/>
          <w:sz w:val="24"/>
          <w:szCs w:val="24"/>
        </w:rPr>
        <w:t xml:space="preserve"> – we now have strong plans in place to improve </w:t>
      </w:r>
      <w:r w:rsidR="001210D7">
        <w:rPr>
          <w:rFonts w:asciiTheme="minorHAnsi" w:hAnsiTheme="minorHAnsi"/>
          <w:sz w:val="24"/>
          <w:szCs w:val="24"/>
        </w:rPr>
        <w:t xml:space="preserve">mental health </w:t>
      </w:r>
      <w:r w:rsidRPr="00836A1C">
        <w:rPr>
          <w:rFonts w:asciiTheme="minorHAnsi" w:hAnsiTheme="minorHAnsi"/>
          <w:sz w:val="24"/>
          <w:szCs w:val="24"/>
        </w:rPr>
        <w:t>services</w:t>
      </w:r>
      <w:r w:rsidR="001210D7">
        <w:rPr>
          <w:rFonts w:asciiTheme="minorHAnsi" w:hAnsiTheme="minorHAnsi"/>
          <w:sz w:val="24"/>
          <w:szCs w:val="24"/>
        </w:rPr>
        <w:t xml:space="preserve"> in the community</w:t>
      </w:r>
      <w:r w:rsidRPr="00836A1C">
        <w:rPr>
          <w:rFonts w:asciiTheme="minorHAnsi" w:hAnsiTheme="minorHAnsi"/>
          <w:sz w:val="24"/>
          <w:szCs w:val="24"/>
        </w:rPr>
        <w:t>, backed up by NHS Long-Term Plan funding.</w:t>
      </w:r>
      <w:r w:rsidR="000042BB">
        <w:rPr>
          <w:rFonts w:asciiTheme="minorHAnsi" w:hAnsiTheme="minorHAnsi"/>
          <w:sz w:val="24"/>
          <w:szCs w:val="24"/>
        </w:rPr>
        <w:t xml:space="preserve"> Full details of this are set out in our Decision Making Business Case document.</w:t>
      </w:r>
    </w:p>
    <w:p w14:paraId="1A5AF368" w14:textId="77777777" w:rsidR="00AE6718" w:rsidRDefault="00AE6718">
      <w:pPr>
        <w:rPr>
          <w:rFonts w:asciiTheme="minorHAnsi" w:hAnsiTheme="minorHAnsi"/>
          <w:b/>
          <w:sz w:val="32"/>
          <w:szCs w:val="32"/>
        </w:rPr>
      </w:pPr>
      <w:r>
        <w:rPr>
          <w:rFonts w:asciiTheme="minorHAnsi" w:hAnsiTheme="minorHAnsi"/>
          <w:b/>
          <w:sz w:val="32"/>
          <w:szCs w:val="32"/>
        </w:rPr>
        <w:br w:type="page"/>
      </w:r>
    </w:p>
    <w:p w14:paraId="2E3892F5" w14:textId="77777777" w:rsidR="00505EB2" w:rsidRDefault="00505EB2" w:rsidP="00CE19FA">
      <w:pPr>
        <w:rPr>
          <w:rFonts w:asciiTheme="minorHAnsi" w:hAnsiTheme="minorHAnsi"/>
          <w:b/>
          <w:sz w:val="32"/>
          <w:szCs w:val="32"/>
        </w:rPr>
      </w:pPr>
      <w:r>
        <w:rPr>
          <w:rFonts w:asciiTheme="minorHAnsi" w:hAnsiTheme="minorHAnsi"/>
          <w:b/>
          <w:sz w:val="32"/>
          <w:szCs w:val="32"/>
        </w:rPr>
        <w:lastRenderedPageBreak/>
        <w:t>Centre of Excellence for Dementia</w:t>
      </w:r>
    </w:p>
    <w:p w14:paraId="4B6A80FE" w14:textId="77777777" w:rsidR="00505EB2" w:rsidRPr="00505EB2" w:rsidRDefault="00505EB2" w:rsidP="00CE19FA">
      <w:pPr>
        <w:rPr>
          <w:rFonts w:asciiTheme="minorHAnsi" w:hAnsiTheme="minorHAnsi"/>
          <w:sz w:val="24"/>
          <w:szCs w:val="24"/>
        </w:rPr>
      </w:pPr>
    </w:p>
    <w:p w14:paraId="4FE36EC2" w14:textId="77777777" w:rsidR="00505EB2" w:rsidRPr="00505EB2" w:rsidRDefault="00505EB2" w:rsidP="00CE19FA">
      <w:pPr>
        <w:rPr>
          <w:rFonts w:asciiTheme="minorHAnsi" w:hAnsiTheme="minorHAnsi"/>
          <w:sz w:val="24"/>
          <w:szCs w:val="24"/>
        </w:rPr>
      </w:pPr>
      <w:r w:rsidRPr="00505EB2">
        <w:rPr>
          <w:rFonts w:asciiTheme="minorHAnsi" w:hAnsiTheme="minorHAnsi"/>
          <w:sz w:val="24"/>
          <w:szCs w:val="24"/>
        </w:rPr>
        <w:t xml:space="preserve">As stated, our revised proposals still enable us to establish a Centre of Excellence for Dementia in Worthing. This was </w:t>
      </w:r>
      <w:r w:rsidR="00E16C0E">
        <w:rPr>
          <w:rFonts w:asciiTheme="minorHAnsi" w:hAnsiTheme="minorHAnsi"/>
          <w:sz w:val="24"/>
          <w:szCs w:val="24"/>
        </w:rPr>
        <w:t xml:space="preserve">a move widely </w:t>
      </w:r>
      <w:r w:rsidRPr="00505EB2">
        <w:rPr>
          <w:rFonts w:asciiTheme="minorHAnsi" w:hAnsiTheme="minorHAnsi"/>
          <w:sz w:val="24"/>
          <w:szCs w:val="24"/>
        </w:rPr>
        <w:t>supported by people who responded to the consultation.</w:t>
      </w:r>
    </w:p>
    <w:p w14:paraId="631CE430" w14:textId="77777777" w:rsidR="00505EB2" w:rsidRPr="00505EB2" w:rsidRDefault="00505EB2" w:rsidP="00CE19FA">
      <w:pPr>
        <w:rPr>
          <w:rFonts w:asciiTheme="minorHAnsi" w:hAnsiTheme="minorHAnsi"/>
          <w:sz w:val="24"/>
          <w:szCs w:val="24"/>
        </w:rPr>
      </w:pPr>
    </w:p>
    <w:p w14:paraId="666AEBDD" w14:textId="77777777" w:rsidR="00505EB2" w:rsidRPr="00505EB2" w:rsidRDefault="00505EB2" w:rsidP="00505EB2">
      <w:pPr>
        <w:rPr>
          <w:rFonts w:asciiTheme="minorHAnsi" w:hAnsiTheme="minorHAnsi"/>
          <w:sz w:val="24"/>
          <w:szCs w:val="24"/>
        </w:rPr>
      </w:pPr>
      <w:r w:rsidRPr="00505EB2">
        <w:rPr>
          <w:rFonts w:asciiTheme="minorHAnsi" w:hAnsiTheme="minorHAnsi"/>
          <w:sz w:val="24"/>
          <w:szCs w:val="24"/>
        </w:rPr>
        <w:t xml:space="preserve">This will have a significant positive impact on the outcomes for people with dementia who have physical health problems as well as those with long-term physical health conditions who have cognitive and/or behavioural difficulties.  </w:t>
      </w:r>
    </w:p>
    <w:p w14:paraId="2EE762BD" w14:textId="77777777" w:rsidR="00505EB2" w:rsidRPr="00505EB2" w:rsidRDefault="00505EB2" w:rsidP="00505EB2">
      <w:pPr>
        <w:rPr>
          <w:rFonts w:asciiTheme="minorHAnsi" w:hAnsiTheme="minorHAnsi"/>
          <w:sz w:val="24"/>
          <w:szCs w:val="24"/>
        </w:rPr>
      </w:pPr>
    </w:p>
    <w:p w14:paraId="7DC3C43F" w14:textId="77777777" w:rsidR="00505EB2" w:rsidRPr="00505EB2" w:rsidRDefault="00E16C0E" w:rsidP="00505EB2">
      <w:pPr>
        <w:rPr>
          <w:rFonts w:asciiTheme="minorHAnsi" w:hAnsiTheme="minorHAnsi"/>
          <w:sz w:val="24"/>
          <w:szCs w:val="24"/>
        </w:rPr>
      </w:pPr>
      <w:r>
        <w:rPr>
          <w:rFonts w:asciiTheme="minorHAnsi" w:hAnsiTheme="minorHAnsi"/>
          <w:sz w:val="24"/>
          <w:szCs w:val="24"/>
        </w:rPr>
        <w:t xml:space="preserve">There is </w:t>
      </w:r>
      <w:r w:rsidR="00505EB2" w:rsidRPr="00505EB2">
        <w:rPr>
          <w:rFonts w:asciiTheme="minorHAnsi" w:hAnsiTheme="minorHAnsi"/>
          <w:sz w:val="24"/>
          <w:szCs w:val="24"/>
        </w:rPr>
        <w:t xml:space="preserve">good clinical evidence from acute and some mental health trusts </w:t>
      </w:r>
      <w:r>
        <w:rPr>
          <w:rFonts w:asciiTheme="minorHAnsi" w:hAnsiTheme="minorHAnsi"/>
          <w:sz w:val="24"/>
          <w:szCs w:val="24"/>
        </w:rPr>
        <w:t>t</w:t>
      </w:r>
      <w:r w:rsidR="00505EB2" w:rsidRPr="00505EB2">
        <w:rPr>
          <w:rFonts w:asciiTheme="minorHAnsi" w:hAnsiTheme="minorHAnsi"/>
          <w:sz w:val="24"/>
          <w:szCs w:val="24"/>
        </w:rPr>
        <w:t>hat specialist centres deliver better outcomes for patients and facilitate improved multi-disciplinary and multi-agency working.</w:t>
      </w:r>
    </w:p>
    <w:p w14:paraId="5A4CB20D" w14:textId="77777777" w:rsidR="00E16C0E" w:rsidRDefault="00E16C0E">
      <w:pPr>
        <w:rPr>
          <w:rFonts w:asciiTheme="minorHAnsi" w:hAnsiTheme="minorHAnsi"/>
          <w:sz w:val="24"/>
          <w:szCs w:val="24"/>
        </w:rPr>
      </w:pPr>
      <w:r>
        <w:rPr>
          <w:rFonts w:asciiTheme="minorHAnsi" w:hAnsiTheme="minorHAnsi"/>
          <w:sz w:val="24"/>
          <w:szCs w:val="24"/>
        </w:rPr>
        <w:br w:type="page"/>
      </w:r>
    </w:p>
    <w:p w14:paraId="4B577EA7" w14:textId="77777777" w:rsidR="00CE19FA" w:rsidRPr="00836A1C" w:rsidRDefault="00836A1C" w:rsidP="00CE19FA">
      <w:pPr>
        <w:rPr>
          <w:rFonts w:asciiTheme="minorHAnsi" w:hAnsiTheme="minorHAnsi"/>
          <w:b/>
          <w:sz w:val="32"/>
          <w:szCs w:val="32"/>
        </w:rPr>
      </w:pPr>
      <w:r>
        <w:rPr>
          <w:rFonts w:asciiTheme="minorHAnsi" w:hAnsiTheme="minorHAnsi"/>
          <w:b/>
          <w:sz w:val="32"/>
          <w:szCs w:val="32"/>
        </w:rPr>
        <w:lastRenderedPageBreak/>
        <w:t>Implementation</w:t>
      </w:r>
    </w:p>
    <w:p w14:paraId="76A2B604" w14:textId="77777777" w:rsidR="00CE19FA" w:rsidRPr="00CE19FA" w:rsidRDefault="00CE19FA" w:rsidP="00CE19FA">
      <w:pPr>
        <w:rPr>
          <w:rFonts w:asciiTheme="minorHAnsi" w:hAnsiTheme="minorHAnsi"/>
          <w:sz w:val="24"/>
          <w:szCs w:val="24"/>
        </w:rPr>
      </w:pPr>
    </w:p>
    <w:p w14:paraId="5B2DA020" w14:textId="77777777" w:rsidR="00CE19FA" w:rsidRPr="00CE19FA" w:rsidRDefault="00960C5D" w:rsidP="00CE19FA">
      <w:pPr>
        <w:rPr>
          <w:rFonts w:asciiTheme="minorHAnsi" w:hAnsiTheme="minorHAnsi"/>
          <w:sz w:val="24"/>
          <w:szCs w:val="24"/>
        </w:rPr>
      </w:pPr>
      <w:r>
        <w:rPr>
          <w:rFonts w:asciiTheme="minorHAnsi" w:hAnsiTheme="minorHAnsi"/>
          <w:sz w:val="24"/>
          <w:szCs w:val="24"/>
        </w:rPr>
        <w:t xml:space="preserve">Now we have the regulatory and governance go-ahead to our final proposals, </w:t>
      </w:r>
      <w:r w:rsidR="00CE19FA" w:rsidRPr="00CE19FA">
        <w:rPr>
          <w:rFonts w:asciiTheme="minorHAnsi" w:hAnsiTheme="minorHAnsi"/>
          <w:sz w:val="24"/>
          <w:szCs w:val="24"/>
        </w:rPr>
        <w:t>we will work to the following plan:</w:t>
      </w:r>
    </w:p>
    <w:p w14:paraId="0064E264" w14:textId="77777777" w:rsidR="00E16C0E" w:rsidRDefault="00E16C0E" w:rsidP="00E16C0E">
      <w:pPr>
        <w:rPr>
          <w:rFonts w:asciiTheme="minorHAnsi" w:hAnsiTheme="minorHAnsi"/>
          <w:b/>
          <w:sz w:val="28"/>
          <w:szCs w:val="28"/>
        </w:rPr>
      </w:pPr>
    </w:p>
    <w:p w14:paraId="394DC5FC" w14:textId="77777777" w:rsidR="00CE19FA" w:rsidRPr="00505EB2" w:rsidRDefault="00CE19FA" w:rsidP="00E16C0E">
      <w:pPr>
        <w:pBdr>
          <w:top w:val="single" w:sz="4" w:space="1" w:color="auto"/>
          <w:left w:val="single" w:sz="4" w:space="4" w:color="auto"/>
          <w:bottom w:val="single" w:sz="4" w:space="1" w:color="auto"/>
          <w:right w:val="single" w:sz="4" w:space="4" w:color="auto"/>
        </w:pBdr>
        <w:rPr>
          <w:rFonts w:asciiTheme="minorHAnsi" w:hAnsiTheme="minorHAnsi"/>
          <w:b/>
          <w:sz w:val="28"/>
          <w:szCs w:val="28"/>
        </w:rPr>
      </w:pPr>
      <w:r w:rsidRPr="00505EB2">
        <w:rPr>
          <w:rFonts w:asciiTheme="minorHAnsi" w:hAnsiTheme="minorHAnsi"/>
          <w:b/>
          <w:sz w:val="28"/>
          <w:szCs w:val="28"/>
        </w:rPr>
        <w:t xml:space="preserve">Phase One – </w:t>
      </w:r>
      <w:r w:rsidR="003E191F" w:rsidRPr="00505EB2">
        <w:rPr>
          <w:rFonts w:asciiTheme="minorHAnsi" w:hAnsiTheme="minorHAnsi"/>
          <w:b/>
          <w:sz w:val="28"/>
          <w:szCs w:val="28"/>
        </w:rPr>
        <w:t xml:space="preserve">March </w:t>
      </w:r>
      <w:r w:rsidRPr="00505EB2">
        <w:rPr>
          <w:rFonts w:asciiTheme="minorHAnsi" w:hAnsiTheme="minorHAnsi"/>
          <w:b/>
          <w:sz w:val="28"/>
          <w:szCs w:val="28"/>
        </w:rPr>
        <w:t>202</w:t>
      </w:r>
      <w:r w:rsidR="003E191F" w:rsidRPr="00505EB2">
        <w:rPr>
          <w:rFonts w:asciiTheme="minorHAnsi" w:hAnsiTheme="minorHAnsi"/>
          <w:b/>
          <w:sz w:val="28"/>
          <w:szCs w:val="28"/>
        </w:rPr>
        <w:t>1</w:t>
      </w:r>
      <w:r w:rsidR="00505EB2">
        <w:rPr>
          <w:rFonts w:asciiTheme="minorHAnsi" w:hAnsiTheme="minorHAnsi"/>
          <w:b/>
          <w:sz w:val="28"/>
          <w:szCs w:val="28"/>
        </w:rPr>
        <w:t>:</w:t>
      </w:r>
    </w:p>
    <w:p w14:paraId="77B11C1A" w14:textId="77777777" w:rsidR="00836A1C" w:rsidRPr="00836A1C" w:rsidRDefault="00836A1C" w:rsidP="00E16C0E">
      <w:pPr>
        <w:pBdr>
          <w:top w:val="single" w:sz="4" w:space="1" w:color="auto"/>
          <w:left w:val="single" w:sz="4" w:space="4" w:color="auto"/>
          <w:bottom w:val="single" w:sz="4" w:space="1" w:color="auto"/>
          <w:right w:val="single" w:sz="4" w:space="4" w:color="auto"/>
        </w:pBdr>
        <w:rPr>
          <w:rFonts w:asciiTheme="minorHAnsi" w:hAnsiTheme="minorHAnsi"/>
          <w:b/>
          <w:sz w:val="24"/>
          <w:szCs w:val="24"/>
        </w:rPr>
      </w:pPr>
    </w:p>
    <w:p w14:paraId="60900B94" w14:textId="77777777" w:rsidR="00CE19FA" w:rsidRPr="00CE19FA" w:rsidRDefault="00CE19FA" w:rsidP="00E16C0E">
      <w:pPr>
        <w:pBdr>
          <w:top w:val="single" w:sz="4" w:space="1" w:color="auto"/>
          <w:left w:val="single" w:sz="4" w:space="4" w:color="auto"/>
          <w:bottom w:val="single" w:sz="4" w:space="1" w:color="auto"/>
          <w:right w:val="single" w:sz="4" w:space="4" w:color="auto"/>
        </w:pBdr>
        <w:rPr>
          <w:rFonts w:asciiTheme="minorHAnsi" w:hAnsiTheme="minorHAnsi"/>
          <w:sz w:val="24"/>
          <w:szCs w:val="24"/>
        </w:rPr>
      </w:pPr>
      <w:r w:rsidRPr="00CE19FA">
        <w:rPr>
          <w:rFonts w:asciiTheme="minorHAnsi" w:hAnsiTheme="minorHAnsi"/>
          <w:sz w:val="24"/>
          <w:szCs w:val="24"/>
        </w:rPr>
        <w:t>•</w:t>
      </w:r>
      <w:r w:rsidRPr="00CE19FA">
        <w:rPr>
          <w:rFonts w:asciiTheme="minorHAnsi" w:hAnsiTheme="minorHAnsi"/>
          <w:sz w:val="24"/>
          <w:szCs w:val="24"/>
        </w:rPr>
        <w:tab/>
        <w:t>Move Iris Ward and Grove Ward (at HKU) to Worthing – both dementia wards.</w:t>
      </w:r>
    </w:p>
    <w:p w14:paraId="1119099B" w14:textId="77777777" w:rsidR="00CE19FA" w:rsidRDefault="00CE19FA" w:rsidP="00E16C0E">
      <w:pPr>
        <w:pBdr>
          <w:top w:val="single" w:sz="4" w:space="1" w:color="auto"/>
          <w:left w:val="single" w:sz="4" w:space="4" w:color="auto"/>
          <w:bottom w:val="single" w:sz="4" w:space="1" w:color="auto"/>
          <w:right w:val="single" w:sz="4" w:space="4" w:color="auto"/>
        </w:pBdr>
        <w:rPr>
          <w:rFonts w:asciiTheme="minorHAnsi" w:hAnsiTheme="minorHAnsi"/>
          <w:sz w:val="24"/>
          <w:szCs w:val="24"/>
        </w:rPr>
      </w:pPr>
      <w:r w:rsidRPr="00CE19FA">
        <w:rPr>
          <w:rFonts w:asciiTheme="minorHAnsi" w:hAnsiTheme="minorHAnsi"/>
          <w:sz w:val="24"/>
          <w:szCs w:val="24"/>
        </w:rPr>
        <w:t>•</w:t>
      </w:r>
      <w:r w:rsidRPr="00CE19FA">
        <w:rPr>
          <w:rFonts w:asciiTheme="minorHAnsi" w:hAnsiTheme="minorHAnsi"/>
          <w:sz w:val="24"/>
          <w:szCs w:val="24"/>
        </w:rPr>
        <w:tab/>
        <w:t>Carry out work on enabling single-sex ‘zones’ in mixed-sex wards.</w:t>
      </w:r>
    </w:p>
    <w:p w14:paraId="089234D0" w14:textId="77777777" w:rsidR="00505EB2" w:rsidRPr="00CE19FA" w:rsidRDefault="00505EB2" w:rsidP="00E16C0E">
      <w:pPr>
        <w:pBdr>
          <w:top w:val="single" w:sz="4" w:space="1" w:color="auto"/>
          <w:left w:val="single" w:sz="4" w:space="4" w:color="auto"/>
          <w:bottom w:val="single" w:sz="4" w:space="1" w:color="auto"/>
          <w:right w:val="single" w:sz="4" w:space="4" w:color="auto"/>
        </w:pBdr>
        <w:rPr>
          <w:rFonts w:asciiTheme="minorHAnsi" w:hAnsiTheme="minorHAnsi"/>
          <w:sz w:val="24"/>
          <w:szCs w:val="24"/>
        </w:rPr>
      </w:pPr>
    </w:p>
    <w:p w14:paraId="6C00B732" w14:textId="77777777" w:rsidR="00836A1C" w:rsidRPr="00505EB2" w:rsidRDefault="00CE19FA" w:rsidP="00E16C0E">
      <w:pPr>
        <w:pBdr>
          <w:top w:val="single" w:sz="4" w:space="1" w:color="auto"/>
          <w:left w:val="single" w:sz="4" w:space="4" w:color="auto"/>
          <w:bottom w:val="single" w:sz="4" w:space="1" w:color="auto"/>
          <w:right w:val="single" w:sz="4" w:space="4" w:color="auto"/>
        </w:pBdr>
        <w:rPr>
          <w:rFonts w:asciiTheme="minorHAnsi" w:hAnsiTheme="minorHAnsi"/>
          <w:b/>
          <w:sz w:val="28"/>
          <w:szCs w:val="28"/>
        </w:rPr>
      </w:pPr>
      <w:r w:rsidRPr="00505EB2">
        <w:rPr>
          <w:rFonts w:asciiTheme="minorHAnsi" w:hAnsiTheme="minorHAnsi"/>
          <w:b/>
          <w:sz w:val="28"/>
          <w:szCs w:val="28"/>
        </w:rPr>
        <w:t>Phase Two – April 202</w:t>
      </w:r>
      <w:r w:rsidR="000245E1" w:rsidRPr="00505EB2">
        <w:rPr>
          <w:rFonts w:asciiTheme="minorHAnsi" w:hAnsiTheme="minorHAnsi"/>
          <w:b/>
          <w:sz w:val="28"/>
          <w:szCs w:val="28"/>
        </w:rPr>
        <w:t>1</w:t>
      </w:r>
      <w:r w:rsidRPr="00505EB2">
        <w:rPr>
          <w:rFonts w:asciiTheme="minorHAnsi" w:hAnsiTheme="minorHAnsi"/>
          <w:b/>
          <w:sz w:val="28"/>
          <w:szCs w:val="28"/>
        </w:rPr>
        <w:t xml:space="preserve"> to February 2022:</w:t>
      </w:r>
    </w:p>
    <w:p w14:paraId="7280FCBC" w14:textId="77777777" w:rsidR="00836A1C" w:rsidRPr="00505EB2" w:rsidRDefault="00836A1C" w:rsidP="00E16C0E">
      <w:pPr>
        <w:pBdr>
          <w:top w:val="single" w:sz="4" w:space="1" w:color="auto"/>
          <w:left w:val="single" w:sz="4" w:space="4" w:color="auto"/>
          <w:bottom w:val="single" w:sz="4" w:space="1" w:color="auto"/>
          <w:right w:val="single" w:sz="4" w:space="4" w:color="auto"/>
        </w:pBdr>
        <w:rPr>
          <w:rFonts w:asciiTheme="minorHAnsi" w:hAnsiTheme="minorHAnsi"/>
          <w:sz w:val="28"/>
          <w:szCs w:val="28"/>
        </w:rPr>
      </w:pPr>
    </w:p>
    <w:p w14:paraId="596CB700" w14:textId="77777777" w:rsidR="00CE19FA" w:rsidRPr="00CE19FA" w:rsidRDefault="00CE19FA" w:rsidP="00E16C0E">
      <w:pPr>
        <w:pBdr>
          <w:top w:val="single" w:sz="4" w:space="1" w:color="auto"/>
          <w:left w:val="single" w:sz="4" w:space="4" w:color="auto"/>
          <w:bottom w:val="single" w:sz="4" w:space="1" w:color="auto"/>
          <w:right w:val="single" w:sz="4" w:space="4" w:color="auto"/>
        </w:pBdr>
        <w:rPr>
          <w:rFonts w:asciiTheme="minorHAnsi" w:hAnsiTheme="minorHAnsi"/>
          <w:sz w:val="24"/>
          <w:szCs w:val="24"/>
        </w:rPr>
      </w:pPr>
      <w:r w:rsidRPr="00CE19FA">
        <w:rPr>
          <w:rFonts w:asciiTheme="minorHAnsi" w:hAnsiTheme="minorHAnsi"/>
          <w:sz w:val="24"/>
          <w:szCs w:val="24"/>
        </w:rPr>
        <w:t>•</w:t>
      </w:r>
      <w:r w:rsidRPr="00CE19FA">
        <w:rPr>
          <w:rFonts w:asciiTheme="minorHAnsi" w:hAnsiTheme="minorHAnsi"/>
          <w:sz w:val="24"/>
          <w:szCs w:val="24"/>
        </w:rPr>
        <w:tab/>
        <w:t>Create new dementia ward at 1st Floor, Salvington Lodge, Worthing.</w:t>
      </w:r>
    </w:p>
    <w:p w14:paraId="3AB55AD5" w14:textId="77777777" w:rsidR="00CE19FA" w:rsidRPr="00CE19FA" w:rsidRDefault="00CE19FA" w:rsidP="00E16C0E">
      <w:pPr>
        <w:pBdr>
          <w:top w:val="single" w:sz="4" w:space="1" w:color="auto"/>
          <w:left w:val="single" w:sz="4" w:space="4" w:color="auto"/>
          <w:bottom w:val="single" w:sz="4" w:space="1" w:color="auto"/>
          <w:right w:val="single" w:sz="4" w:space="4" w:color="auto"/>
        </w:pBdr>
        <w:rPr>
          <w:rFonts w:asciiTheme="minorHAnsi" w:hAnsiTheme="minorHAnsi"/>
          <w:sz w:val="24"/>
          <w:szCs w:val="24"/>
        </w:rPr>
      </w:pPr>
      <w:r w:rsidRPr="00CE19FA">
        <w:rPr>
          <w:rFonts w:asciiTheme="minorHAnsi" w:hAnsiTheme="minorHAnsi"/>
          <w:sz w:val="24"/>
          <w:szCs w:val="24"/>
        </w:rPr>
        <w:t>•</w:t>
      </w:r>
      <w:r w:rsidRPr="00CE19FA">
        <w:rPr>
          <w:rFonts w:asciiTheme="minorHAnsi" w:hAnsiTheme="minorHAnsi"/>
          <w:sz w:val="24"/>
          <w:szCs w:val="24"/>
        </w:rPr>
        <w:tab/>
        <w:t>Close Harold Kidd Unit (Orchard Ward) and move to Langley Green, Crawley.</w:t>
      </w:r>
    </w:p>
    <w:p w14:paraId="5A6A836E" w14:textId="77777777" w:rsidR="00CE19FA" w:rsidRPr="00CE19FA" w:rsidRDefault="00CE19FA" w:rsidP="00E16C0E">
      <w:pPr>
        <w:pBdr>
          <w:top w:val="single" w:sz="4" w:space="1" w:color="auto"/>
          <w:left w:val="single" w:sz="4" w:space="4" w:color="auto"/>
          <w:bottom w:val="single" w:sz="4" w:space="1" w:color="auto"/>
          <w:right w:val="single" w:sz="4" w:space="4" w:color="auto"/>
        </w:pBdr>
        <w:rPr>
          <w:rFonts w:asciiTheme="minorHAnsi" w:hAnsiTheme="minorHAnsi"/>
          <w:sz w:val="24"/>
          <w:szCs w:val="24"/>
        </w:rPr>
      </w:pPr>
      <w:r w:rsidRPr="00CE19FA">
        <w:rPr>
          <w:rFonts w:asciiTheme="minorHAnsi" w:hAnsiTheme="minorHAnsi"/>
          <w:sz w:val="24"/>
          <w:szCs w:val="24"/>
        </w:rPr>
        <w:t>•</w:t>
      </w:r>
      <w:r w:rsidRPr="00CE19FA">
        <w:rPr>
          <w:rFonts w:asciiTheme="minorHAnsi" w:hAnsiTheme="minorHAnsi"/>
          <w:sz w:val="24"/>
          <w:szCs w:val="24"/>
        </w:rPr>
        <w:tab/>
        <w:t>Move existing Worthing patients from Hove back to Worthing.</w:t>
      </w:r>
    </w:p>
    <w:p w14:paraId="4340FBF0" w14:textId="77777777" w:rsidR="008F3C86" w:rsidRDefault="00CE19FA" w:rsidP="00E16C0E">
      <w:pPr>
        <w:pBdr>
          <w:top w:val="single" w:sz="4" w:space="1" w:color="auto"/>
          <w:left w:val="single" w:sz="4" w:space="4" w:color="auto"/>
          <w:bottom w:val="single" w:sz="4" w:space="1" w:color="auto"/>
          <w:right w:val="single" w:sz="4" w:space="4" w:color="auto"/>
        </w:pBdr>
        <w:rPr>
          <w:rFonts w:asciiTheme="minorHAnsi" w:hAnsiTheme="minorHAnsi"/>
          <w:sz w:val="24"/>
          <w:szCs w:val="24"/>
        </w:rPr>
      </w:pPr>
      <w:r w:rsidRPr="00CE19FA">
        <w:rPr>
          <w:rFonts w:asciiTheme="minorHAnsi" w:hAnsiTheme="minorHAnsi"/>
          <w:sz w:val="24"/>
          <w:szCs w:val="24"/>
        </w:rPr>
        <w:t>•</w:t>
      </w:r>
      <w:r w:rsidRPr="00CE19FA">
        <w:rPr>
          <w:rFonts w:asciiTheme="minorHAnsi" w:hAnsiTheme="minorHAnsi"/>
          <w:sz w:val="24"/>
          <w:szCs w:val="24"/>
        </w:rPr>
        <w:tab/>
        <w:t>Create new centre of excellence for dementia.</w:t>
      </w:r>
    </w:p>
    <w:p w14:paraId="2F0DEC06" w14:textId="77777777" w:rsidR="00E16C0E" w:rsidRDefault="00E16C0E" w:rsidP="004015B0">
      <w:pPr>
        <w:rPr>
          <w:rFonts w:asciiTheme="minorHAnsi" w:hAnsiTheme="minorHAnsi"/>
          <w:sz w:val="24"/>
          <w:szCs w:val="24"/>
        </w:rPr>
      </w:pPr>
    </w:p>
    <w:p w14:paraId="6F6485E3" w14:textId="77777777" w:rsidR="000C1708" w:rsidRDefault="002E3426" w:rsidP="004015B0">
      <w:pPr>
        <w:rPr>
          <w:rFonts w:asciiTheme="minorHAnsi" w:hAnsiTheme="minorHAnsi"/>
          <w:sz w:val="24"/>
          <w:szCs w:val="24"/>
        </w:rPr>
      </w:pPr>
      <w:r w:rsidRPr="002E3426">
        <w:rPr>
          <w:rFonts w:asciiTheme="minorHAnsi" w:hAnsiTheme="minorHAnsi"/>
          <w:sz w:val="24"/>
          <w:szCs w:val="24"/>
        </w:rPr>
        <w:t xml:space="preserve">Thank you again to everyone who contributed to the </w:t>
      </w:r>
      <w:r>
        <w:rPr>
          <w:rFonts w:asciiTheme="minorHAnsi" w:hAnsiTheme="minorHAnsi"/>
          <w:sz w:val="24"/>
          <w:szCs w:val="24"/>
        </w:rPr>
        <w:t xml:space="preserve">consultation on the proposals. We believe </w:t>
      </w:r>
      <w:r w:rsidRPr="002E3426">
        <w:rPr>
          <w:rFonts w:asciiTheme="minorHAnsi" w:hAnsiTheme="minorHAnsi"/>
          <w:sz w:val="24"/>
          <w:szCs w:val="24"/>
        </w:rPr>
        <w:t xml:space="preserve">it is clear </w:t>
      </w:r>
      <w:r>
        <w:rPr>
          <w:rFonts w:asciiTheme="minorHAnsi" w:hAnsiTheme="minorHAnsi"/>
          <w:sz w:val="24"/>
          <w:szCs w:val="24"/>
        </w:rPr>
        <w:t xml:space="preserve">that </w:t>
      </w:r>
      <w:r w:rsidRPr="002E3426">
        <w:rPr>
          <w:rFonts w:asciiTheme="minorHAnsi" w:hAnsiTheme="minorHAnsi"/>
          <w:sz w:val="24"/>
          <w:szCs w:val="24"/>
        </w:rPr>
        <w:t>we have taken people's views</w:t>
      </w:r>
      <w:r>
        <w:rPr>
          <w:rFonts w:asciiTheme="minorHAnsi" w:hAnsiTheme="minorHAnsi"/>
          <w:sz w:val="24"/>
          <w:szCs w:val="24"/>
        </w:rPr>
        <w:t xml:space="preserve"> fully</w:t>
      </w:r>
      <w:r w:rsidRPr="002E3426">
        <w:rPr>
          <w:rFonts w:asciiTheme="minorHAnsi" w:hAnsiTheme="minorHAnsi"/>
          <w:sz w:val="24"/>
          <w:szCs w:val="24"/>
        </w:rPr>
        <w:t xml:space="preserve"> into account when developing our final plans while achieving what we originally set out to do.</w:t>
      </w:r>
    </w:p>
    <w:p w14:paraId="7E715776" w14:textId="77777777" w:rsidR="003E191F" w:rsidRDefault="003E191F" w:rsidP="004015B0">
      <w:pPr>
        <w:rPr>
          <w:rFonts w:asciiTheme="minorHAnsi" w:hAnsiTheme="minorHAnsi"/>
          <w:sz w:val="24"/>
          <w:szCs w:val="24"/>
        </w:rPr>
      </w:pPr>
    </w:p>
    <w:p w14:paraId="5D354FC3" w14:textId="77777777" w:rsidR="003E191F" w:rsidRDefault="003E191F" w:rsidP="004015B0">
      <w:pPr>
        <w:rPr>
          <w:rFonts w:asciiTheme="minorHAnsi" w:hAnsiTheme="minorHAnsi"/>
          <w:sz w:val="24"/>
          <w:szCs w:val="24"/>
        </w:rPr>
      </w:pPr>
      <w:r>
        <w:rPr>
          <w:rFonts w:asciiTheme="minorHAnsi" w:hAnsiTheme="minorHAnsi"/>
          <w:sz w:val="24"/>
          <w:szCs w:val="24"/>
        </w:rPr>
        <w:t xml:space="preserve">Please let us know if you have any continuing concerns which you would like to discuss with us. </w:t>
      </w:r>
    </w:p>
    <w:p w14:paraId="6141DC75" w14:textId="77777777" w:rsidR="003E191F" w:rsidRDefault="003E191F" w:rsidP="004015B0">
      <w:pPr>
        <w:rPr>
          <w:rFonts w:asciiTheme="minorHAnsi" w:hAnsiTheme="minorHAnsi"/>
          <w:sz w:val="24"/>
          <w:szCs w:val="24"/>
        </w:rPr>
      </w:pPr>
    </w:p>
    <w:p w14:paraId="36B34E92" w14:textId="77777777" w:rsidR="00AE6718" w:rsidRDefault="00AE6718" w:rsidP="004015B0">
      <w:pPr>
        <w:rPr>
          <w:rFonts w:asciiTheme="minorHAnsi" w:hAnsiTheme="minorHAnsi"/>
          <w:sz w:val="24"/>
          <w:szCs w:val="24"/>
        </w:rPr>
      </w:pPr>
    </w:p>
    <w:p w14:paraId="381F32A6" w14:textId="77777777" w:rsidR="003E191F" w:rsidRPr="00660494" w:rsidRDefault="003E191F" w:rsidP="003E191F">
      <w:pPr>
        <w:rPr>
          <w:rFonts w:asciiTheme="minorHAnsi" w:hAnsiTheme="minorHAnsi"/>
          <w:b/>
          <w:sz w:val="24"/>
          <w:szCs w:val="24"/>
        </w:rPr>
      </w:pPr>
      <w:r w:rsidRPr="00660494">
        <w:rPr>
          <w:rFonts w:asciiTheme="minorHAnsi" w:hAnsiTheme="minorHAnsi"/>
          <w:b/>
          <w:sz w:val="24"/>
          <w:szCs w:val="24"/>
        </w:rPr>
        <w:t xml:space="preserve">Jessica Britton </w:t>
      </w:r>
      <w:r w:rsidRPr="00660494">
        <w:rPr>
          <w:rFonts w:asciiTheme="minorHAnsi" w:hAnsiTheme="minorHAnsi"/>
          <w:b/>
          <w:sz w:val="24"/>
          <w:szCs w:val="24"/>
        </w:rPr>
        <w:tab/>
      </w:r>
      <w:r w:rsidRPr="00660494">
        <w:rPr>
          <w:rFonts w:asciiTheme="minorHAnsi" w:hAnsiTheme="minorHAnsi"/>
          <w:b/>
          <w:sz w:val="24"/>
          <w:szCs w:val="24"/>
        </w:rPr>
        <w:tab/>
      </w:r>
      <w:r w:rsidRPr="00660494">
        <w:rPr>
          <w:rFonts w:asciiTheme="minorHAnsi" w:hAnsiTheme="minorHAnsi"/>
          <w:b/>
          <w:sz w:val="24"/>
          <w:szCs w:val="24"/>
        </w:rPr>
        <w:tab/>
      </w:r>
      <w:r w:rsidRPr="00660494">
        <w:rPr>
          <w:rFonts w:asciiTheme="minorHAnsi" w:hAnsiTheme="minorHAnsi"/>
          <w:b/>
          <w:sz w:val="24"/>
          <w:szCs w:val="24"/>
        </w:rPr>
        <w:tab/>
      </w:r>
      <w:r w:rsidRPr="00660494">
        <w:rPr>
          <w:rFonts w:asciiTheme="minorHAnsi" w:hAnsiTheme="minorHAnsi"/>
          <w:b/>
          <w:sz w:val="24"/>
          <w:szCs w:val="24"/>
        </w:rPr>
        <w:tab/>
      </w:r>
      <w:r w:rsidRPr="00660494">
        <w:rPr>
          <w:rFonts w:asciiTheme="minorHAnsi" w:hAnsiTheme="minorHAnsi"/>
          <w:b/>
          <w:sz w:val="24"/>
          <w:szCs w:val="24"/>
        </w:rPr>
        <w:tab/>
      </w:r>
      <w:r>
        <w:rPr>
          <w:rFonts w:asciiTheme="minorHAnsi" w:hAnsiTheme="minorHAnsi"/>
          <w:b/>
          <w:sz w:val="24"/>
          <w:szCs w:val="24"/>
        </w:rPr>
        <w:t>S</w:t>
      </w:r>
      <w:r w:rsidRPr="00660494">
        <w:rPr>
          <w:rFonts w:asciiTheme="minorHAnsi" w:hAnsiTheme="minorHAnsi"/>
          <w:b/>
          <w:sz w:val="24"/>
          <w:szCs w:val="24"/>
        </w:rPr>
        <w:t>imone Button</w:t>
      </w:r>
    </w:p>
    <w:p w14:paraId="1FE6E532" w14:textId="77777777" w:rsidR="003E191F" w:rsidRPr="00660494" w:rsidRDefault="003E191F" w:rsidP="003E191F">
      <w:pPr>
        <w:rPr>
          <w:rFonts w:asciiTheme="minorHAnsi" w:hAnsiTheme="minorHAnsi"/>
          <w:b/>
          <w:sz w:val="24"/>
          <w:szCs w:val="24"/>
        </w:rPr>
      </w:pPr>
      <w:r w:rsidRPr="00660494">
        <w:rPr>
          <w:rFonts w:asciiTheme="minorHAnsi" w:hAnsiTheme="minorHAnsi"/>
          <w:b/>
          <w:sz w:val="24"/>
          <w:szCs w:val="24"/>
        </w:rPr>
        <w:t xml:space="preserve">Executive </w:t>
      </w:r>
      <w:r>
        <w:rPr>
          <w:rFonts w:asciiTheme="minorHAnsi" w:hAnsiTheme="minorHAnsi"/>
          <w:b/>
          <w:sz w:val="24"/>
          <w:szCs w:val="24"/>
        </w:rPr>
        <w:t>Lead for Mental Health</w:t>
      </w:r>
      <w:r>
        <w:rPr>
          <w:rFonts w:asciiTheme="minorHAnsi" w:hAnsiTheme="minorHAnsi"/>
          <w:b/>
          <w:sz w:val="24"/>
          <w:szCs w:val="24"/>
        </w:rPr>
        <w:tab/>
      </w:r>
      <w:r>
        <w:rPr>
          <w:rFonts w:asciiTheme="minorHAnsi" w:hAnsiTheme="minorHAnsi"/>
          <w:b/>
          <w:sz w:val="24"/>
          <w:szCs w:val="24"/>
        </w:rPr>
        <w:tab/>
      </w:r>
      <w:r>
        <w:rPr>
          <w:rFonts w:asciiTheme="minorHAnsi" w:hAnsiTheme="minorHAnsi"/>
          <w:b/>
          <w:sz w:val="24"/>
          <w:szCs w:val="24"/>
        </w:rPr>
        <w:tab/>
      </w:r>
      <w:r>
        <w:rPr>
          <w:rFonts w:asciiTheme="minorHAnsi" w:hAnsiTheme="minorHAnsi"/>
          <w:b/>
          <w:sz w:val="24"/>
          <w:szCs w:val="24"/>
        </w:rPr>
        <w:tab/>
      </w:r>
      <w:r w:rsidR="00AE6718" w:rsidRPr="00AE6718">
        <w:rPr>
          <w:rFonts w:asciiTheme="minorHAnsi" w:hAnsiTheme="minorHAnsi"/>
          <w:b/>
          <w:sz w:val="24"/>
          <w:szCs w:val="24"/>
        </w:rPr>
        <w:t xml:space="preserve">Senior Responsible Officer for </w:t>
      </w:r>
      <w:r>
        <w:rPr>
          <w:rFonts w:asciiTheme="minorHAnsi" w:hAnsiTheme="minorHAnsi"/>
          <w:b/>
          <w:sz w:val="24"/>
          <w:szCs w:val="24"/>
        </w:rPr>
        <w:t xml:space="preserve">Sussex </w:t>
      </w:r>
      <w:r w:rsidR="00341808">
        <w:rPr>
          <w:rFonts w:asciiTheme="minorHAnsi" w:hAnsiTheme="minorHAnsi"/>
          <w:b/>
          <w:sz w:val="24"/>
          <w:szCs w:val="24"/>
        </w:rPr>
        <w:t xml:space="preserve">NHS </w:t>
      </w:r>
      <w:r>
        <w:rPr>
          <w:rFonts w:asciiTheme="minorHAnsi" w:hAnsiTheme="minorHAnsi"/>
          <w:b/>
          <w:sz w:val="24"/>
          <w:szCs w:val="24"/>
        </w:rPr>
        <w:t>Commissioners</w:t>
      </w:r>
      <w:r w:rsidRPr="00660494">
        <w:rPr>
          <w:rFonts w:asciiTheme="minorHAnsi" w:hAnsiTheme="minorHAnsi"/>
          <w:b/>
          <w:sz w:val="24"/>
          <w:szCs w:val="24"/>
        </w:rPr>
        <w:tab/>
      </w:r>
      <w:r>
        <w:rPr>
          <w:rFonts w:asciiTheme="minorHAnsi" w:hAnsiTheme="minorHAnsi"/>
          <w:b/>
          <w:sz w:val="24"/>
          <w:szCs w:val="24"/>
        </w:rPr>
        <w:tab/>
      </w:r>
      <w:r>
        <w:rPr>
          <w:rFonts w:asciiTheme="minorHAnsi" w:hAnsiTheme="minorHAnsi"/>
          <w:b/>
          <w:sz w:val="24"/>
          <w:szCs w:val="24"/>
        </w:rPr>
        <w:tab/>
      </w:r>
      <w:r>
        <w:rPr>
          <w:rFonts w:asciiTheme="minorHAnsi" w:hAnsiTheme="minorHAnsi"/>
          <w:b/>
          <w:sz w:val="24"/>
          <w:szCs w:val="24"/>
        </w:rPr>
        <w:tab/>
      </w:r>
      <w:r>
        <w:rPr>
          <w:rFonts w:asciiTheme="minorHAnsi" w:hAnsiTheme="minorHAnsi"/>
          <w:b/>
          <w:sz w:val="24"/>
          <w:szCs w:val="24"/>
        </w:rPr>
        <w:tab/>
      </w:r>
      <w:r w:rsidRPr="00660494">
        <w:rPr>
          <w:rFonts w:asciiTheme="minorHAnsi" w:hAnsiTheme="minorHAnsi"/>
          <w:b/>
          <w:sz w:val="24"/>
          <w:szCs w:val="24"/>
        </w:rPr>
        <w:t>Sussex Partnership</w:t>
      </w:r>
    </w:p>
    <w:p w14:paraId="77F36F4D" w14:textId="77777777" w:rsidR="003E191F" w:rsidRPr="00845912" w:rsidRDefault="003E191F" w:rsidP="003E191F">
      <w:pPr>
        <w:rPr>
          <w:rFonts w:asciiTheme="minorHAnsi" w:hAnsiTheme="minorHAnsi"/>
          <w:sz w:val="24"/>
          <w:szCs w:val="24"/>
        </w:rPr>
      </w:pPr>
      <w:r w:rsidRPr="00660494">
        <w:rPr>
          <w:rFonts w:asciiTheme="minorHAnsi" w:hAnsiTheme="minorHAnsi"/>
          <w:b/>
          <w:sz w:val="24"/>
          <w:szCs w:val="24"/>
        </w:rPr>
        <w:tab/>
      </w:r>
      <w:r w:rsidRPr="00660494">
        <w:rPr>
          <w:rFonts w:asciiTheme="minorHAnsi" w:hAnsiTheme="minorHAnsi"/>
          <w:b/>
          <w:sz w:val="24"/>
          <w:szCs w:val="24"/>
        </w:rPr>
        <w:tab/>
      </w:r>
      <w:r w:rsidRPr="00660494">
        <w:rPr>
          <w:rFonts w:asciiTheme="minorHAnsi" w:hAnsiTheme="minorHAnsi"/>
          <w:b/>
          <w:sz w:val="24"/>
          <w:szCs w:val="24"/>
        </w:rPr>
        <w:tab/>
      </w:r>
      <w:r w:rsidRPr="00660494">
        <w:rPr>
          <w:rFonts w:asciiTheme="minorHAnsi" w:hAnsiTheme="minorHAnsi"/>
          <w:b/>
          <w:sz w:val="24"/>
          <w:szCs w:val="24"/>
        </w:rPr>
        <w:tab/>
      </w:r>
      <w:r w:rsidRPr="00660494">
        <w:rPr>
          <w:rFonts w:asciiTheme="minorHAnsi" w:hAnsiTheme="minorHAnsi"/>
          <w:b/>
          <w:sz w:val="24"/>
          <w:szCs w:val="24"/>
        </w:rPr>
        <w:tab/>
      </w:r>
      <w:r w:rsidRPr="00660494">
        <w:rPr>
          <w:rFonts w:asciiTheme="minorHAnsi" w:hAnsiTheme="minorHAnsi"/>
          <w:b/>
          <w:sz w:val="24"/>
          <w:szCs w:val="24"/>
        </w:rPr>
        <w:tab/>
      </w:r>
      <w:r w:rsidRPr="00660494">
        <w:rPr>
          <w:rFonts w:asciiTheme="minorHAnsi" w:hAnsiTheme="minorHAnsi"/>
          <w:b/>
          <w:sz w:val="24"/>
          <w:szCs w:val="24"/>
        </w:rPr>
        <w:tab/>
      </w:r>
      <w:r w:rsidRPr="00660494">
        <w:rPr>
          <w:rFonts w:asciiTheme="minorHAnsi" w:hAnsiTheme="minorHAnsi"/>
          <w:b/>
          <w:sz w:val="24"/>
          <w:szCs w:val="24"/>
        </w:rPr>
        <w:tab/>
      </w:r>
      <w:r>
        <w:rPr>
          <w:rFonts w:asciiTheme="minorHAnsi" w:hAnsiTheme="minorHAnsi"/>
          <w:b/>
          <w:sz w:val="24"/>
          <w:szCs w:val="24"/>
        </w:rPr>
        <w:t>N</w:t>
      </w:r>
      <w:r w:rsidRPr="00660494">
        <w:rPr>
          <w:rFonts w:asciiTheme="minorHAnsi" w:hAnsiTheme="minorHAnsi"/>
          <w:b/>
          <w:sz w:val="24"/>
          <w:szCs w:val="24"/>
        </w:rPr>
        <w:t>HS Foundation Trust</w:t>
      </w:r>
      <w:r w:rsidRPr="00660494">
        <w:rPr>
          <w:rFonts w:asciiTheme="minorHAnsi" w:hAnsiTheme="minorHAnsi"/>
          <w:b/>
          <w:sz w:val="24"/>
          <w:szCs w:val="24"/>
        </w:rPr>
        <w:tab/>
      </w:r>
    </w:p>
    <w:sectPr w:rsidR="003E191F" w:rsidRPr="00845912">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5B4AD0" w14:textId="77777777" w:rsidR="00830257" w:rsidRDefault="00830257" w:rsidP="00A179FE">
      <w:r>
        <w:separator/>
      </w:r>
    </w:p>
  </w:endnote>
  <w:endnote w:type="continuationSeparator" w:id="0">
    <w:p w14:paraId="4B24FA42" w14:textId="77777777" w:rsidR="00830257" w:rsidRDefault="00830257" w:rsidP="00A179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5FDF75" w14:textId="582D10C8" w:rsidR="00A179FE" w:rsidRPr="00A179FE" w:rsidRDefault="00A179FE">
    <w:pPr>
      <w:pStyle w:val="Footer"/>
      <w:rPr>
        <w:rFonts w:asciiTheme="minorHAnsi" w:hAnsiTheme="minorHAnsi" w:cstheme="minorHAnsi"/>
      </w:rPr>
    </w:pPr>
    <w:r w:rsidRPr="00A179FE">
      <w:rPr>
        <w:rFonts w:asciiTheme="minorHAnsi" w:hAnsiTheme="minorHAnsi" w:cstheme="minorHAnsi"/>
      </w:rPr>
      <w:t>2021-02-04 Working with you to improve mental health in West Sussex: Decision Summary</w:t>
    </w:r>
    <w:r>
      <w:rPr>
        <w:rFonts w:asciiTheme="minorHAnsi" w:hAnsiTheme="minorHAnsi" w:cstheme="minorHAnsi"/>
      </w:rPr>
      <w:tab/>
    </w:r>
    <w:r>
      <w:rPr>
        <w:rFonts w:asciiTheme="minorHAnsi" w:hAnsiTheme="minorHAnsi" w:cstheme="minorHAnsi"/>
      </w:rPr>
      <w:tab/>
    </w:r>
    <w:r>
      <w:rPr>
        <w:rFonts w:asciiTheme="minorHAnsi" w:hAnsiTheme="minorHAnsi" w:cstheme="minorHAnsi"/>
      </w:rPr>
      <w:fldChar w:fldCharType="begin"/>
    </w:r>
    <w:r>
      <w:rPr>
        <w:rFonts w:asciiTheme="minorHAnsi" w:hAnsiTheme="minorHAnsi" w:cstheme="minorHAnsi"/>
      </w:rPr>
      <w:instrText xml:space="preserve"> PAGE  \* Arabic  \* MERGEFORMAT </w:instrText>
    </w:r>
    <w:r>
      <w:rPr>
        <w:rFonts w:asciiTheme="minorHAnsi" w:hAnsiTheme="minorHAnsi" w:cstheme="minorHAnsi"/>
      </w:rPr>
      <w:fldChar w:fldCharType="separate"/>
    </w:r>
    <w:r w:rsidR="001F13BD">
      <w:rPr>
        <w:rFonts w:asciiTheme="minorHAnsi" w:hAnsiTheme="minorHAnsi" w:cstheme="minorHAnsi"/>
        <w:noProof/>
      </w:rPr>
      <w:t>9</w:t>
    </w:r>
    <w:r>
      <w:rPr>
        <w:rFonts w:asciiTheme="minorHAnsi" w:hAnsiTheme="minorHAnsi" w:cstheme="minorHAnsi"/>
      </w:rPr>
      <w:fldChar w:fldCharType="end"/>
    </w:r>
  </w:p>
  <w:p w14:paraId="490C5635" w14:textId="77777777" w:rsidR="00A179FE" w:rsidRDefault="00A179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CF62AF" w14:textId="77777777" w:rsidR="00830257" w:rsidRDefault="00830257" w:rsidP="00A179FE">
      <w:r>
        <w:separator/>
      </w:r>
    </w:p>
  </w:footnote>
  <w:footnote w:type="continuationSeparator" w:id="0">
    <w:p w14:paraId="059B6725" w14:textId="77777777" w:rsidR="00830257" w:rsidRDefault="00830257" w:rsidP="00A179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D66BB7" w14:textId="1F1BFA35" w:rsidR="000C4D2A" w:rsidRDefault="000C4D2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3902E7"/>
    <w:multiLevelType w:val="hybridMultilevel"/>
    <w:tmpl w:val="43AECF6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9E8166E"/>
    <w:multiLevelType w:val="hybridMultilevel"/>
    <w:tmpl w:val="61DA4FB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86C6C25"/>
    <w:multiLevelType w:val="hybridMultilevel"/>
    <w:tmpl w:val="AA82B41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A2845D1"/>
    <w:multiLevelType w:val="hybridMultilevel"/>
    <w:tmpl w:val="6BB0AC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D8B09D8"/>
    <w:multiLevelType w:val="hybridMultilevel"/>
    <w:tmpl w:val="8F8668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6522B6A"/>
    <w:multiLevelType w:val="hybridMultilevel"/>
    <w:tmpl w:val="697045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1"/>
  </w:num>
  <w:num w:numId="4">
    <w:abstractNumId w:val="2"/>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5912"/>
    <w:rsid w:val="000036A0"/>
    <w:rsid w:val="000042BB"/>
    <w:rsid w:val="000245E1"/>
    <w:rsid w:val="00030897"/>
    <w:rsid w:val="000C1708"/>
    <w:rsid w:val="000C4D2A"/>
    <w:rsid w:val="001210D7"/>
    <w:rsid w:val="001F13BD"/>
    <w:rsid w:val="00245B5E"/>
    <w:rsid w:val="0025234C"/>
    <w:rsid w:val="002E3426"/>
    <w:rsid w:val="00341808"/>
    <w:rsid w:val="003E191F"/>
    <w:rsid w:val="004015B0"/>
    <w:rsid w:val="004B168E"/>
    <w:rsid w:val="004F017C"/>
    <w:rsid w:val="00505EB2"/>
    <w:rsid w:val="0053333C"/>
    <w:rsid w:val="005746BD"/>
    <w:rsid w:val="00683C97"/>
    <w:rsid w:val="007369D3"/>
    <w:rsid w:val="00766DE3"/>
    <w:rsid w:val="00805DCF"/>
    <w:rsid w:val="00830257"/>
    <w:rsid w:val="00836A1C"/>
    <w:rsid w:val="00845912"/>
    <w:rsid w:val="008F3C86"/>
    <w:rsid w:val="00936BAC"/>
    <w:rsid w:val="00960C5D"/>
    <w:rsid w:val="009C7199"/>
    <w:rsid w:val="00A179FE"/>
    <w:rsid w:val="00AE6718"/>
    <w:rsid w:val="00AE6C3B"/>
    <w:rsid w:val="00B1554B"/>
    <w:rsid w:val="00BB684D"/>
    <w:rsid w:val="00BC6EE1"/>
    <w:rsid w:val="00C66115"/>
    <w:rsid w:val="00CE19FA"/>
    <w:rsid w:val="00D44316"/>
    <w:rsid w:val="00D56AD8"/>
    <w:rsid w:val="00D67563"/>
    <w:rsid w:val="00E16C0E"/>
    <w:rsid w:val="00F47B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FA8066A"/>
  <w15:docId w15:val="{98852F5F-9A6C-448B-BC30-316B43EEC7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2"/>
        <w:szCs w:val="22"/>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E6C3B"/>
    <w:pPr>
      <w:ind w:left="720"/>
      <w:contextualSpacing/>
    </w:pPr>
  </w:style>
  <w:style w:type="table" w:customStyle="1" w:styleId="TableGrid1">
    <w:name w:val="Table Grid1"/>
    <w:basedOn w:val="TableNormal"/>
    <w:next w:val="TableGrid"/>
    <w:uiPriority w:val="59"/>
    <w:rsid w:val="008F3C86"/>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8F3C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D443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36BAC"/>
    <w:rPr>
      <w:color w:val="0000FF" w:themeColor="hyperlink"/>
      <w:u w:val="single"/>
    </w:rPr>
  </w:style>
  <w:style w:type="character" w:customStyle="1" w:styleId="UnresolvedMention1">
    <w:name w:val="Unresolved Mention1"/>
    <w:basedOn w:val="DefaultParagraphFont"/>
    <w:uiPriority w:val="99"/>
    <w:semiHidden/>
    <w:unhideWhenUsed/>
    <w:rsid w:val="00936BAC"/>
    <w:rPr>
      <w:color w:val="605E5C"/>
      <w:shd w:val="clear" w:color="auto" w:fill="E1DFDD"/>
    </w:rPr>
  </w:style>
  <w:style w:type="paragraph" w:styleId="Header">
    <w:name w:val="header"/>
    <w:basedOn w:val="Normal"/>
    <w:link w:val="HeaderChar"/>
    <w:uiPriority w:val="99"/>
    <w:unhideWhenUsed/>
    <w:rsid w:val="00A179FE"/>
    <w:pPr>
      <w:tabs>
        <w:tab w:val="center" w:pos="4513"/>
        <w:tab w:val="right" w:pos="9026"/>
      </w:tabs>
    </w:pPr>
  </w:style>
  <w:style w:type="character" w:customStyle="1" w:styleId="HeaderChar">
    <w:name w:val="Header Char"/>
    <w:basedOn w:val="DefaultParagraphFont"/>
    <w:link w:val="Header"/>
    <w:uiPriority w:val="99"/>
    <w:rsid w:val="00A179FE"/>
  </w:style>
  <w:style w:type="paragraph" w:styleId="Footer">
    <w:name w:val="footer"/>
    <w:basedOn w:val="Normal"/>
    <w:link w:val="FooterChar"/>
    <w:uiPriority w:val="99"/>
    <w:unhideWhenUsed/>
    <w:rsid w:val="00A179FE"/>
    <w:pPr>
      <w:tabs>
        <w:tab w:val="center" w:pos="4513"/>
        <w:tab w:val="right" w:pos="9026"/>
      </w:tabs>
    </w:pPr>
  </w:style>
  <w:style w:type="character" w:customStyle="1" w:styleId="FooterChar">
    <w:name w:val="Footer Char"/>
    <w:basedOn w:val="DefaultParagraphFont"/>
    <w:link w:val="Footer"/>
    <w:uiPriority w:val="99"/>
    <w:rsid w:val="00A179FE"/>
  </w:style>
  <w:style w:type="character" w:styleId="CommentReference">
    <w:name w:val="annotation reference"/>
    <w:basedOn w:val="DefaultParagraphFont"/>
    <w:uiPriority w:val="99"/>
    <w:semiHidden/>
    <w:unhideWhenUsed/>
    <w:rsid w:val="00341808"/>
    <w:rPr>
      <w:sz w:val="16"/>
      <w:szCs w:val="16"/>
    </w:rPr>
  </w:style>
  <w:style w:type="paragraph" w:styleId="CommentText">
    <w:name w:val="annotation text"/>
    <w:basedOn w:val="Normal"/>
    <w:link w:val="CommentTextChar"/>
    <w:uiPriority w:val="99"/>
    <w:semiHidden/>
    <w:unhideWhenUsed/>
    <w:rsid w:val="00341808"/>
    <w:rPr>
      <w:sz w:val="20"/>
      <w:szCs w:val="20"/>
    </w:rPr>
  </w:style>
  <w:style w:type="character" w:customStyle="1" w:styleId="CommentTextChar">
    <w:name w:val="Comment Text Char"/>
    <w:basedOn w:val="DefaultParagraphFont"/>
    <w:link w:val="CommentText"/>
    <w:uiPriority w:val="99"/>
    <w:semiHidden/>
    <w:rsid w:val="00341808"/>
    <w:rPr>
      <w:sz w:val="20"/>
      <w:szCs w:val="20"/>
    </w:rPr>
  </w:style>
  <w:style w:type="paragraph" w:styleId="CommentSubject">
    <w:name w:val="annotation subject"/>
    <w:basedOn w:val="CommentText"/>
    <w:next w:val="CommentText"/>
    <w:link w:val="CommentSubjectChar"/>
    <w:uiPriority w:val="99"/>
    <w:semiHidden/>
    <w:unhideWhenUsed/>
    <w:rsid w:val="00341808"/>
    <w:rPr>
      <w:b/>
      <w:bCs/>
    </w:rPr>
  </w:style>
  <w:style w:type="character" w:customStyle="1" w:styleId="CommentSubjectChar">
    <w:name w:val="Comment Subject Char"/>
    <w:basedOn w:val="CommentTextChar"/>
    <w:link w:val="CommentSubject"/>
    <w:uiPriority w:val="99"/>
    <w:semiHidden/>
    <w:rsid w:val="00341808"/>
    <w:rPr>
      <w:b/>
      <w:bCs/>
      <w:sz w:val="20"/>
      <w:szCs w:val="20"/>
    </w:rPr>
  </w:style>
  <w:style w:type="paragraph" w:styleId="BalloonText">
    <w:name w:val="Balloon Text"/>
    <w:basedOn w:val="Normal"/>
    <w:link w:val="BalloonTextChar"/>
    <w:uiPriority w:val="99"/>
    <w:semiHidden/>
    <w:unhideWhenUsed/>
    <w:rsid w:val="0034180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180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sussexpartnership.nhs.uk/west-sussex-consultation" TargetMode="External"/><Relationship Id="rId4" Type="http://schemas.openxmlformats.org/officeDocument/2006/relationships/settings" Target="settings.xml"/><Relationship Id="rId9" Type="http://schemas.openxmlformats.org/officeDocument/2006/relationships/hyperlink" Target="https://www.sussexpartnership.nhs.uk/west-sussex-consultation"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C6B7DB-65EF-49C2-BE5C-61489D6D70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1992</Words>
  <Characters>11356</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Sussex Partnership foundation Trust</Company>
  <LinksUpToDate>false</LinksUpToDate>
  <CharactersWithSpaces>13322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Hunt Richard (Sussex Partnership Trust)</dc:creator>
  <cp:keywords/>
  <dc:description/>
  <cp:lastModifiedBy>Hunt Richard (Sussex Partnership Trust)</cp:lastModifiedBy>
  <cp:revision>2</cp:revision>
  <dcterms:created xsi:type="dcterms:W3CDTF">2021-02-25T08:30:00Z</dcterms:created>
  <dcterms:modified xsi:type="dcterms:W3CDTF">2021-02-25T08:30:00Z</dcterms:modified>
</cp:coreProperties>
</file>