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41E2" w:rsidRPr="005C573E" w:rsidRDefault="00E341E2" w:rsidP="00E341E2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425563"/>
        </w:rPr>
      </w:pPr>
    </w:p>
    <w:p w:rsidR="00A02067" w:rsidRPr="00CC73E3" w:rsidRDefault="00A02067" w:rsidP="00E341E2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3"/>
          <w:szCs w:val="33"/>
        </w:rPr>
      </w:pPr>
      <w:r w:rsidRPr="00CC73E3">
        <w:rPr>
          <w:rFonts w:ascii="Arial" w:eastAsia="Times New Roman" w:hAnsi="Arial" w:cs="Arial"/>
          <w:b/>
          <w:bCs/>
          <w:sz w:val="33"/>
          <w:szCs w:val="33"/>
        </w:rPr>
        <w:t>Annual General and Annual Members' Meeting</w:t>
      </w:r>
    </w:p>
    <w:p w:rsidR="00A02067" w:rsidRPr="00CC73E3" w:rsidRDefault="00A02067" w:rsidP="00A02067">
      <w:pPr>
        <w:keepNext/>
        <w:keepLines/>
        <w:spacing w:after="0" w:line="240" w:lineRule="auto"/>
        <w:jc w:val="center"/>
        <w:outlineLvl w:val="7"/>
        <w:rPr>
          <w:rFonts w:ascii="Arial" w:eastAsia="Times New Roman" w:hAnsi="Arial" w:cs="Arial"/>
          <w:b/>
          <w:bCs/>
        </w:rPr>
      </w:pPr>
      <w:r w:rsidRPr="00CC73E3">
        <w:rPr>
          <w:rFonts w:ascii="Arial" w:eastAsia="Times New Roman" w:hAnsi="Arial" w:cs="Arial"/>
          <w:b/>
          <w:bCs/>
        </w:rPr>
        <w:t>26 September 2023 | 10am – 12:00noon | CityCoast Centre</w:t>
      </w:r>
    </w:p>
    <w:p w:rsidR="00CD22FC" w:rsidRPr="00CC73E3" w:rsidRDefault="00A02067" w:rsidP="00A02067">
      <w:pPr>
        <w:keepNext/>
        <w:keepLines/>
        <w:spacing w:after="0" w:line="240" w:lineRule="auto"/>
        <w:jc w:val="center"/>
        <w:outlineLvl w:val="7"/>
        <w:rPr>
          <w:rFonts w:ascii="Arial" w:eastAsia="Times New Roman" w:hAnsi="Arial" w:cs="Arial"/>
          <w:b/>
          <w:bCs/>
        </w:rPr>
      </w:pPr>
      <w:r w:rsidRPr="00CC73E3">
        <w:rPr>
          <w:rFonts w:ascii="Arial" w:eastAsia="Times New Roman" w:hAnsi="Arial" w:cs="Arial"/>
          <w:b/>
          <w:bCs/>
        </w:rPr>
        <w:t>North Street, Portslade, Brighton, BN41 1DG</w:t>
      </w:r>
    </w:p>
    <w:p w:rsidR="00CC73E3" w:rsidRDefault="0022512D" w:rsidP="00CC73E3">
      <w:pPr>
        <w:keepNext/>
        <w:keepLines/>
        <w:spacing w:after="0" w:line="240" w:lineRule="auto"/>
        <w:jc w:val="center"/>
        <w:outlineLvl w:val="7"/>
        <w:rPr>
          <w:rFonts w:ascii="Arial" w:eastAsia="Times New Roman" w:hAnsi="Arial" w:cs="Arial"/>
          <w:b/>
          <w:bCs/>
        </w:rPr>
      </w:pPr>
      <w:r w:rsidRPr="00CC73E3">
        <w:rPr>
          <w:rFonts w:ascii="Arial" w:eastAsia="Times New Roman" w:hAnsi="Arial" w:cs="Arial"/>
          <w:b/>
          <w:bCs/>
        </w:rPr>
        <w:t xml:space="preserve">Livestream will be available </w:t>
      </w:r>
      <w:r w:rsidR="00731CC8" w:rsidRPr="00CC73E3">
        <w:rPr>
          <w:rFonts w:ascii="Arial" w:eastAsia="Times New Roman" w:hAnsi="Arial" w:cs="Arial"/>
          <w:b/>
          <w:bCs/>
        </w:rPr>
        <w:t>by going to our websit</w:t>
      </w:r>
      <w:r w:rsidR="00CC73E3">
        <w:rPr>
          <w:rFonts w:ascii="Arial" w:eastAsia="Times New Roman" w:hAnsi="Arial" w:cs="Arial"/>
          <w:b/>
          <w:bCs/>
        </w:rPr>
        <w:t>e</w:t>
      </w:r>
    </w:p>
    <w:p w:rsidR="00CC73E3" w:rsidRPr="00CC73E3" w:rsidRDefault="00380B8E" w:rsidP="00CC73E3">
      <w:pPr>
        <w:keepNext/>
        <w:keepLines/>
        <w:spacing w:after="0" w:line="240" w:lineRule="auto"/>
        <w:jc w:val="center"/>
        <w:outlineLvl w:val="7"/>
        <w:rPr>
          <w:rFonts w:ascii="Arial" w:hAnsi="Arial" w:cs="Arial"/>
          <w:b/>
        </w:rPr>
      </w:pPr>
      <w:hyperlink r:id="rId8" w:anchor="single-accordion-15219" w:history="1">
        <w:r w:rsidR="00CC73E3" w:rsidRPr="00CC73E3">
          <w:rPr>
            <w:rStyle w:val="Hyperlink"/>
            <w:rFonts w:ascii="Arial" w:hAnsi="Arial" w:cs="Arial"/>
            <w:b/>
          </w:rPr>
          <w:t xml:space="preserve">AGM / AMM livestream </w:t>
        </w:r>
      </w:hyperlink>
    </w:p>
    <w:p w:rsidR="005F2A1C" w:rsidRPr="005C573E" w:rsidRDefault="005F2A1C" w:rsidP="00E341E2">
      <w:pPr>
        <w:keepNext/>
        <w:keepLines/>
        <w:spacing w:after="0" w:line="240" w:lineRule="auto"/>
        <w:ind w:left="2880" w:firstLine="720"/>
        <w:outlineLvl w:val="7"/>
        <w:rPr>
          <w:rFonts w:ascii="Arial" w:eastAsia="Times New Roman" w:hAnsi="Arial" w:cs="Arial"/>
          <w:b/>
          <w:color w:val="425563"/>
        </w:rPr>
      </w:pPr>
    </w:p>
    <w:tbl>
      <w:tblPr>
        <w:tblStyle w:val="TableGrid"/>
        <w:tblW w:w="10018" w:type="dxa"/>
        <w:jc w:val="center"/>
        <w:tblBorders>
          <w:top w:val="single" w:sz="4" w:space="0" w:color="425563"/>
          <w:left w:val="single" w:sz="4" w:space="0" w:color="425563"/>
          <w:bottom w:val="single" w:sz="4" w:space="0" w:color="425563"/>
          <w:right w:val="single" w:sz="4" w:space="0" w:color="425563"/>
          <w:insideH w:val="single" w:sz="4" w:space="0" w:color="425563"/>
          <w:insideV w:val="single" w:sz="4" w:space="0" w:color="425563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1701"/>
        <w:gridCol w:w="5882"/>
        <w:gridCol w:w="1584"/>
      </w:tblGrid>
      <w:tr w:rsidR="00A02067" w:rsidRPr="005C573E" w:rsidTr="00F674E5">
        <w:trPr>
          <w:jc w:val="center"/>
        </w:trPr>
        <w:tc>
          <w:tcPr>
            <w:tcW w:w="10018" w:type="dxa"/>
            <w:gridSpan w:val="4"/>
            <w:shd w:val="clear" w:color="auto" w:fill="FAE100"/>
            <w:vAlign w:val="center"/>
          </w:tcPr>
          <w:p w:rsidR="00A02067" w:rsidRPr="00CC73E3" w:rsidRDefault="00A02067" w:rsidP="00414843">
            <w:pPr>
              <w:rPr>
                <w:rFonts w:ascii="Arial" w:eastAsia="Times New Roman" w:hAnsi="Arial" w:cs="Arial"/>
                <w:b/>
              </w:rPr>
            </w:pPr>
          </w:p>
          <w:p w:rsidR="00A02067" w:rsidRPr="00CC73E3" w:rsidRDefault="00A02067" w:rsidP="00A02067">
            <w:pPr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AGENDA</w:t>
            </w:r>
          </w:p>
        </w:tc>
      </w:tr>
      <w:tr w:rsidR="00F674E5" w:rsidRPr="005C573E" w:rsidTr="00F674E5">
        <w:trPr>
          <w:jc w:val="center"/>
        </w:trPr>
        <w:tc>
          <w:tcPr>
            <w:tcW w:w="851" w:type="dxa"/>
            <w:shd w:val="clear" w:color="auto" w:fill="FAE100"/>
            <w:vAlign w:val="center"/>
          </w:tcPr>
          <w:p w:rsidR="00F674E5" w:rsidRPr="00CC73E3" w:rsidRDefault="00F674E5" w:rsidP="00506FD4">
            <w:pPr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Time</w:t>
            </w:r>
          </w:p>
        </w:tc>
        <w:tc>
          <w:tcPr>
            <w:tcW w:w="1701" w:type="dxa"/>
            <w:shd w:val="clear" w:color="auto" w:fill="FAE100"/>
            <w:vAlign w:val="center"/>
          </w:tcPr>
          <w:p w:rsidR="00F674E5" w:rsidRPr="00CC73E3" w:rsidRDefault="00F674E5" w:rsidP="00FB1C24">
            <w:pPr>
              <w:spacing w:before="120" w:after="120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Ref</w:t>
            </w:r>
          </w:p>
        </w:tc>
        <w:tc>
          <w:tcPr>
            <w:tcW w:w="5882" w:type="dxa"/>
            <w:shd w:val="clear" w:color="auto" w:fill="FAE100"/>
            <w:vAlign w:val="center"/>
          </w:tcPr>
          <w:p w:rsidR="00F674E5" w:rsidRPr="00CC73E3" w:rsidRDefault="00F674E5" w:rsidP="00FB1C24">
            <w:pPr>
              <w:spacing w:before="120" w:after="120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Heading</w:t>
            </w:r>
          </w:p>
        </w:tc>
        <w:tc>
          <w:tcPr>
            <w:tcW w:w="1584" w:type="dxa"/>
            <w:shd w:val="clear" w:color="auto" w:fill="FAE100"/>
            <w:vAlign w:val="center"/>
          </w:tcPr>
          <w:p w:rsidR="00F674E5" w:rsidRPr="00CC73E3" w:rsidRDefault="00F674E5" w:rsidP="00964DEF">
            <w:pPr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Purpose</w:t>
            </w:r>
          </w:p>
        </w:tc>
      </w:tr>
      <w:tr w:rsidR="005F32E5" w:rsidRPr="005C573E" w:rsidTr="00F674E5">
        <w:trPr>
          <w:jc w:val="center"/>
        </w:trPr>
        <w:tc>
          <w:tcPr>
            <w:tcW w:w="851" w:type="dxa"/>
            <w:vAlign w:val="center"/>
          </w:tcPr>
          <w:p w:rsidR="005F32E5" w:rsidRPr="00CC73E3" w:rsidRDefault="005F32E5" w:rsidP="009A2157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1000</w:t>
            </w:r>
          </w:p>
        </w:tc>
        <w:tc>
          <w:tcPr>
            <w:tcW w:w="9167" w:type="dxa"/>
            <w:gridSpan w:val="3"/>
            <w:vAlign w:val="center"/>
          </w:tcPr>
          <w:p w:rsidR="005F32E5" w:rsidRPr="00CC73E3" w:rsidRDefault="005F32E5" w:rsidP="00291062">
            <w:pPr>
              <w:spacing w:before="80" w:after="8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hAnsi="Arial" w:cs="Arial"/>
                <w:b/>
                <w:bCs/>
              </w:rPr>
              <w:t xml:space="preserve">Refreshments available </w:t>
            </w:r>
          </w:p>
        </w:tc>
      </w:tr>
      <w:tr w:rsidR="00F674E5" w:rsidRPr="005C573E" w:rsidTr="00F674E5">
        <w:trPr>
          <w:jc w:val="center"/>
        </w:trPr>
        <w:tc>
          <w:tcPr>
            <w:tcW w:w="851" w:type="dxa"/>
            <w:vAlign w:val="center"/>
          </w:tcPr>
          <w:p w:rsidR="00F674E5" w:rsidRPr="00CC73E3" w:rsidRDefault="00F674E5" w:rsidP="009A2157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1030</w:t>
            </w:r>
          </w:p>
        </w:tc>
        <w:tc>
          <w:tcPr>
            <w:tcW w:w="1701" w:type="dxa"/>
            <w:vAlign w:val="center"/>
          </w:tcPr>
          <w:p w:rsidR="00F674E5" w:rsidRPr="00CC73E3" w:rsidRDefault="00F674E5" w:rsidP="00297C7D">
            <w:pPr>
              <w:jc w:val="center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5882" w:type="dxa"/>
            <w:vAlign w:val="center"/>
          </w:tcPr>
          <w:p w:rsidR="00F674E5" w:rsidRPr="00CC73E3" w:rsidRDefault="00F674E5" w:rsidP="00F674E5">
            <w:pPr>
              <w:keepNext/>
              <w:keepLines/>
              <w:spacing w:before="120"/>
              <w:rPr>
                <w:rFonts w:ascii="Arial" w:hAnsi="Arial" w:cs="Arial"/>
                <w:b/>
                <w:bCs/>
              </w:rPr>
            </w:pPr>
            <w:r w:rsidRPr="00CC73E3">
              <w:rPr>
                <w:rFonts w:ascii="Arial" w:hAnsi="Arial" w:cs="Arial"/>
                <w:b/>
                <w:bCs/>
              </w:rPr>
              <w:t xml:space="preserve">Chairs welcome </w:t>
            </w:r>
          </w:p>
          <w:p w:rsidR="00F674E5" w:rsidRPr="00CC73E3" w:rsidRDefault="00F674E5" w:rsidP="00F674E5">
            <w:pPr>
              <w:spacing w:after="120"/>
              <w:rPr>
                <w:rFonts w:ascii="Arial" w:hAnsi="Arial" w:cs="Arial"/>
                <w:i/>
              </w:rPr>
            </w:pPr>
            <w:r w:rsidRPr="00CC73E3">
              <w:rPr>
                <w:rFonts w:ascii="Arial" w:hAnsi="Arial" w:cs="Arial"/>
                <w:i/>
              </w:rPr>
              <w:t>Peter Molyneux, Chair</w:t>
            </w:r>
          </w:p>
        </w:tc>
        <w:tc>
          <w:tcPr>
            <w:tcW w:w="1584" w:type="dxa"/>
            <w:vAlign w:val="center"/>
          </w:tcPr>
          <w:p w:rsidR="00F674E5" w:rsidRPr="00CC73E3" w:rsidRDefault="00926411" w:rsidP="00AC2520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Information</w:t>
            </w:r>
          </w:p>
        </w:tc>
      </w:tr>
      <w:tr w:rsidR="00F674E5" w:rsidRPr="005C573E" w:rsidTr="00F674E5">
        <w:trPr>
          <w:jc w:val="center"/>
        </w:trPr>
        <w:tc>
          <w:tcPr>
            <w:tcW w:w="851" w:type="dxa"/>
            <w:vMerge w:val="restart"/>
            <w:vAlign w:val="center"/>
          </w:tcPr>
          <w:p w:rsidR="00F674E5" w:rsidRPr="00CC73E3" w:rsidRDefault="00F674E5" w:rsidP="009A2157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1035</w:t>
            </w:r>
          </w:p>
        </w:tc>
        <w:tc>
          <w:tcPr>
            <w:tcW w:w="1701" w:type="dxa"/>
            <w:vAlign w:val="center"/>
          </w:tcPr>
          <w:p w:rsidR="00F674E5" w:rsidRPr="00CC73E3" w:rsidRDefault="00F674E5" w:rsidP="00297C7D">
            <w:pPr>
              <w:spacing w:before="80" w:after="80"/>
              <w:jc w:val="center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5882" w:type="dxa"/>
            <w:vAlign w:val="center"/>
          </w:tcPr>
          <w:p w:rsidR="00F674E5" w:rsidRPr="00CC73E3" w:rsidRDefault="00F674E5" w:rsidP="00F674E5">
            <w:pPr>
              <w:keepNext/>
              <w:keepLines/>
              <w:spacing w:before="80" w:after="80"/>
              <w:rPr>
                <w:rFonts w:ascii="Arial" w:hAnsi="Arial" w:cs="Arial"/>
                <w:b/>
                <w:bCs/>
              </w:rPr>
            </w:pPr>
            <w:r w:rsidRPr="00CC73E3">
              <w:rPr>
                <w:rFonts w:ascii="Arial" w:hAnsi="Arial" w:cs="Arial"/>
                <w:b/>
                <w:bCs/>
              </w:rPr>
              <w:t>Apologies for absence</w:t>
            </w:r>
          </w:p>
          <w:p w:rsidR="00F674E5" w:rsidRPr="00CC73E3" w:rsidRDefault="00F674E5" w:rsidP="00F674E5">
            <w:pPr>
              <w:keepNext/>
              <w:keepLines/>
              <w:spacing w:before="80" w:after="80"/>
              <w:rPr>
                <w:rFonts w:ascii="Arial" w:hAnsi="Arial" w:cs="Arial"/>
                <w:bCs/>
                <w:i/>
                <w:sz w:val="20"/>
                <w:szCs w:val="20"/>
              </w:rPr>
            </w:pPr>
            <w:r w:rsidRPr="00CC73E3">
              <w:rPr>
                <w:rFonts w:ascii="Arial" w:hAnsi="Arial" w:cs="Arial"/>
                <w:bCs/>
                <w:i/>
                <w:sz w:val="20"/>
                <w:szCs w:val="20"/>
              </w:rPr>
              <w:t>The quorum for an Annual Members’ Meeting shall be eight (8) members present and entitled to vote.</w:t>
            </w:r>
          </w:p>
          <w:p w:rsidR="00F674E5" w:rsidRPr="00CC73E3" w:rsidRDefault="00F674E5" w:rsidP="00AC2520">
            <w:pPr>
              <w:keepNext/>
              <w:keepLines/>
              <w:spacing w:before="80" w:after="80"/>
              <w:rPr>
                <w:rFonts w:ascii="Arial" w:hAnsi="Arial" w:cs="Arial"/>
                <w:bCs/>
                <w:i/>
              </w:rPr>
            </w:pPr>
            <w:r w:rsidRPr="00CC73E3">
              <w:rPr>
                <w:rFonts w:ascii="Arial" w:hAnsi="Arial" w:cs="Arial"/>
                <w:bCs/>
                <w:i/>
              </w:rPr>
              <w:t>Peter Molyneux, Chair</w:t>
            </w:r>
          </w:p>
        </w:tc>
        <w:tc>
          <w:tcPr>
            <w:tcW w:w="1584" w:type="dxa"/>
            <w:vAlign w:val="center"/>
          </w:tcPr>
          <w:p w:rsidR="00F674E5" w:rsidRPr="00CC73E3" w:rsidRDefault="00F674E5" w:rsidP="00AC2520">
            <w:pPr>
              <w:spacing w:before="80" w:after="8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Information</w:t>
            </w:r>
          </w:p>
        </w:tc>
      </w:tr>
      <w:tr w:rsidR="00F674E5" w:rsidRPr="005C573E" w:rsidTr="00F674E5">
        <w:trPr>
          <w:jc w:val="center"/>
        </w:trPr>
        <w:tc>
          <w:tcPr>
            <w:tcW w:w="851" w:type="dxa"/>
            <w:vMerge/>
            <w:vAlign w:val="center"/>
          </w:tcPr>
          <w:p w:rsidR="00F674E5" w:rsidRPr="00CC73E3" w:rsidRDefault="00F674E5" w:rsidP="009A2157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701" w:type="dxa"/>
            <w:vAlign w:val="center"/>
          </w:tcPr>
          <w:p w:rsidR="00F674E5" w:rsidRPr="00CC73E3" w:rsidRDefault="00F674E5" w:rsidP="00297C7D">
            <w:pPr>
              <w:spacing w:before="80" w:after="80"/>
              <w:jc w:val="center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5882" w:type="dxa"/>
            <w:vAlign w:val="center"/>
          </w:tcPr>
          <w:p w:rsidR="00F674E5" w:rsidRPr="00CC73E3" w:rsidRDefault="00F674E5" w:rsidP="00F674E5">
            <w:pPr>
              <w:keepNext/>
              <w:keepLines/>
              <w:spacing w:before="120"/>
              <w:rPr>
                <w:rFonts w:ascii="Arial" w:hAnsi="Arial" w:cs="Arial"/>
                <w:b/>
                <w:bCs/>
              </w:rPr>
            </w:pPr>
            <w:r w:rsidRPr="00CC73E3">
              <w:rPr>
                <w:rFonts w:ascii="Arial" w:hAnsi="Arial" w:cs="Arial"/>
                <w:b/>
                <w:bCs/>
              </w:rPr>
              <w:t>Declarations of Interest</w:t>
            </w:r>
          </w:p>
          <w:p w:rsidR="00F674E5" w:rsidRPr="00CC73E3" w:rsidRDefault="00F674E5" w:rsidP="00F674E5">
            <w:pPr>
              <w:keepNext/>
              <w:keepLines/>
              <w:spacing w:after="120"/>
              <w:rPr>
                <w:rFonts w:ascii="Arial" w:hAnsi="Arial" w:cs="Arial"/>
                <w:b/>
                <w:bCs/>
              </w:rPr>
            </w:pPr>
            <w:r w:rsidRPr="00CC73E3">
              <w:rPr>
                <w:rFonts w:ascii="Arial" w:hAnsi="Arial" w:cs="Arial"/>
                <w:bCs/>
                <w:i/>
              </w:rPr>
              <w:t>Peter Molyneux, Chair</w:t>
            </w:r>
          </w:p>
        </w:tc>
        <w:tc>
          <w:tcPr>
            <w:tcW w:w="1584" w:type="dxa"/>
            <w:vAlign w:val="center"/>
          </w:tcPr>
          <w:p w:rsidR="00F674E5" w:rsidRPr="00CC73E3" w:rsidRDefault="00F674E5" w:rsidP="00AC2520">
            <w:pPr>
              <w:spacing w:before="80" w:after="8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Information</w:t>
            </w:r>
          </w:p>
        </w:tc>
      </w:tr>
      <w:tr w:rsidR="00F674E5" w:rsidRPr="005C573E" w:rsidTr="00F674E5">
        <w:trPr>
          <w:jc w:val="center"/>
        </w:trPr>
        <w:tc>
          <w:tcPr>
            <w:tcW w:w="851" w:type="dxa"/>
            <w:vMerge/>
            <w:vAlign w:val="center"/>
          </w:tcPr>
          <w:p w:rsidR="00F674E5" w:rsidRPr="00CC73E3" w:rsidRDefault="00F674E5" w:rsidP="009A2157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701" w:type="dxa"/>
            <w:vAlign w:val="center"/>
          </w:tcPr>
          <w:p w:rsidR="00F674E5" w:rsidRPr="00CC73E3" w:rsidRDefault="00F674E5" w:rsidP="00297C7D">
            <w:pPr>
              <w:spacing w:before="80" w:after="80"/>
              <w:jc w:val="center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5882" w:type="dxa"/>
            <w:vAlign w:val="center"/>
          </w:tcPr>
          <w:p w:rsidR="00F674E5" w:rsidRPr="00CC73E3" w:rsidRDefault="00F674E5" w:rsidP="00A02067">
            <w:pPr>
              <w:keepNext/>
              <w:keepLines/>
              <w:spacing w:before="80" w:after="80"/>
              <w:rPr>
                <w:rFonts w:ascii="Arial" w:hAnsi="Arial" w:cs="Arial"/>
                <w:b/>
                <w:bCs/>
              </w:rPr>
            </w:pPr>
            <w:r w:rsidRPr="00CC73E3">
              <w:rPr>
                <w:rFonts w:ascii="Arial" w:hAnsi="Arial" w:cs="Arial"/>
                <w:b/>
                <w:bCs/>
              </w:rPr>
              <w:t xml:space="preserve">Minutes of the Annual General Meeting held on 15 August 2022, Minutes of the Annual Members Meeting held on 28 October 2022, and Matters Arising </w:t>
            </w:r>
          </w:p>
          <w:p w:rsidR="00F674E5" w:rsidRPr="00CC73E3" w:rsidRDefault="00F674E5" w:rsidP="00A02067">
            <w:pPr>
              <w:keepNext/>
              <w:keepLines/>
              <w:spacing w:before="80" w:after="80"/>
              <w:rPr>
                <w:rFonts w:ascii="Arial" w:hAnsi="Arial" w:cs="Arial"/>
                <w:bCs/>
                <w:i/>
              </w:rPr>
            </w:pPr>
            <w:r w:rsidRPr="00CC73E3">
              <w:rPr>
                <w:rFonts w:ascii="Arial" w:hAnsi="Arial" w:cs="Arial"/>
                <w:bCs/>
                <w:i/>
              </w:rPr>
              <w:t>Peter Molyneux, Chair</w:t>
            </w:r>
          </w:p>
        </w:tc>
        <w:tc>
          <w:tcPr>
            <w:tcW w:w="1584" w:type="dxa"/>
            <w:vAlign w:val="center"/>
          </w:tcPr>
          <w:p w:rsidR="00F674E5" w:rsidRPr="00CC73E3" w:rsidRDefault="00F674E5" w:rsidP="00AC2520">
            <w:pPr>
              <w:spacing w:before="80" w:after="8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Decision</w:t>
            </w:r>
          </w:p>
        </w:tc>
      </w:tr>
      <w:tr w:rsidR="00F674E5" w:rsidRPr="005C573E" w:rsidTr="00F674E5">
        <w:trPr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F674E5" w:rsidRPr="00CC73E3" w:rsidRDefault="00F674E5" w:rsidP="005E2C4C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1040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674E5" w:rsidRPr="00CC73E3" w:rsidRDefault="0041238E" w:rsidP="00297C7D">
            <w:pPr>
              <w:spacing w:before="80" w:after="80"/>
              <w:jc w:val="center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5882" w:type="dxa"/>
            <w:shd w:val="clear" w:color="auto" w:fill="auto"/>
          </w:tcPr>
          <w:p w:rsidR="005770E3" w:rsidRPr="00CC73E3" w:rsidRDefault="00F674E5" w:rsidP="00A02067">
            <w:pPr>
              <w:spacing w:before="120" w:after="120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b/>
              </w:rPr>
              <w:t>Review of the Year 2022/23</w:t>
            </w:r>
          </w:p>
          <w:p w:rsidR="00F674E5" w:rsidRPr="00CC73E3" w:rsidRDefault="00F674E5" w:rsidP="00A02067">
            <w:pPr>
              <w:spacing w:before="120" w:after="120"/>
              <w:rPr>
                <w:rFonts w:ascii="Arial" w:hAnsi="Arial" w:cs="Arial"/>
              </w:rPr>
            </w:pPr>
            <w:r w:rsidRPr="00CC73E3">
              <w:rPr>
                <w:rFonts w:ascii="Arial" w:hAnsi="Arial" w:cs="Arial"/>
              </w:rPr>
              <w:t>A presentation of the annual report, accounts and audit opinion</w:t>
            </w:r>
          </w:p>
          <w:p w:rsidR="00F674E5" w:rsidRPr="00CC73E3" w:rsidRDefault="00F674E5" w:rsidP="00F674E5">
            <w:pPr>
              <w:spacing w:before="120"/>
              <w:rPr>
                <w:rFonts w:ascii="Arial" w:hAnsi="Arial" w:cs="Arial"/>
                <w:i/>
              </w:rPr>
            </w:pPr>
            <w:r w:rsidRPr="00CC73E3">
              <w:rPr>
                <w:rFonts w:ascii="Arial" w:hAnsi="Arial" w:cs="Arial"/>
                <w:i/>
              </w:rPr>
              <w:t>Dr Jane Padmore, Chief Executive, with</w:t>
            </w:r>
          </w:p>
          <w:p w:rsidR="00F674E5" w:rsidRPr="00CC73E3" w:rsidRDefault="00F674E5" w:rsidP="00F674E5">
            <w:pPr>
              <w:spacing w:after="120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i/>
              </w:rPr>
              <w:t>Usman Niazi, Chief Finance Officer</w:t>
            </w:r>
          </w:p>
        </w:tc>
        <w:tc>
          <w:tcPr>
            <w:tcW w:w="1584" w:type="dxa"/>
            <w:shd w:val="clear" w:color="auto" w:fill="auto"/>
            <w:vAlign w:val="center"/>
          </w:tcPr>
          <w:p w:rsidR="00926411" w:rsidRPr="00CC73E3" w:rsidRDefault="00926411" w:rsidP="005E2C4C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</w:p>
          <w:p w:rsidR="00F674E5" w:rsidRPr="00CC73E3" w:rsidRDefault="00926411" w:rsidP="005E2C4C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Receive</w:t>
            </w:r>
          </w:p>
          <w:p w:rsidR="00926411" w:rsidRPr="00CC73E3" w:rsidRDefault="00926411" w:rsidP="005E2C4C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</w:p>
        </w:tc>
      </w:tr>
      <w:tr w:rsidR="00F674E5" w:rsidRPr="005C573E" w:rsidTr="00F674E5">
        <w:trPr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F674E5" w:rsidRPr="00CC73E3" w:rsidRDefault="00F674E5" w:rsidP="005E2C4C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1110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674E5" w:rsidRPr="00CC73E3" w:rsidRDefault="0041238E" w:rsidP="00297C7D">
            <w:pPr>
              <w:spacing w:before="80" w:after="80"/>
              <w:jc w:val="center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5882" w:type="dxa"/>
            <w:shd w:val="clear" w:color="auto" w:fill="auto"/>
          </w:tcPr>
          <w:p w:rsidR="00F674E5" w:rsidRPr="00CC73E3" w:rsidRDefault="00F674E5" w:rsidP="00291062">
            <w:pPr>
              <w:spacing w:before="120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b/>
              </w:rPr>
              <w:t>Home First</w:t>
            </w:r>
          </w:p>
          <w:p w:rsidR="00F674E5" w:rsidRPr="00CC73E3" w:rsidRDefault="00F674E5" w:rsidP="00291062">
            <w:pPr>
              <w:spacing w:after="120"/>
              <w:rPr>
                <w:rFonts w:ascii="Arial" w:hAnsi="Arial" w:cs="Arial"/>
              </w:rPr>
            </w:pPr>
            <w:r w:rsidRPr="00CC73E3">
              <w:rPr>
                <w:rFonts w:ascii="Arial" w:hAnsi="Arial" w:cs="Arial"/>
              </w:rPr>
              <w:t>A presentation on a new initiative supporting patients to leave hospital more quickly</w:t>
            </w:r>
          </w:p>
          <w:p w:rsidR="00F674E5" w:rsidRPr="00CC73E3" w:rsidRDefault="00F674E5" w:rsidP="004F5060">
            <w:pPr>
              <w:spacing w:before="120" w:after="120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i/>
              </w:rPr>
              <w:t xml:space="preserve">Gemma Dorer, Occupational Therapy Lead for West Sussex Adult Services, and </w:t>
            </w:r>
            <w:r w:rsidR="006C266A" w:rsidRPr="00CC73E3">
              <w:rPr>
                <w:rFonts w:ascii="Arial" w:hAnsi="Arial" w:cs="Arial"/>
                <w:i/>
              </w:rPr>
              <w:t>Teresa Blunt Occupational Therapy Lead East Sussex</w:t>
            </w:r>
          </w:p>
        </w:tc>
        <w:tc>
          <w:tcPr>
            <w:tcW w:w="1584" w:type="dxa"/>
            <w:shd w:val="clear" w:color="auto" w:fill="auto"/>
            <w:vAlign w:val="center"/>
          </w:tcPr>
          <w:p w:rsidR="00F674E5" w:rsidRPr="00CC73E3" w:rsidRDefault="00F674E5" w:rsidP="00DD2CE9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Information</w:t>
            </w:r>
          </w:p>
        </w:tc>
      </w:tr>
      <w:tr w:rsidR="00F674E5" w:rsidRPr="005C573E" w:rsidTr="00F674E5">
        <w:trPr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F674E5" w:rsidRPr="00CC73E3" w:rsidRDefault="00F674E5" w:rsidP="00AE46FB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1125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674E5" w:rsidRPr="00CC73E3" w:rsidRDefault="0041238E" w:rsidP="00297C7D">
            <w:pPr>
              <w:spacing w:before="80" w:after="80"/>
              <w:jc w:val="center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5882" w:type="dxa"/>
            <w:shd w:val="clear" w:color="auto" w:fill="auto"/>
          </w:tcPr>
          <w:p w:rsidR="0041238E" w:rsidRPr="00CC73E3" w:rsidRDefault="00F674E5" w:rsidP="0041238E">
            <w:pPr>
              <w:spacing w:before="120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b/>
              </w:rPr>
              <w:t xml:space="preserve">Reflections from the Council of Governors </w:t>
            </w:r>
          </w:p>
          <w:p w:rsidR="00F674E5" w:rsidRPr="00CC73E3" w:rsidRDefault="00F674E5" w:rsidP="0041238E">
            <w:pPr>
              <w:spacing w:after="120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i/>
              </w:rPr>
              <w:t>Peter Molyneux, Chair and Keith Johnson Lead Governor</w:t>
            </w:r>
          </w:p>
        </w:tc>
        <w:tc>
          <w:tcPr>
            <w:tcW w:w="1584" w:type="dxa"/>
            <w:shd w:val="clear" w:color="auto" w:fill="auto"/>
            <w:vAlign w:val="center"/>
          </w:tcPr>
          <w:p w:rsidR="00F674E5" w:rsidRPr="00CC73E3" w:rsidRDefault="00F674E5" w:rsidP="00DD2CE9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Information</w:t>
            </w:r>
          </w:p>
        </w:tc>
      </w:tr>
      <w:tr w:rsidR="00F674E5" w:rsidRPr="005C573E" w:rsidTr="00F674E5">
        <w:trPr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F674E5" w:rsidRPr="00CC73E3" w:rsidRDefault="00F674E5" w:rsidP="005E2C4C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1135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674E5" w:rsidRPr="00CC73E3" w:rsidRDefault="0041238E" w:rsidP="00297C7D">
            <w:pPr>
              <w:spacing w:before="80" w:after="80"/>
              <w:jc w:val="center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5882" w:type="dxa"/>
            <w:shd w:val="clear" w:color="auto" w:fill="auto"/>
          </w:tcPr>
          <w:p w:rsidR="00F674E5" w:rsidRPr="00CC73E3" w:rsidRDefault="00F674E5" w:rsidP="004C5709">
            <w:pPr>
              <w:spacing w:before="120" w:after="120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b/>
              </w:rPr>
              <w:t>Q&amp;A from Governors and Members of the Public</w:t>
            </w:r>
          </w:p>
          <w:p w:rsidR="00F674E5" w:rsidRPr="00CC73E3" w:rsidRDefault="00380B8E" w:rsidP="004C5709">
            <w:pPr>
              <w:spacing w:before="120" w:after="120"/>
              <w:rPr>
                <w:rFonts w:ascii="Arial" w:hAnsi="Arial" w:cs="Arial"/>
                <w:i/>
              </w:rPr>
            </w:pPr>
            <w:hyperlink r:id="rId9" w:history="1">
              <w:r w:rsidR="00F674E5" w:rsidRPr="00380B8E">
                <w:rPr>
                  <w:rStyle w:val="Hyperlink"/>
                  <w:rFonts w:ascii="Arial" w:hAnsi="Arial" w:cs="Arial"/>
                  <w:i/>
                  <w:color w:val="0070C0"/>
                </w:rPr>
                <w:t>View guidance on submitting q</w:t>
              </w:r>
              <w:bookmarkStart w:id="0" w:name="_GoBack"/>
              <w:bookmarkEnd w:id="0"/>
              <w:r w:rsidR="00F674E5" w:rsidRPr="00380B8E">
                <w:rPr>
                  <w:rStyle w:val="Hyperlink"/>
                  <w:rFonts w:ascii="Arial" w:hAnsi="Arial" w:cs="Arial"/>
                  <w:i/>
                  <w:color w:val="0070C0"/>
                </w:rPr>
                <w:t>u</w:t>
              </w:r>
              <w:r w:rsidR="00F674E5" w:rsidRPr="00380B8E">
                <w:rPr>
                  <w:rStyle w:val="Hyperlink"/>
                  <w:rFonts w:ascii="Arial" w:hAnsi="Arial" w:cs="Arial"/>
                  <w:i/>
                  <w:color w:val="0070C0"/>
                </w:rPr>
                <w:t>estions here</w:t>
              </w:r>
            </w:hyperlink>
            <w:r w:rsidR="00CC73E3" w:rsidRPr="00380B8E">
              <w:rPr>
                <w:rStyle w:val="Hyperlink"/>
                <w:rFonts w:ascii="Arial" w:hAnsi="Arial" w:cs="Arial"/>
                <w:i/>
                <w:color w:val="0070C0"/>
              </w:rPr>
              <w:t xml:space="preserve"> </w:t>
            </w:r>
          </w:p>
        </w:tc>
        <w:tc>
          <w:tcPr>
            <w:tcW w:w="1584" w:type="dxa"/>
            <w:shd w:val="clear" w:color="auto" w:fill="auto"/>
            <w:vAlign w:val="center"/>
          </w:tcPr>
          <w:p w:rsidR="00F674E5" w:rsidRPr="00CC73E3" w:rsidRDefault="00F674E5" w:rsidP="00DD2CE9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Information</w:t>
            </w:r>
          </w:p>
        </w:tc>
      </w:tr>
      <w:tr w:rsidR="00F674E5" w:rsidRPr="005C573E" w:rsidTr="00F674E5">
        <w:trPr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F674E5" w:rsidRPr="00CC73E3" w:rsidRDefault="00F674E5" w:rsidP="005E2C4C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1155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674E5" w:rsidRPr="00CC73E3" w:rsidRDefault="0041238E" w:rsidP="00297C7D">
            <w:pPr>
              <w:spacing w:before="80" w:after="80"/>
              <w:jc w:val="center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5882" w:type="dxa"/>
            <w:shd w:val="clear" w:color="auto" w:fill="auto"/>
            <w:vAlign w:val="center"/>
          </w:tcPr>
          <w:p w:rsidR="00F674E5" w:rsidRPr="00CC73E3" w:rsidRDefault="00F674E5" w:rsidP="005E2C4C">
            <w:pPr>
              <w:spacing w:before="120" w:after="120"/>
              <w:rPr>
                <w:rFonts w:ascii="Arial" w:hAnsi="Arial" w:cs="Arial"/>
                <w:b/>
              </w:rPr>
            </w:pPr>
            <w:r w:rsidRPr="00CC73E3">
              <w:rPr>
                <w:rFonts w:ascii="Arial" w:hAnsi="Arial" w:cs="Arial"/>
                <w:b/>
              </w:rPr>
              <w:t>Any other business</w:t>
            </w:r>
          </w:p>
          <w:p w:rsidR="00F674E5" w:rsidRPr="00CC73E3" w:rsidRDefault="00F674E5" w:rsidP="005E2C4C">
            <w:pPr>
              <w:spacing w:before="120" w:after="120"/>
              <w:rPr>
                <w:rFonts w:ascii="Arial" w:hAnsi="Arial" w:cs="Arial"/>
                <w:i/>
              </w:rPr>
            </w:pPr>
            <w:r w:rsidRPr="00CC73E3">
              <w:rPr>
                <w:rFonts w:ascii="Arial" w:hAnsi="Arial" w:cs="Arial"/>
                <w:i/>
              </w:rPr>
              <w:t>By application to the Chair</w:t>
            </w:r>
          </w:p>
        </w:tc>
        <w:tc>
          <w:tcPr>
            <w:tcW w:w="1584" w:type="dxa"/>
            <w:shd w:val="clear" w:color="auto" w:fill="auto"/>
            <w:vAlign w:val="center"/>
          </w:tcPr>
          <w:p w:rsidR="00F674E5" w:rsidRPr="00CC73E3" w:rsidRDefault="00F674E5" w:rsidP="005E2C4C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Discussion</w:t>
            </w:r>
          </w:p>
        </w:tc>
      </w:tr>
      <w:tr w:rsidR="00F674E5" w:rsidRPr="005C573E" w:rsidTr="00183D9B">
        <w:trPr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F674E5" w:rsidRPr="00CC73E3" w:rsidRDefault="00F674E5" w:rsidP="005E2C4C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1200</w:t>
            </w:r>
          </w:p>
        </w:tc>
        <w:tc>
          <w:tcPr>
            <w:tcW w:w="9167" w:type="dxa"/>
            <w:gridSpan w:val="3"/>
            <w:shd w:val="clear" w:color="auto" w:fill="auto"/>
            <w:vAlign w:val="center"/>
          </w:tcPr>
          <w:p w:rsidR="00F674E5" w:rsidRPr="00CC73E3" w:rsidRDefault="00F674E5" w:rsidP="005E2C4C">
            <w:pPr>
              <w:spacing w:before="120" w:after="120"/>
              <w:jc w:val="center"/>
              <w:rPr>
                <w:rFonts w:ascii="Arial" w:eastAsia="Times New Roman" w:hAnsi="Arial" w:cs="Arial"/>
                <w:b/>
              </w:rPr>
            </w:pPr>
            <w:r w:rsidRPr="00CC73E3">
              <w:rPr>
                <w:rFonts w:ascii="Arial" w:eastAsia="Times New Roman" w:hAnsi="Arial" w:cs="Arial"/>
                <w:b/>
              </w:rPr>
              <w:t>Close</w:t>
            </w:r>
          </w:p>
        </w:tc>
      </w:tr>
    </w:tbl>
    <w:p w:rsidR="005F2A1C" w:rsidRPr="005C573E" w:rsidRDefault="005F2A1C"/>
    <w:sectPr w:rsidR="005F2A1C" w:rsidRPr="005C573E" w:rsidSect="009567E5">
      <w:headerReference w:type="default" r:id="rId10"/>
      <w:headerReference w:type="first" r:id="rId11"/>
      <w:pgSz w:w="11906" w:h="16838"/>
      <w:pgMar w:top="1440" w:right="1440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7DE6" w:rsidRPr="005C573E" w:rsidRDefault="00F17DE6" w:rsidP="006D5ECC">
      <w:pPr>
        <w:spacing w:after="0" w:line="240" w:lineRule="auto"/>
        <w:rPr>
          <w:sz w:val="20"/>
          <w:szCs w:val="20"/>
        </w:rPr>
      </w:pPr>
      <w:r w:rsidRPr="005C573E">
        <w:rPr>
          <w:sz w:val="20"/>
          <w:szCs w:val="20"/>
        </w:rPr>
        <w:separator/>
      </w:r>
    </w:p>
  </w:endnote>
  <w:endnote w:type="continuationSeparator" w:id="0">
    <w:p w:rsidR="00F17DE6" w:rsidRPr="005C573E" w:rsidRDefault="00F17DE6" w:rsidP="006D5ECC">
      <w:pPr>
        <w:spacing w:after="0" w:line="240" w:lineRule="auto"/>
        <w:rPr>
          <w:sz w:val="20"/>
          <w:szCs w:val="20"/>
        </w:rPr>
      </w:pPr>
      <w:r w:rsidRPr="005C573E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7DE6" w:rsidRPr="005C573E" w:rsidRDefault="00F17DE6" w:rsidP="006D5ECC">
      <w:pPr>
        <w:spacing w:after="0" w:line="240" w:lineRule="auto"/>
        <w:rPr>
          <w:sz w:val="20"/>
          <w:szCs w:val="20"/>
        </w:rPr>
      </w:pPr>
      <w:r w:rsidRPr="005C573E">
        <w:rPr>
          <w:sz w:val="20"/>
          <w:szCs w:val="20"/>
        </w:rPr>
        <w:separator/>
      </w:r>
    </w:p>
  </w:footnote>
  <w:footnote w:type="continuationSeparator" w:id="0">
    <w:p w:rsidR="00F17DE6" w:rsidRPr="005C573E" w:rsidRDefault="00F17DE6" w:rsidP="006D5ECC">
      <w:pPr>
        <w:spacing w:after="0" w:line="240" w:lineRule="auto"/>
        <w:rPr>
          <w:sz w:val="20"/>
          <w:szCs w:val="20"/>
        </w:rPr>
      </w:pPr>
      <w:r w:rsidRPr="005C573E">
        <w:rPr>
          <w:sz w:val="20"/>
          <w:szCs w:val="20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2A1C" w:rsidRPr="005C573E" w:rsidRDefault="00291062" w:rsidP="00EF3334">
    <w:pPr>
      <w:pStyle w:val="Header"/>
      <w:tabs>
        <w:tab w:val="clear" w:pos="4513"/>
        <w:tab w:val="clear" w:pos="9026"/>
        <w:tab w:val="left" w:pos="5237"/>
      </w:tabs>
      <w:rPr>
        <w:sz w:val="20"/>
        <w:szCs w:val="20"/>
      </w:rPr>
    </w:pPr>
    <w:r w:rsidRPr="005C573E">
      <w:rPr>
        <w:noProof/>
        <w:sz w:val="20"/>
        <w:szCs w:val="20"/>
      </w:rPr>
      <w:drawing>
        <wp:anchor distT="0" distB="0" distL="114300" distR="114300" simplePos="0" relativeHeight="251657216" behindDoc="1" locked="0" layoutInCell="1" allowOverlap="1" wp14:anchorId="7F3F7F91">
          <wp:simplePos x="0" y="0"/>
          <wp:positionH relativeFrom="column">
            <wp:posOffset>-695325</wp:posOffset>
          </wp:positionH>
          <wp:positionV relativeFrom="paragraph">
            <wp:posOffset>-337185</wp:posOffset>
          </wp:positionV>
          <wp:extent cx="2956560" cy="793750"/>
          <wp:effectExtent l="0" t="0" r="0" b="6350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56560" cy="793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02067" w:rsidRPr="005C573E">
      <w:rPr>
        <w:noProof/>
        <w:sz w:val="20"/>
        <w:szCs w:val="20"/>
        <w:lang w:eastAsia="en-GB"/>
      </w:rPr>
      <w:drawing>
        <wp:anchor distT="0" distB="0" distL="114300" distR="114300" simplePos="0" relativeHeight="251658240" behindDoc="0" locked="0" layoutInCell="1" allowOverlap="1" wp14:anchorId="3581B0CB" wp14:editId="4B682ED7">
          <wp:simplePos x="0" y="0"/>
          <wp:positionH relativeFrom="column">
            <wp:posOffset>4667250</wp:posOffset>
          </wp:positionH>
          <wp:positionV relativeFrom="paragraph">
            <wp:posOffset>-382905</wp:posOffset>
          </wp:positionV>
          <wp:extent cx="1854835" cy="839470"/>
          <wp:effectExtent l="0" t="0" r="0" b="0"/>
          <wp:wrapSquare wrapText="bothSides"/>
          <wp:docPr id="3" name="Picture 3" descr="B:\COMMON ROOM\Groups Share\EXECUTIVE SUPPORT TEAM\Logo\Sussex Partnership NHS Blue Logo- smaller service are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:\COMMON ROOM\Groups Share\EXECUTIVE SUPPORT TEAM\Logo\Sussex Partnership NHS Blue Logo- smaller service area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4835" cy="839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F3334" w:rsidRPr="005C573E">
      <w:rPr>
        <w:sz w:val="20"/>
        <w:szCs w:val="20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0014" w:rsidRPr="005C573E" w:rsidRDefault="00E341E2">
    <w:pPr>
      <w:pStyle w:val="Header"/>
      <w:rPr>
        <w:sz w:val="20"/>
        <w:szCs w:val="20"/>
      </w:rPr>
    </w:pPr>
    <w:r w:rsidRPr="005C573E">
      <w:rPr>
        <w:noProof/>
        <w:sz w:val="20"/>
        <w:szCs w:val="20"/>
      </w:rPr>
      <w:drawing>
        <wp:anchor distT="0" distB="0" distL="114300" distR="114300" simplePos="0" relativeHeight="251658752" behindDoc="1" locked="0" layoutInCell="1" allowOverlap="1" wp14:anchorId="311601A1" wp14:editId="344948F1">
          <wp:simplePos x="0" y="0"/>
          <wp:positionH relativeFrom="column">
            <wp:posOffset>-907026</wp:posOffset>
          </wp:positionH>
          <wp:positionV relativeFrom="paragraph">
            <wp:posOffset>-464574</wp:posOffset>
          </wp:positionV>
          <wp:extent cx="7582486" cy="10717197"/>
          <wp:effectExtent l="0" t="0" r="0" b="825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2486" cy="107171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44456E"/>
    <w:multiLevelType w:val="hybridMultilevel"/>
    <w:tmpl w:val="C5E8F5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427D63"/>
    <w:multiLevelType w:val="hybridMultilevel"/>
    <w:tmpl w:val="79B45FF8"/>
    <w:lvl w:ilvl="0" w:tplc="17743188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08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D684D"/>
    <w:rsid w:val="000110B5"/>
    <w:rsid w:val="000213D4"/>
    <w:rsid w:val="000266AD"/>
    <w:rsid w:val="0003746D"/>
    <w:rsid w:val="00055066"/>
    <w:rsid w:val="00074396"/>
    <w:rsid w:val="000943C5"/>
    <w:rsid w:val="000B44E5"/>
    <w:rsid w:val="000B638B"/>
    <w:rsid w:val="000B7AC3"/>
    <w:rsid w:val="000D31D0"/>
    <w:rsid w:val="000E53E1"/>
    <w:rsid w:val="000E67E8"/>
    <w:rsid w:val="001136B7"/>
    <w:rsid w:val="00117AAC"/>
    <w:rsid w:val="001303DC"/>
    <w:rsid w:val="0013304D"/>
    <w:rsid w:val="00136C0B"/>
    <w:rsid w:val="00147742"/>
    <w:rsid w:val="00160F77"/>
    <w:rsid w:val="001A4787"/>
    <w:rsid w:val="001A54C6"/>
    <w:rsid w:val="001C0B41"/>
    <w:rsid w:val="001D3CA4"/>
    <w:rsid w:val="001D4016"/>
    <w:rsid w:val="001E1C4A"/>
    <w:rsid w:val="001E6764"/>
    <w:rsid w:val="001F7D00"/>
    <w:rsid w:val="002051CF"/>
    <w:rsid w:val="00210012"/>
    <w:rsid w:val="002151A4"/>
    <w:rsid w:val="00223F56"/>
    <w:rsid w:val="0022512D"/>
    <w:rsid w:val="00234C03"/>
    <w:rsid w:val="00236802"/>
    <w:rsid w:val="00243E45"/>
    <w:rsid w:val="00246ABB"/>
    <w:rsid w:val="002527A2"/>
    <w:rsid w:val="00256030"/>
    <w:rsid w:val="002632AA"/>
    <w:rsid w:val="002868CD"/>
    <w:rsid w:val="00291062"/>
    <w:rsid w:val="00297C7D"/>
    <w:rsid w:val="002A246E"/>
    <w:rsid w:val="002B08F2"/>
    <w:rsid w:val="002C279E"/>
    <w:rsid w:val="00301183"/>
    <w:rsid w:val="003110C0"/>
    <w:rsid w:val="00311139"/>
    <w:rsid w:val="0032458C"/>
    <w:rsid w:val="003254EF"/>
    <w:rsid w:val="00333868"/>
    <w:rsid w:val="003339A6"/>
    <w:rsid w:val="00334C7D"/>
    <w:rsid w:val="00337BE8"/>
    <w:rsid w:val="0034619F"/>
    <w:rsid w:val="003510C9"/>
    <w:rsid w:val="00357EA3"/>
    <w:rsid w:val="00380B8E"/>
    <w:rsid w:val="0038558D"/>
    <w:rsid w:val="00395DCB"/>
    <w:rsid w:val="003B4253"/>
    <w:rsid w:val="003C748D"/>
    <w:rsid w:val="003E4DE3"/>
    <w:rsid w:val="003F5F1E"/>
    <w:rsid w:val="00404EC2"/>
    <w:rsid w:val="0041238E"/>
    <w:rsid w:val="00414843"/>
    <w:rsid w:val="004567BF"/>
    <w:rsid w:val="00460748"/>
    <w:rsid w:val="00465526"/>
    <w:rsid w:val="0046672F"/>
    <w:rsid w:val="00470D11"/>
    <w:rsid w:val="00481D00"/>
    <w:rsid w:val="004846E0"/>
    <w:rsid w:val="004925ED"/>
    <w:rsid w:val="00493FBA"/>
    <w:rsid w:val="004950BF"/>
    <w:rsid w:val="004A293A"/>
    <w:rsid w:val="004A3302"/>
    <w:rsid w:val="004B2F15"/>
    <w:rsid w:val="004B318F"/>
    <w:rsid w:val="004B651C"/>
    <w:rsid w:val="004B79F9"/>
    <w:rsid w:val="004C5709"/>
    <w:rsid w:val="004C5A00"/>
    <w:rsid w:val="004C741C"/>
    <w:rsid w:val="004D684D"/>
    <w:rsid w:val="004E113A"/>
    <w:rsid w:val="004F2FA9"/>
    <w:rsid w:val="004F4F41"/>
    <w:rsid w:val="004F5060"/>
    <w:rsid w:val="004F58AF"/>
    <w:rsid w:val="00504800"/>
    <w:rsid w:val="00506FD4"/>
    <w:rsid w:val="0051574A"/>
    <w:rsid w:val="00541BEC"/>
    <w:rsid w:val="00544E95"/>
    <w:rsid w:val="00552D5D"/>
    <w:rsid w:val="00563639"/>
    <w:rsid w:val="005770E3"/>
    <w:rsid w:val="005900A3"/>
    <w:rsid w:val="005A4D67"/>
    <w:rsid w:val="005C253B"/>
    <w:rsid w:val="005C573E"/>
    <w:rsid w:val="005C6602"/>
    <w:rsid w:val="005C6EE9"/>
    <w:rsid w:val="005D09F5"/>
    <w:rsid w:val="005E2C4C"/>
    <w:rsid w:val="005E3C30"/>
    <w:rsid w:val="005F1F3D"/>
    <w:rsid w:val="005F2A1C"/>
    <w:rsid w:val="005F32E5"/>
    <w:rsid w:val="0061064A"/>
    <w:rsid w:val="00611CA7"/>
    <w:rsid w:val="00624AAB"/>
    <w:rsid w:val="00625A90"/>
    <w:rsid w:val="00636EC4"/>
    <w:rsid w:val="006564E3"/>
    <w:rsid w:val="00661DEB"/>
    <w:rsid w:val="00663B84"/>
    <w:rsid w:val="00663E10"/>
    <w:rsid w:val="00672A7C"/>
    <w:rsid w:val="00684349"/>
    <w:rsid w:val="006859EB"/>
    <w:rsid w:val="00686457"/>
    <w:rsid w:val="006878FB"/>
    <w:rsid w:val="006A44D2"/>
    <w:rsid w:val="006B2B3F"/>
    <w:rsid w:val="006C266A"/>
    <w:rsid w:val="006C5E41"/>
    <w:rsid w:val="006D40A2"/>
    <w:rsid w:val="006D5ECC"/>
    <w:rsid w:val="006F23EE"/>
    <w:rsid w:val="00706645"/>
    <w:rsid w:val="00706B17"/>
    <w:rsid w:val="00716BDF"/>
    <w:rsid w:val="00731CC8"/>
    <w:rsid w:val="007320C4"/>
    <w:rsid w:val="0073256C"/>
    <w:rsid w:val="00736A41"/>
    <w:rsid w:val="00741446"/>
    <w:rsid w:val="00744C74"/>
    <w:rsid w:val="00763553"/>
    <w:rsid w:val="00765CB1"/>
    <w:rsid w:val="007709A3"/>
    <w:rsid w:val="0079054A"/>
    <w:rsid w:val="007A2FCA"/>
    <w:rsid w:val="007B4366"/>
    <w:rsid w:val="007B5FA7"/>
    <w:rsid w:val="007C109A"/>
    <w:rsid w:val="007C2081"/>
    <w:rsid w:val="007E2961"/>
    <w:rsid w:val="007E40F1"/>
    <w:rsid w:val="007E7A42"/>
    <w:rsid w:val="007F5A59"/>
    <w:rsid w:val="00836395"/>
    <w:rsid w:val="00852D1B"/>
    <w:rsid w:val="00861BE5"/>
    <w:rsid w:val="008660F7"/>
    <w:rsid w:val="008704B5"/>
    <w:rsid w:val="00883112"/>
    <w:rsid w:val="00886243"/>
    <w:rsid w:val="00890AD8"/>
    <w:rsid w:val="008A56E0"/>
    <w:rsid w:val="008B66C8"/>
    <w:rsid w:val="008C6E7F"/>
    <w:rsid w:val="008C7F5B"/>
    <w:rsid w:val="008D0E4D"/>
    <w:rsid w:val="008F13DC"/>
    <w:rsid w:val="008F54D8"/>
    <w:rsid w:val="00905E9B"/>
    <w:rsid w:val="0091629B"/>
    <w:rsid w:val="0092114D"/>
    <w:rsid w:val="009213F0"/>
    <w:rsid w:val="00926411"/>
    <w:rsid w:val="00930A61"/>
    <w:rsid w:val="00936BE4"/>
    <w:rsid w:val="009374E3"/>
    <w:rsid w:val="00950EB4"/>
    <w:rsid w:val="00952278"/>
    <w:rsid w:val="0095249B"/>
    <w:rsid w:val="009567E5"/>
    <w:rsid w:val="00964DEF"/>
    <w:rsid w:val="00974C77"/>
    <w:rsid w:val="00994D67"/>
    <w:rsid w:val="009950C9"/>
    <w:rsid w:val="009A2157"/>
    <w:rsid w:val="009B1625"/>
    <w:rsid w:val="009B5ACF"/>
    <w:rsid w:val="009C2322"/>
    <w:rsid w:val="009C318D"/>
    <w:rsid w:val="009C6912"/>
    <w:rsid w:val="009F0D24"/>
    <w:rsid w:val="009F64CC"/>
    <w:rsid w:val="00A02067"/>
    <w:rsid w:val="00A1003A"/>
    <w:rsid w:val="00A15563"/>
    <w:rsid w:val="00A165DC"/>
    <w:rsid w:val="00A17504"/>
    <w:rsid w:val="00A20014"/>
    <w:rsid w:val="00A34FA6"/>
    <w:rsid w:val="00A374F9"/>
    <w:rsid w:val="00A429BD"/>
    <w:rsid w:val="00A51438"/>
    <w:rsid w:val="00A66344"/>
    <w:rsid w:val="00A667D9"/>
    <w:rsid w:val="00A72DB9"/>
    <w:rsid w:val="00A8158E"/>
    <w:rsid w:val="00A81C48"/>
    <w:rsid w:val="00A90A80"/>
    <w:rsid w:val="00A92A00"/>
    <w:rsid w:val="00AA1C31"/>
    <w:rsid w:val="00AA566D"/>
    <w:rsid w:val="00B059FC"/>
    <w:rsid w:val="00B12D71"/>
    <w:rsid w:val="00B43461"/>
    <w:rsid w:val="00B95C37"/>
    <w:rsid w:val="00BB457C"/>
    <w:rsid w:val="00C011D9"/>
    <w:rsid w:val="00C148A1"/>
    <w:rsid w:val="00C17D53"/>
    <w:rsid w:val="00C22571"/>
    <w:rsid w:val="00C24239"/>
    <w:rsid w:val="00C26AA3"/>
    <w:rsid w:val="00C341C8"/>
    <w:rsid w:val="00C519B6"/>
    <w:rsid w:val="00C56A4F"/>
    <w:rsid w:val="00C672C4"/>
    <w:rsid w:val="00C67F0E"/>
    <w:rsid w:val="00C738E5"/>
    <w:rsid w:val="00C76369"/>
    <w:rsid w:val="00C932F2"/>
    <w:rsid w:val="00C94825"/>
    <w:rsid w:val="00C97D0A"/>
    <w:rsid w:val="00CA0261"/>
    <w:rsid w:val="00CB228C"/>
    <w:rsid w:val="00CC63AE"/>
    <w:rsid w:val="00CC73E3"/>
    <w:rsid w:val="00CD22FC"/>
    <w:rsid w:val="00CD50CE"/>
    <w:rsid w:val="00CD7CA8"/>
    <w:rsid w:val="00CE0DF0"/>
    <w:rsid w:val="00CE15C3"/>
    <w:rsid w:val="00CE2FC5"/>
    <w:rsid w:val="00CF64D0"/>
    <w:rsid w:val="00CF74CB"/>
    <w:rsid w:val="00D06776"/>
    <w:rsid w:val="00D27FF6"/>
    <w:rsid w:val="00D34697"/>
    <w:rsid w:val="00D443DB"/>
    <w:rsid w:val="00D5465D"/>
    <w:rsid w:val="00D6507D"/>
    <w:rsid w:val="00DB4CFA"/>
    <w:rsid w:val="00DB7F97"/>
    <w:rsid w:val="00DC4646"/>
    <w:rsid w:val="00E26F8C"/>
    <w:rsid w:val="00E341E2"/>
    <w:rsid w:val="00E4331D"/>
    <w:rsid w:val="00E47448"/>
    <w:rsid w:val="00E67E47"/>
    <w:rsid w:val="00E97E54"/>
    <w:rsid w:val="00EA0C74"/>
    <w:rsid w:val="00EB63B9"/>
    <w:rsid w:val="00EC0D86"/>
    <w:rsid w:val="00EC21EF"/>
    <w:rsid w:val="00EC6136"/>
    <w:rsid w:val="00EE55D8"/>
    <w:rsid w:val="00EF18F2"/>
    <w:rsid w:val="00EF29E5"/>
    <w:rsid w:val="00EF3334"/>
    <w:rsid w:val="00F115BB"/>
    <w:rsid w:val="00F1420F"/>
    <w:rsid w:val="00F17DE6"/>
    <w:rsid w:val="00F24960"/>
    <w:rsid w:val="00F36DB5"/>
    <w:rsid w:val="00F4001D"/>
    <w:rsid w:val="00F447D7"/>
    <w:rsid w:val="00F46F35"/>
    <w:rsid w:val="00F5505D"/>
    <w:rsid w:val="00F55807"/>
    <w:rsid w:val="00F64B76"/>
    <w:rsid w:val="00F674E5"/>
    <w:rsid w:val="00F713B5"/>
    <w:rsid w:val="00F7242D"/>
    <w:rsid w:val="00F94863"/>
    <w:rsid w:val="00F958EC"/>
    <w:rsid w:val="00FB08DE"/>
    <w:rsid w:val="00FB1C24"/>
    <w:rsid w:val="00FB70F9"/>
    <w:rsid w:val="00FB7F95"/>
    <w:rsid w:val="00FC29AF"/>
    <w:rsid w:val="00FC46EF"/>
    <w:rsid w:val="00FC6213"/>
    <w:rsid w:val="00FC6320"/>
    <w:rsid w:val="00FD512B"/>
    <w:rsid w:val="00FE3F35"/>
    <w:rsid w:val="00FF0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5"/>
    <o:shapelayout v:ext="edit">
      <o:idmap v:ext="edit" data="1"/>
    </o:shapelayout>
  </w:shapeDefaults>
  <w:decimalSymbol w:val="."/>
  <w:listSeparator w:val=","/>
  <w15:docId w15:val="{22DA3989-CDA9-4541-9FB9-95232594E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15BB"/>
  </w:style>
  <w:style w:type="paragraph" w:styleId="Heading7">
    <w:name w:val="heading 7"/>
    <w:basedOn w:val="Normal"/>
    <w:next w:val="Normal"/>
    <w:link w:val="Heading7Char"/>
    <w:qFormat/>
    <w:rsid w:val="004D684D"/>
    <w:pPr>
      <w:keepNext/>
      <w:spacing w:after="0" w:line="240" w:lineRule="auto"/>
      <w:outlineLvl w:val="6"/>
    </w:pPr>
    <w:rPr>
      <w:rFonts w:ascii="Arial" w:eastAsia="Times New Roman" w:hAnsi="Arial" w:cs="Times New Roman"/>
      <w:b/>
      <w:bCs/>
      <w:szCs w:val="20"/>
      <w:lang w:val="x-none"/>
    </w:rPr>
  </w:style>
  <w:style w:type="paragraph" w:styleId="Heading8">
    <w:name w:val="heading 8"/>
    <w:basedOn w:val="Normal"/>
    <w:next w:val="Normal"/>
    <w:link w:val="Heading8Char"/>
    <w:qFormat/>
    <w:rsid w:val="004D684D"/>
    <w:pPr>
      <w:keepNext/>
      <w:spacing w:after="0" w:line="240" w:lineRule="auto"/>
      <w:jc w:val="center"/>
      <w:outlineLvl w:val="7"/>
    </w:pPr>
    <w:rPr>
      <w:rFonts w:ascii="Arial" w:eastAsia="Times New Roman" w:hAnsi="Arial" w:cs="Arial"/>
      <w:b/>
      <w:b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D68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8Char">
    <w:name w:val="Heading 8 Char"/>
    <w:basedOn w:val="DefaultParagraphFont"/>
    <w:link w:val="Heading8"/>
    <w:rsid w:val="004D684D"/>
    <w:rPr>
      <w:rFonts w:ascii="Arial" w:eastAsia="Times New Roman" w:hAnsi="Arial" w:cs="Arial"/>
      <w:b/>
      <w:bCs/>
      <w:szCs w:val="20"/>
    </w:rPr>
  </w:style>
  <w:style w:type="character" w:customStyle="1" w:styleId="Heading7Char">
    <w:name w:val="Heading 7 Char"/>
    <w:basedOn w:val="DefaultParagraphFont"/>
    <w:link w:val="Heading7"/>
    <w:rsid w:val="004D684D"/>
    <w:rPr>
      <w:rFonts w:ascii="Arial" w:eastAsia="Times New Roman" w:hAnsi="Arial" w:cs="Times New Roman"/>
      <w:b/>
      <w:bCs/>
      <w:szCs w:val="20"/>
      <w:lang w:val="x-none"/>
    </w:rPr>
  </w:style>
  <w:style w:type="paragraph" w:styleId="Header">
    <w:name w:val="header"/>
    <w:basedOn w:val="Normal"/>
    <w:link w:val="HeaderChar"/>
    <w:uiPriority w:val="99"/>
    <w:unhideWhenUsed/>
    <w:rsid w:val="006D5E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5ECC"/>
  </w:style>
  <w:style w:type="paragraph" w:styleId="Footer">
    <w:name w:val="footer"/>
    <w:basedOn w:val="Normal"/>
    <w:link w:val="FooterChar"/>
    <w:uiPriority w:val="99"/>
    <w:unhideWhenUsed/>
    <w:rsid w:val="006D5E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5ECC"/>
  </w:style>
  <w:style w:type="paragraph" w:styleId="BalloonText">
    <w:name w:val="Balloon Text"/>
    <w:basedOn w:val="Normal"/>
    <w:link w:val="BalloonTextChar"/>
    <w:uiPriority w:val="99"/>
    <w:semiHidden/>
    <w:unhideWhenUsed/>
    <w:rsid w:val="00A90A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0A80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625A90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EC21E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C21E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C21E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C21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C21EF"/>
    <w:rPr>
      <w:b/>
      <w:bCs/>
      <w:sz w:val="20"/>
      <w:szCs w:val="20"/>
    </w:rPr>
  </w:style>
  <w:style w:type="paragraph" w:customStyle="1" w:styleId="Default">
    <w:name w:val="Default"/>
    <w:rsid w:val="0030118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57EA3"/>
    <w:pPr>
      <w:spacing w:after="0" w:line="240" w:lineRule="auto"/>
      <w:ind w:left="720"/>
    </w:pPr>
    <w:rPr>
      <w:rFonts w:ascii="Calibri" w:eastAsia="Times New Roman" w:hAnsi="Calibri" w:cs="Times New Roman"/>
    </w:rPr>
  </w:style>
  <w:style w:type="character" w:styleId="Hyperlink">
    <w:name w:val="Hyperlink"/>
    <w:basedOn w:val="DefaultParagraphFont"/>
    <w:uiPriority w:val="99"/>
    <w:unhideWhenUsed/>
    <w:rsid w:val="004C570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C5709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66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sexpartnership.nhs.uk/about-us/how-our-trust-run/council-governors?open=15219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view.officeapps.live.com/op/view.aspx?src=https%3A%2F%2Fwww.sussexpartnership.nhs.uk%2Fapplication%2Ffiles%2F8816%2F9338%2F7912%2FGuidance_to_members_of_the_public_raising_questions_to_AGM-AMM_HSV1_2023.docx&amp;wdOrigin=BROWSELINK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DC1A30-00C4-4CBD-8065-6A46BB8763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foundation Trust</Company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Huth Rebecca (Sussex Partnership Trust)</dc:creator>
  <cp:lastModifiedBy>JACKSON, Veronica (SPFT)</cp:lastModifiedBy>
  <cp:revision>8</cp:revision>
  <cp:lastPrinted>2016-11-08T16:07:00Z</cp:lastPrinted>
  <dcterms:created xsi:type="dcterms:W3CDTF">2023-09-07T16:50:00Z</dcterms:created>
  <dcterms:modified xsi:type="dcterms:W3CDTF">2023-09-20T16:21:00Z</dcterms:modified>
</cp:coreProperties>
</file>