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9BDCA4" w14:textId="77777777" w:rsidR="00C71811" w:rsidRPr="00526D09" w:rsidRDefault="00A24D6A">
      <w:pPr>
        <w:rPr>
          <w:rFonts w:cs="Arial"/>
        </w:rPr>
      </w:pPr>
      <w:r w:rsidRPr="00526D09">
        <w:rPr>
          <w:rFonts w:cs="Arial"/>
        </w:rPr>
        <w:t>`</w:t>
      </w:r>
    </w:p>
    <w:p w14:paraId="5D6C311B" w14:textId="77777777" w:rsidR="00C71811" w:rsidRPr="00526D09" w:rsidRDefault="00C71811">
      <w:pPr>
        <w:rPr>
          <w:rFonts w:cs="Arial"/>
        </w:rPr>
      </w:pPr>
    </w:p>
    <w:p w14:paraId="1AA4B51F" w14:textId="77777777" w:rsidR="00C71811" w:rsidRPr="00526D09" w:rsidRDefault="00C71811">
      <w:pPr>
        <w:rPr>
          <w:rFonts w:cs="Arial"/>
        </w:rPr>
      </w:pPr>
    </w:p>
    <w:p w14:paraId="3BC537B6" w14:textId="77777777" w:rsidR="00C71811" w:rsidRPr="00526D09" w:rsidRDefault="00C71811">
      <w:pPr>
        <w:rPr>
          <w:rFonts w:cs="Arial"/>
        </w:rPr>
      </w:pPr>
    </w:p>
    <w:p w14:paraId="17F7059B" w14:textId="682322CD" w:rsidR="00C71811" w:rsidRPr="00526D09" w:rsidRDefault="007A0881" w:rsidP="007A0881">
      <w:pPr>
        <w:tabs>
          <w:tab w:val="left" w:pos="1860"/>
        </w:tabs>
        <w:rPr>
          <w:rFonts w:cs="Arial"/>
        </w:rPr>
      </w:pPr>
      <w:r w:rsidRPr="00526D09">
        <w:rPr>
          <w:rFonts w:cs="Arial"/>
        </w:rPr>
        <w:tab/>
      </w:r>
    </w:p>
    <w:p w14:paraId="7A9EBF88" w14:textId="77777777" w:rsidR="00C71811" w:rsidRPr="00526D09" w:rsidRDefault="00C71811">
      <w:pPr>
        <w:rPr>
          <w:rFonts w:cs="Arial"/>
        </w:rPr>
      </w:pPr>
    </w:p>
    <w:p w14:paraId="3726B566" w14:textId="77777777" w:rsidR="00C71811" w:rsidRPr="00526D09" w:rsidRDefault="00C71811">
      <w:pPr>
        <w:rPr>
          <w:rFonts w:cs="Arial"/>
        </w:rPr>
      </w:pPr>
    </w:p>
    <w:p w14:paraId="6309E098" w14:textId="77777777" w:rsidR="00C71811" w:rsidRPr="00526D09" w:rsidRDefault="00C71811">
      <w:pPr>
        <w:rPr>
          <w:rFonts w:cs="Arial"/>
        </w:rPr>
      </w:pPr>
    </w:p>
    <w:p w14:paraId="0CFA1F8F" w14:textId="77777777" w:rsidR="00C71811" w:rsidRPr="00526D09" w:rsidRDefault="00C71811">
      <w:pPr>
        <w:rPr>
          <w:rFonts w:cs="Arial"/>
        </w:rPr>
      </w:pPr>
    </w:p>
    <w:p w14:paraId="7299597C" w14:textId="77777777" w:rsidR="00C71811" w:rsidRPr="00526D09" w:rsidRDefault="003257DB">
      <w:pPr>
        <w:rPr>
          <w:rFonts w:cs="Arial"/>
        </w:rPr>
      </w:pPr>
      <w:r w:rsidRPr="00526D09">
        <w:rPr>
          <w:rFonts w:cs="Arial"/>
          <w:noProof/>
        </w:rPr>
        <mc:AlternateContent>
          <mc:Choice Requires="wps">
            <w:drawing>
              <wp:anchor distT="0" distB="0" distL="114300" distR="114300" simplePos="0" relativeHeight="251659264" behindDoc="0" locked="0" layoutInCell="1" allowOverlap="1" wp14:anchorId="1C413C54" wp14:editId="0DB41F83">
                <wp:simplePos x="0" y="0"/>
                <wp:positionH relativeFrom="column">
                  <wp:posOffset>-25400</wp:posOffset>
                </wp:positionH>
                <wp:positionV relativeFrom="paragraph">
                  <wp:posOffset>54610</wp:posOffset>
                </wp:positionV>
                <wp:extent cx="5636260" cy="4330700"/>
                <wp:effectExtent l="0" t="0" r="0" b="0"/>
                <wp:wrapNone/>
                <wp:docPr id="2" name="Text Box 2"/>
                <wp:cNvGraphicFramePr/>
                <a:graphic xmlns:a="http://schemas.openxmlformats.org/drawingml/2006/main">
                  <a:graphicData uri="http://schemas.microsoft.com/office/word/2010/wordprocessingShape">
                    <wps:wsp>
                      <wps:cNvSpPr txBox="1"/>
                      <wps:spPr>
                        <a:xfrm>
                          <a:off x="0" y="0"/>
                          <a:ext cx="5636260" cy="4330700"/>
                        </a:xfrm>
                        <a:prstGeom prst="rect">
                          <a:avLst/>
                        </a:prstGeom>
                        <a:noFill/>
                        <a:ln w="6350">
                          <a:noFill/>
                        </a:ln>
                      </wps:spPr>
                      <wps:txbx>
                        <w:txbxContent>
                          <w:p w14:paraId="404A2645" w14:textId="77777777" w:rsidR="00165078" w:rsidRPr="003257DB" w:rsidRDefault="00165078" w:rsidP="00C71811">
                            <w:pPr>
                              <w:rPr>
                                <w:rFonts w:cs="Arial"/>
                                <w:b/>
                                <w:bCs/>
                                <w:color w:val="FFFFFF" w:themeColor="background1"/>
                                <w:sz w:val="96"/>
                                <w:szCs w:val="96"/>
                              </w:rPr>
                            </w:pPr>
                            <w:r w:rsidRPr="003257DB">
                              <w:rPr>
                                <w:rFonts w:cs="Arial"/>
                                <w:b/>
                                <w:bCs/>
                                <w:color w:val="FFFFFF" w:themeColor="background1"/>
                                <w:sz w:val="96"/>
                                <w:szCs w:val="96"/>
                              </w:rPr>
                              <w:t>Equality, Diversity and Inclusion Annual Report</w:t>
                            </w:r>
                          </w:p>
                          <w:p w14:paraId="77AAF8D5" w14:textId="77777777" w:rsidR="00165078" w:rsidRDefault="00165078" w:rsidP="00C71811">
                            <w:pPr>
                              <w:rPr>
                                <w:rFonts w:cs="Arial"/>
                                <w:color w:val="FFFFFF" w:themeColor="background1"/>
                                <w:sz w:val="56"/>
                                <w:szCs w:val="56"/>
                              </w:rPr>
                            </w:pPr>
                          </w:p>
                          <w:p w14:paraId="7519066D" w14:textId="50B5A697" w:rsidR="00165078" w:rsidRPr="00CC55B3" w:rsidRDefault="00165078" w:rsidP="00C71811">
                            <w:pPr>
                              <w:rPr>
                                <w:rFonts w:cs="Arial"/>
                                <w:color w:val="FFFFFF" w:themeColor="background1"/>
                                <w:sz w:val="52"/>
                                <w:szCs w:val="56"/>
                              </w:rPr>
                            </w:pPr>
                            <w:r w:rsidRPr="00CC55B3">
                              <w:rPr>
                                <w:rFonts w:cs="Arial"/>
                                <w:color w:val="FFFFFF" w:themeColor="background1"/>
                                <w:sz w:val="52"/>
                                <w:szCs w:val="56"/>
                              </w:rPr>
                              <w:t xml:space="preserve">1 </w:t>
                            </w:r>
                            <w:r>
                              <w:rPr>
                                <w:rFonts w:cs="Arial"/>
                                <w:color w:val="FFFFFF" w:themeColor="background1"/>
                                <w:sz w:val="52"/>
                                <w:szCs w:val="56"/>
                              </w:rPr>
                              <w:t>April</w:t>
                            </w:r>
                            <w:r w:rsidRPr="00CC55B3">
                              <w:rPr>
                                <w:rFonts w:cs="Arial"/>
                                <w:color w:val="FFFFFF" w:themeColor="background1"/>
                                <w:sz w:val="52"/>
                                <w:szCs w:val="56"/>
                              </w:rPr>
                              <w:t xml:space="preserve"> 2023 - 31 </w:t>
                            </w:r>
                            <w:r>
                              <w:rPr>
                                <w:rFonts w:cs="Arial"/>
                                <w:color w:val="FFFFFF" w:themeColor="background1"/>
                                <w:sz w:val="52"/>
                                <w:szCs w:val="56"/>
                              </w:rPr>
                              <w:t>March</w:t>
                            </w:r>
                            <w:r w:rsidRPr="00CC55B3">
                              <w:rPr>
                                <w:rFonts w:cs="Arial"/>
                                <w:color w:val="FFFFFF" w:themeColor="background1"/>
                                <w:sz w:val="52"/>
                                <w:szCs w:val="56"/>
                              </w:rPr>
                              <w:t xml:space="preserve"> 202</w:t>
                            </w:r>
                            <w:r>
                              <w:rPr>
                                <w:rFonts w:cs="Arial"/>
                                <w:color w:val="FFFFFF" w:themeColor="background1"/>
                                <w:sz w:val="52"/>
                                <w:szCs w:val="56"/>
                              </w:rPr>
                              <w:t>4</w:t>
                            </w:r>
                          </w:p>
                          <w:p w14:paraId="5C1877F6" w14:textId="77777777" w:rsidR="00165078" w:rsidRPr="00C71811" w:rsidRDefault="00165078" w:rsidP="00C71811">
                            <w:pPr>
                              <w:rPr>
                                <w:rFonts w:cs="Arial"/>
                                <w:color w:val="FFFFFF" w:themeColor="background1"/>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C413C54" id="_x0000_t202" coordsize="21600,21600" o:spt="202" path="m,l,21600r21600,l21600,xe">
                <v:stroke joinstyle="miter"/>
                <v:path gradientshapeok="t" o:connecttype="rect"/>
              </v:shapetype>
              <v:shape id="Text Box 2" o:spid="_x0000_s1026" type="#_x0000_t202" style="position:absolute;margin-left:-2pt;margin-top:4.3pt;width:443.8pt;height:34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" filled="f" stroked="f" strokeweight=".5pt">
                <v:textbox>
                  <w:txbxContent>
                    <w:p w14:paraId="404A2645" w14:textId="77777777" w:rsidR="00165078" w:rsidRPr="003257DB" w:rsidRDefault="00165078" w:rsidP="00C71811">
                      <w:pPr>
                        <w:rPr>
                          <w:rFonts w:cs="Arial"/>
                          <w:b/>
                          <w:bCs/>
                          <w:color w:val="FFFFFF" w:themeColor="background1"/>
                          <w:sz w:val="96"/>
                          <w:szCs w:val="96"/>
                        </w:rPr>
                      </w:pPr>
                      <w:r w:rsidRPr="003257DB">
                        <w:rPr>
                          <w:rFonts w:cs="Arial"/>
                          <w:b/>
                          <w:bCs/>
                          <w:color w:val="FFFFFF" w:themeColor="background1"/>
                          <w:sz w:val="96"/>
                          <w:szCs w:val="96"/>
                        </w:rPr>
                        <w:t>Equality, Diversity and Inclusion Annual Report</w:t>
                      </w:r>
                    </w:p>
                    <w:p w14:paraId="77AAF8D5" w14:textId="77777777" w:rsidR="00165078" w:rsidRDefault="00165078" w:rsidP="00C71811">
                      <w:pPr>
                        <w:rPr>
                          <w:rFonts w:cs="Arial"/>
                          <w:color w:val="FFFFFF" w:themeColor="background1"/>
                          <w:sz w:val="56"/>
                          <w:szCs w:val="56"/>
                        </w:rPr>
                      </w:pPr>
                    </w:p>
                    <w:p w14:paraId="7519066D" w14:textId="50B5A697" w:rsidR="00165078" w:rsidRPr="00CC55B3" w:rsidRDefault="00165078" w:rsidP="00C71811">
                      <w:pPr>
                        <w:rPr>
                          <w:rFonts w:cs="Arial"/>
                          <w:color w:val="FFFFFF" w:themeColor="background1"/>
                          <w:sz w:val="52"/>
                          <w:szCs w:val="56"/>
                        </w:rPr>
                      </w:pPr>
                      <w:r w:rsidRPr="00CC55B3">
                        <w:rPr>
                          <w:rFonts w:cs="Arial"/>
                          <w:color w:val="FFFFFF" w:themeColor="background1"/>
                          <w:sz w:val="52"/>
                          <w:szCs w:val="56"/>
                        </w:rPr>
                        <w:t xml:space="preserve">1 </w:t>
                      </w:r>
                      <w:r>
                        <w:rPr>
                          <w:rFonts w:cs="Arial"/>
                          <w:color w:val="FFFFFF" w:themeColor="background1"/>
                          <w:sz w:val="52"/>
                          <w:szCs w:val="56"/>
                        </w:rPr>
                        <w:t>April</w:t>
                      </w:r>
                      <w:r w:rsidRPr="00CC55B3">
                        <w:rPr>
                          <w:rFonts w:cs="Arial"/>
                          <w:color w:val="FFFFFF" w:themeColor="background1"/>
                          <w:sz w:val="52"/>
                          <w:szCs w:val="56"/>
                        </w:rPr>
                        <w:t xml:space="preserve"> 2023 - 31 </w:t>
                      </w:r>
                      <w:r>
                        <w:rPr>
                          <w:rFonts w:cs="Arial"/>
                          <w:color w:val="FFFFFF" w:themeColor="background1"/>
                          <w:sz w:val="52"/>
                          <w:szCs w:val="56"/>
                        </w:rPr>
                        <w:t>March</w:t>
                      </w:r>
                      <w:r w:rsidRPr="00CC55B3">
                        <w:rPr>
                          <w:rFonts w:cs="Arial"/>
                          <w:color w:val="FFFFFF" w:themeColor="background1"/>
                          <w:sz w:val="52"/>
                          <w:szCs w:val="56"/>
                        </w:rPr>
                        <w:t xml:space="preserve"> 202</w:t>
                      </w:r>
                      <w:r>
                        <w:rPr>
                          <w:rFonts w:cs="Arial"/>
                          <w:color w:val="FFFFFF" w:themeColor="background1"/>
                          <w:sz w:val="52"/>
                          <w:szCs w:val="56"/>
                        </w:rPr>
                        <w:t>4</w:t>
                      </w:r>
                    </w:p>
                    <w:p w14:paraId="5C1877F6" w14:textId="77777777" w:rsidR="00165078" w:rsidRPr="00C71811" w:rsidRDefault="00165078" w:rsidP="00C71811">
                      <w:pPr>
                        <w:rPr>
                          <w:rFonts w:cs="Arial"/>
                          <w:color w:val="FFFFFF" w:themeColor="background1"/>
                          <w:sz w:val="56"/>
                          <w:szCs w:val="56"/>
                        </w:rPr>
                      </w:pPr>
                    </w:p>
                  </w:txbxContent>
                </v:textbox>
              </v:shape>
            </w:pict>
          </mc:Fallback>
        </mc:AlternateContent>
      </w:r>
    </w:p>
    <w:p w14:paraId="000ACE28" w14:textId="77777777" w:rsidR="00C71811" w:rsidRPr="00526D09" w:rsidRDefault="00C71811">
      <w:pPr>
        <w:rPr>
          <w:rFonts w:cs="Arial"/>
        </w:rPr>
      </w:pPr>
    </w:p>
    <w:p w14:paraId="39937B6B" w14:textId="77777777" w:rsidR="00C71811" w:rsidRPr="00526D09" w:rsidRDefault="00C71811">
      <w:pPr>
        <w:rPr>
          <w:rFonts w:cs="Arial"/>
        </w:rPr>
      </w:pPr>
    </w:p>
    <w:p w14:paraId="69F29C20" w14:textId="77777777" w:rsidR="00C71811" w:rsidRPr="00526D09" w:rsidRDefault="00C71811">
      <w:pPr>
        <w:rPr>
          <w:rFonts w:cs="Arial"/>
        </w:rPr>
      </w:pPr>
    </w:p>
    <w:p w14:paraId="1B5C6074" w14:textId="77777777" w:rsidR="00C71811" w:rsidRPr="00526D09" w:rsidRDefault="00C71811">
      <w:pPr>
        <w:rPr>
          <w:rFonts w:cs="Arial"/>
        </w:rPr>
      </w:pPr>
    </w:p>
    <w:p w14:paraId="41ECFA0A" w14:textId="77777777" w:rsidR="00C71811" w:rsidRPr="00526D09" w:rsidRDefault="00C71811">
      <w:pPr>
        <w:rPr>
          <w:rFonts w:cs="Arial"/>
        </w:rPr>
      </w:pPr>
    </w:p>
    <w:p w14:paraId="3B411871" w14:textId="77777777" w:rsidR="00C71811" w:rsidRPr="00526D09" w:rsidRDefault="00C71811">
      <w:pPr>
        <w:rPr>
          <w:rFonts w:cs="Arial"/>
        </w:rPr>
      </w:pPr>
    </w:p>
    <w:p w14:paraId="4B53737A" w14:textId="77777777" w:rsidR="00C71811" w:rsidRPr="00526D09" w:rsidRDefault="00C71811">
      <w:pPr>
        <w:rPr>
          <w:rFonts w:cs="Arial"/>
        </w:rPr>
      </w:pPr>
    </w:p>
    <w:p w14:paraId="5B81F3A6" w14:textId="77777777" w:rsidR="00C71811" w:rsidRPr="00526D09" w:rsidRDefault="00C71811">
      <w:pPr>
        <w:rPr>
          <w:rFonts w:cs="Arial"/>
        </w:rPr>
      </w:pPr>
    </w:p>
    <w:p w14:paraId="236D0976" w14:textId="77777777" w:rsidR="00C71811" w:rsidRPr="00526D09" w:rsidRDefault="00C71811">
      <w:pPr>
        <w:rPr>
          <w:rFonts w:cs="Arial"/>
        </w:rPr>
      </w:pPr>
    </w:p>
    <w:p w14:paraId="2910CBC3" w14:textId="77777777" w:rsidR="00C71811" w:rsidRPr="00526D09" w:rsidRDefault="00C71811">
      <w:pPr>
        <w:rPr>
          <w:rFonts w:cs="Arial"/>
        </w:rPr>
      </w:pPr>
    </w:p>
    <w:p w14:paraId="0465ADCB" w14:textId="77777777" w:rsidR="00C71811" w:rsidRPr="00526D09" w:rsidRDefault="00C71811">
      <w:pPr>
        <w:rPr>
          <w:rFonts w:cs="Arial"/>
        </w:rPr>
      </w:pPr>
    </w:p>
    <w:p w14:paraId="4BC8EFD4" w14:textId="77777777" w:rsidR="00C71811" w:rsidRPr="00526D09" w:rsidRDefault="00C71811">
      <w:pPr>
        <w:rPr>
          <w:rFonts w:cs="Arial"/>
        </w:rPr>
      </w:pPr>
    </w:p>
    <w:p w14:paraId="76A582DC" w14:textId="77777777" w:rsidR="00C71811" w:rsidRPr="00526D09" w:rsidRDefault="00C71811">
      <w:pPr>
        <w:rPr>
          <w:rFonts w:cs="Arial"/>
        </w:rPr>
      </w:pPr>
    </w:p>
    <w:p w14:paraId="469A32E0" w14:textId="77777777" w:rsidR="00C71811" w:rsidRPr="00526D09" w:rsidRDefault="00C71811">
      <w:pPr>
        <w:rPr>
          <w:rFonts w:cs="Arial"/>
        </w:rPr>
      </w:pPr>
    </w:p>
    <w:p w14:paraId="249E8615" w14:textId="77777777" w:rsidR="00C71811" w:rsidRPr="00526D09" w:rsidRDefault="00C71811">
      <w:pPr>
        <w:rPr>
          <w:rFonts w:cs="Arial"/>
        </w:rPr>
      </w:pPr>
    </w:p>
    <w:p w14:paraId="708A8AC6" w14:textId="77777777" w:rsidR="00C71811" w:rsidRPr="00526D09" w:rsidRDefault="00C71811">
      <w:pPr>
        <w:rPr>
          <w:rFonts w:cs="Arial"/>
        </w:rPr>
      </w:pPr>
    </w:p>
    <w:p w14:paraId="0DFAC226" w14:textId="77777777" w:rsidR="00C71811" w:rsidRPr="00526D09" w:rsidRDefault="00C71811">
      <w:pPr>
        <w:rPr>
          <w:rFonts w:cs="Arial"/>
        </w:rPr>
      </w:pPr>
    </w:p>
    <w:p w14:paraId="67F6D4CA" w14:textId="77777777" w:rsidR="00C71811" w:rsidRPr="00526D09" w:rsidRDefault="00C71811">
      <w:pPr>
        <w:rPr>
          <w:rFonts w:cs="Arial"/>
        </w:rPr>
      </w:pPr>
    </w:p>
    <w:p w14:paraId="034E30F0" w14:textId="77777777" w:rsidR="00C71811" w:rsidRPr="00526D09" w:rsidRDefault="00C71811">
      <w:pPr>
        <w:rPr>
          <w:rFonts w:cs="Arial"/>
        </w:rPr>
      </w:pPr>
    </w:p>
    <w:p w14:paraId="69B81BB6" w14:textId="77777777" w:rsidR="00C71811" w:rsidRPr="00526D09" w:rsidRDefault="00C71811">
      <w:pPr>
        <w:rPr>
          <w:rFonts w:cs="Arial"/>
        </w:rPr>
      </w:pPr>
    </w:p>
    <w:p w14:paraId="570BFB9F" w14:textId="77777777" w:rsidR="00C71811" w:rsidRPr="00526D09" w:rsidRDefault="00C71811">
      <w:pPr>
        <w:rPr>
          <w:rFonts w:cs="Arial"/>
        </w:rPr>
      </w:pPr>
    </w:p>
    <w:p w14:paraId="01C0DFD4" w14:textId="77777777" w:rsidR="00C71811" w:rsidRPr="00526D09" w:rsidRDefault="00C71811">
      <w:pPr>
        <w:rPr>
          <w:rFonts w:cs="Arial"/>
        </w:rPr>
      </w:pPr>
    </w:p>
    <w:p w14:paraId="5F576C0E" w14:textId="77777777" w:rsidR="00C71811" w:rsidRPr="00526D09" w:rsidRDefault="00C71811">
      <w:pPr>
        <w:rPr>
          <w:rFonts w:cs="Arial"/>
        </w:rPr>
      </w:pPr>
    </w:p>
    <w:p w14:paraId="37D93D17" w14:textId="77777777" w:rsidR="00C71811" w:rsidRPr="00526D09" w:rsidRDefault="00C71811">
      <w:pPr>
        <w:rPr>
          <w:rFonts w:cs="Arial"/>
        </w:rPr>
      </w:pPr>
    </w:p>
    <w:p w14:paraId="24096A55" w14:textId="77777777" w:rsidR="00C71811" w:rsidRPr="00526D09" w:rsidRDefault="00C71811">
      <w:pPr>
        <w:rPr>
          <w:rFonts w:cs="Arial"/>
        </w:rPr>
      </w:pPr>
    </w:p>
    <w:p w14:paraId="18410397" w14:textId="77777777" w:rsidR="00C71811" w:rsidRPr="00526D09" w:rsidRDefault="00C71811">
      <w:pPr>
        <w:rPr>
          <w:rFonts w:cs="Arial"/>
        </w:rPr>
      </w:pPr>
    </w:p>
    <w:p w14:paraId="113380FD" w14:textId="77777777" w:rsidR="00C71811" w:rsidRPr="00526D09" w:rsidRDefault="00C71811">
      <w:pPr>
        <w:rPr>
          <w:rFonts w:cs="Arial"/>
        </w:rPr>
      </w:pPr>
    </w:p>
    <w:p w14:paraId="7FE8282C" w14:textId="77777777" w:rsidR="00C71811" w:rsidRPr="00526D09" w:rsidRDefault="00C71811">
      <w:pPr>
        <w:rPr>
          <w:rFonts w:cs="Arial"/>
        </w:rPr>
      </w:pPr>
    </w:p>
    <w:p w14:paraId="085A1E04" w14:textId="77777777" w:rsidR="00C71811" w:rsidRPr="00526D09" w:rsidRDefault="00C71811">
      <w:pPr>
        <w:rPr>
          <w:rFonts w:cs="Arial"/>
        </w:rPr>
      </w:pPr>
    </w:p>
    <w:p w14:paraId="043E4703" w14:textId="77777777" w:rsidR="00C71811" w:rsidRPr="00526D09" w:rsidRDefault="00C71811">
      <w:pPr>
        <w:rPr>
          <w:rFonts w:cs="Arial"/>
        </w:rPr>
      </w:pPr>
    </w:p>
    <w:p w14:paraId="64370379" w14:textId="77777777" w:rsidR="00C71811" w:rsidRPr="00526D09" w:rsidRDefault="00C71811">
      <w:pPr>
        <w:rPr>
          <w:rFonts w:cs="Arial"/>
        </w:rPr>
      </w:pPr>
    </w:p>
    <w:p w14:paraId="2D8D1A71" w14:textId="77777777" w:rsidR="00C71811" w:rsidRPr="00526D09" w:rsidRDefault="00C71811">
      <w:pPr>
        <w:rPr>
          <w:rFonts w:cs="Arial"/>
        </w:rPr>
      </w:pPr>
    </w:p>
    <w:p w14:paraId="193C2098" w14:textId="77777777" w:rsidR="00C71811" w:rsidRPr="00526D09" w:rsidRDefault="00C71811">
      <w:pPr>
        <w:rPr>
          <w:rFonts w:cs="Arial"/>
        </w:rPr>
      </w:pPr>
    </w:p>
    <w:p w14:paraId="32BB1BE5" w14:textId="77777777" w:rsidR="00C71811" w:rsidRPr="00526D09" w:rsidRDefault="00C71811">
      <w:pPr>
        <w:rPr>
          <w:rFonts w:cs="Arial"/>
        </w:rPr>
      </w:pPr>
    </w:p>
    <w:p w14:paraId="4F29EE44" w14:textId="77777777" w:rsidR="00C71811" w:rsidRPr="00526D09" w:rsidRDefault="00C71811">
      <w:pPr>
        <w:rPr>
          <w:rFonts w:cs="Arial"/>
        </w:rPr>
      </w:pPr>
    </w:p>
    <w:p w14:paraId="16A68AE3" w14:textId="77777777" w:rsidR="00C71811" w:rsidRPr="00526D09" w:rsidRDefault="00C71811">
      <w:pPr>
        <w:rPr>
          <w:rFonts w:cs="Arial"/>
        </w:rPr>
      </w:pPr>
    </w:p>
    <w:p w14:paraId="0E2AD453" w14:textId="77777777" w:rsidR="00C71811" w:rsidRPr="00526D09" w:rsidRDefault="00C71811">
      <w:pPr>
        <w:rPr>
          <w:rFonts w:cs="Arial"/>
        </w:rPr>
      </w:pPr>
    </w:p>
    <w:p w14:paraId="1C202DED" w14:textId="77777777" w:rsidR="00C71811" w:rsidRPr="00526D09" w:rsidRDefault="00C71811">
      <w:pPr>
        <w:rPr>
          <w:rFonts w:cs="Arial"/>
        </w:rPr>
      </w:pPr>
    </w:p>
    <w:p w14:paraId="198E924D" w14:textId="77777777" w:rsidR="00C71811" w:rsidRPr="00526D09" w:rsidRDefault="00C71811">
      <w:pPr>
        <w:rPr>
          <w:rFonts w:cs="Arial"/>
        </w:rPr>
      </w:pPr>
    </w:p>
    <w:p w14:paraId="0D8F461A" w14:textId="77777777" w:rsidR="00AF0E23" w:rsidRPr="00526D09" w:rsidRDefault="00AF0E23">
      <w:pPr>
        <w:rPr>
          <w:rFonts w:cs="Arial"/>
        </w:rPr>
      </w:pPr>
    </w:p>
    <w:p w14:paraId="4C811AC7" w14:textId="323AC593" w:rsidR="00C33BB8" w:rsidRPr="00526D09" w:rsidRDefault="003257DB" w:rsidP="00E4325F">
      <w:pPr>
        <w:pStyle w:val="Heading1"/>
      </w:pPr>
      <w:r w:rsidRPr="00526D09">
        <w:lastRenderedPageBreak/>
        <w:t xml:space="preserve">Executive </w:t>
      </w:r>
      <w:r w:rsidR="00302AB6" w:rsidRPr="00526D09">
        <w:t>s</w:t>
      </w:r>
      <w:r w:rsidRPr="00526D09">
        <w:t>ummary</w:t>
      </w:r>
    </w:p>
    <w:p w14:paraId="661E7077" w14:textId="77777777" w:rsidR="00526D09" w:rsidRDefault="00526D09">
      <w:pPr>
        <w:rPr>
          <w:rFonts w:cs="Arial"/>
        </w:rPr>
      </w:pPr>
    </w:p>
    <w:p w14:paraId="1636D533" w14:textId="58AC53FA" w:rsidR="003257DB" w:rsidRPr="00526D09" w:rsidRDefault="00B940FE">
      <w:pPr>
        <w:rPr>
          <w:rFonts w:cs="Arial"/>
        </w:rPr>
      </w:pPr>
      <w:r w:rsidRPr="00526D09">
        <w:rPr>
          <w:rFonts w:cs="Arial"/>
        </w:rPr>
        <w:t>This report</w:t>
      </w:r>
      <w:r w:rsidR="003257DB" w:rsidRPr="00526D09">
        <w:rPr>
          <w:rFonts w:cs="Arial"/>
        </w:rPr>
        <w:t xml:space="preserve"> runs from 1 </w:t>
      </w:r>
      <w:r w:rsidR="00E4325F" w:rsidRPr="00526D09">
        <w:rPr>
          <w:rFonts w:cs="Arial"/>
        </w:rPr>
        <w:t>April</w:t>
      </w:r>
      <w:r w:rsidR="003257DB" w:rsidRPr="00526D09">
        <w:rPr>
          <w:rFonts w:cs="Arial"/>
        </w:rPr>
        <w:t xml:space="preserve"> 2023 - 31 </w:t>
      </w:r>
      <w:r w:rsidR="00E4325F" w:rsidRPr="00526D09">
        <w:rPr>
          <w:rFonts w:cs="Arial"/>
        </w:rPr>
        <w:t>March</w:t>
      </w:r>
      <w:r w:rsidR="003257DB" w:rsidRPr="00526D09">
        <w:rPr>
          <w:rFonts w:cs="Arial"/>
        </w:rPr>
        <w:t xml:space="preserve"> 202</w:t>
      </w:r>
      <w:r w:rsidR="00E4325F" w:rsidRPr="00526D09">
        <w:rPr>
          <w:rFonts w:cs="Arial"/>
        </w:rPr>
        <w:t>4.</w:t>
      </w:r>
    </w:p>
    <w:p w14:paraId="509DC3F1" w14:textId="77777777" w:rsidR="009C1F2A" w:rsidRPr="00526D09" w:rsidRDefault="009C1F2A">
      <w:pPr>
        <w:rPr>
          <w:rFonts w:cs="Arial"/>
        </w:rPr>
      </w:pPr>
    </w:p>
    <w:p w14:paraId="726DF6FC" w14:textId="468E8C88" w:rsidR="00B940FE" w:rsidRPr="00526D09" w:rsidRDefault="00FD6BCE" w:rsidP="000F4D3E">
      <w:pPr>
        <w:pStyle w:val="Heading2"/>
      </w:pPr>
      <w:r w:rsidRPr="00526D09">
        <w:t>What do we know about our staff and our service users?</w:t>
      </w:r>
    </w:p>
    <w:p w14:paraId="7F0B2DFF" w14:textId="42ED3E5D" w:rsidR="007D3874" w:rsidRPr="00526D09" w:rsidRDefault="00F5212F" w:rsidP="007D3874">
      <w:pPr>
        <w:rPr>
          <w:rFonts w:cs="Arial"/>
        </w:rPr>
      </w:pPr>
      <w:r w:rsidRPr="00526D09">
        <w:rPr>
          <w:rFonts w:cs="Arial"/>
        </w:rPr>
        <w:t xml:space="preserve">On 31 </w:t>
      </w:r>
      <w:r w:rsidR="00627C12" w:rsidRPr="00526D09">
        <w:rPr>
          <w:rFonts w:cs="Arial"/>
        </w:rPr>
        <w:t>March 2024</w:t>
      </w:r>
      <w:r w:rsidRPr="00526D09">
        <w:rPr>
          <w:rFonts w:cs="Arial"/>
        </w:rPr>
        <w:t>, we had 6</w:t>
      </w:r>
      <w:r w:rsidR="007C1AD5" w:rsidRPr="00526D09">
        <w:rPr>
          <w:rFonts w:cs="Arial"/>
        </w:rPr>
        <w:t>,</w:t>
      </w:r>
      <w:r w:rsidR="009E5C99" w:rsidRPr="00526D09">
        <w:rPr>
          <w:rFonts w:cs="Arial"/>
        </w:rPr>
        <w:t>986</w:t>
      </w:r>
      <w:r w:rsidRPr="00526D09">
        <w:rPr>
          <w:rFonts w:cs="Arial"/>
        </w:rPr>
        <w:t xml:space="preserve"> staff members, </w:t>
      </w:r>
      <w:r w:rsidR="007C1AD5" w:rsidRPr="00526D09">
        <w:rPr>
          <w:rFonts w:cs="Arial"/>
        </w:rPr>
        <w:t>w</w:t>
      </w:r>
      <w:r w:rsidR="0011519C" w:rsidRPr="00526D09">
        <w:rPr>
          <w:rFonts w:cs="Arial"/>
        </w:rPr>
        <w:t>i</w:t>
      </w:r>
      <w:r w:rsidR="007C1AD5" w:rsidRPr="00526D09">
        <w:rPr>
          <w:rFonts w:cs="Arial"/>
        </w:rPr>
        <w:t>th</w:t>
      </w:r>
      <w:r w:rsidRPr="00526D09">
        <w:rPr>
          <w:rFonts w:cs="Arial"/>
        </w:rPr>
        <w:t xml:space="preserve"> </w:t>
      </w:r>
      <w:r w:rsidR="00165078" w:rsidRPr="00526D09">
        <w:rPr>
          <w:rFonts w:cs="Arial"/>
        </w:rPr>
        <w:t xml:space="preserve">72,378 </w:t>
      </w:r>
      <w:r w:rsidRPr="00526D09">
        <w:rPr>
          <w:rFonts w:cs="Arial"/>
        </w:rPr>
        <w:t>service users open on our caseload.</w:t>
      </w:r>
      <w:r w:rsidR="00165078" w:rsidRPr="00526D09">
        <w:rPr>
          <w:rFonts w:cs="Arial"/>
        </w:rPr>
        <w:t xml:space="preserve"> 38% of those service users (27,416) were c</w:t>
      </w:r>
      <w:r w:rsidR="007D3874" w:rsidRPr="00526D09">
        <w:rPr>
          <w:rFonts w:cs="Arial"/>
        </w:rPr>
        <w:t>hildren and young people aged 1</w:t>
      </w:r>
      <w:r w:rsidR="00165078" w:rsidRPr="00526D09">
        <w:rPr>
          <w:rFonts w:cs="Arial"/>
        </w:rPr>
        <w:t xml:space="preserve">7 </w:t>
      </w:r>
      <w:r w:rsidR="007D3874" w:rsidRPr="00526D09">
        <w:rPr>
          <w:rFonts w:cs="Arial"/>
        </w:rPr>
        <w:t>and unde</w:t>
      </w:r>
      <w:r w:rsidR="00165078" w:rsidRPr="00526D09">
        <w:rPr>
          <w:rFonts w:cs="Arial"/>
        </w:rPr>
        <w:t>r</w:t>
      </w:r>
      <w:r w:rsidR="007D3874" w:rsidRPr="00526D09">
        <w:rPr>
          <w:rFonts w:cs="Arial"/>
        </w:rPr>
        <w:t>.</w:t>
      </w:r>
    </w:p>
    <w:p w14:paraId="69B44D7C" w14:textId="77777777" w:rsidR="007D3874" w:rsidRPr="00526D09" w:rsidRDefault="007D3874" w:rsidP="005C5E79">
      <w:pPr>
        <w:rPr>
          <w:rFonts w:cs="Arial"/>
        </w:rPr>
      </w:pPr>
    </w:p>
    <w:p w14:paraId="613C323F" w14:textId="4F995049" w:rsidR="007D3874" w:rsidRPr="00526D09" w:rsidRDefault="00F5212F" w:rsidP="005C5E79">
      <w:pPr>
        <w:rPr>
          <w:rFonts w:cs="Arial"/>
        </w:rPr>
      </w:pPr>
      <w:r w:rsidRPr="00526D09">
        <w:rPr>
          <w:rFonts w:cs="Arial"/>
        </w:rPr>
        <w:t xml:space="preserve">Among our staff, </w:t>
      </w:r>
      <w:r w:rsidR="00627C12" w:rsidRPr="00526D09">
        <w:rPr>
          <w:rFonts w:cs="Arial"/>
        </w:rPr>
        <w:t>7</w:t>
      </w:r>
      <w:r w:rsidR="009E5C99" w:rsidRPr="00526D09">
        <w:rPr>
          <w:rFonts w:cs="Arial"/>
        </w:rPr>
        <w:t>2</w:t>
      </w:r>
      <w:r w:rsidR="00627C12" w:rsidRPr="00526D09">
        <w:rPr>
          <w:rFonts w:cs="Arial"/>
        </w:rPr>
        <w:t>%</w:t>
      </w:r>
      <w:r w:rsidRPr="00526D09">
        <w:rPr>
          <w:rFonts w:cs="Arial"/>
        </w:rPr>
        <w:t xml:space="preserve"> are female, and</w:t>
      </w:r>
      <w:r w:rsidR="00627C12" w:rsidRPr="00526D09">
        <w:rPr>
          <w:rFonts w:cs="Arial"/>
        </w:rPr>
        <w:t xml:space="preserve"> 2</w:t>
      </w:r>
      <w:r w:rsidR="009E5C99" w:rsidRPr="00526D09">
        <w:rPr>
          <w:rFonts w:cs="Arial"/>
        </w:rPr>
        <w:t>8</w:t>
      </w:r>
      <w:r w:rsidR="00627C12" w:rsidRPr="00526D09">
        <w:rPr>
          <w:rFonts w:cs="Arial"/>
        </w:rPr>
        <w:t>% are</w:t>
      </w:r>
      <w:r w:rsidRPr="00526D09">
        <w:rPr>
          <w:rFonts w:cs="Arial"/>
        </w:rPr>
        <w:t xml:space="preserve"> male. That compares to 5</w:t>
      </w:r>
      <w:r w:rsidR="00151D86" w:rsidRPr="00526D09">
        <w:rPr>
          <w:rFonts w:cs="Arial"/>
        </w:rPr>
        <w:t>1.7</w:t>
      </w:r>
      <w:r w:rsidRPr="00526D09">
        <w:rPr>
          <w:rFonts w:cs="Arial"/>
        </w:rPr>
        <w:t>% of service users who are female, with 4</w:t>
      </w:r>
      <w:r w:rsidR="00151D86" w:rsidRPr="00526D09">
        <w:rPr>
          <w:rFonts w:cs="Arial"/>
        </w:rPr>
        <w:t>7.5</w:t>
      </w:r>
      <w:r w:rsidRPr="00526D09">
        <w:rPr>
          <w:rFonts w:cs="Arial"/>
        </w:rPr>
        <w:t xml:space="preserve">% male, and </w:t>
      </w:r>
      <w:r w:rsidR="00151D86" w:rsidRPr="00526D09">
        <w:rPr>
          <w:rFonts w:cs="Arial"/>
        </w:rPr>
        <w:t>0.6</w:t>
      </w:r>
      <w:r w:rsidRPr="00526D09">
        <w:rPr>
          <w:rFonts w:cs="Arial"/>
        </w:rPr>
        <w:t>% other genders including non-binary.</w:t>
      </w:r>
      <w:r w:rsidR="007D3874" w:rsidRPr="00526D09">
        <w:rPr>
          <w:rFonts w:cs="Arial"/>
        </w:rPr>
        <w:t xml:space="preserve"> </w:t>
      </w:r>
      <w:r w:rsidR="007C1AD5" w:rsidRPr="00526D09">
        <w:rPr>
          <w:rFonts w:cs="Arial"/>
        </w:rPr>
        <w:t>Locally</w:t>
      </w:r>
      <w:r w:rsidR="007D3874" w:rsidRPr="00526D09">
        <w:rPr>
          <w:rFonts w:cs="Arial"/>
        </w:rPr>
        <w:t xml:space="preserve"> 51%</w:t>
      </w:r>
      <w:r w:rsidR="007C1AD5" w:rsidRPr="00526D09">
        <w:rPr>
          <w:rFonts w:cs="Arial"/>
        </w:rPr>
        <w:t xml:space="preserve"> of residents are</w:t>
      </w:r>
      <w:r w:rsidR="007D3874" w:rsidRPr="00526D09">
        <w:rPr>
          <w:rFonts w:cs="Arial"/>
        </w:rPr>
        <w:t xml:space="preserve"> female and 49% </w:t>
      </w:r>
      <w:r w:rsidR="007C1AD5" w:rsidRPr="00526D09">
        <w:rPr>
          <w:rFonts w:cs="Arial"/>
        </w:rPr>
        <w:t xml:space="preserve">are </w:t>
      </w:r>
      <w:r w:rsidR="007D3874" w:rsidRPr="00526D09">
        <w:rPr>
          <w:rFonts w:cs="Arial"/>
        </w:rPr>
        <w:t xml:space="preserve">male in both West Sussex and Brighton and Hove, </w:t>
      </w:r>
      <w:r w:rsidR="007C1AD5" w:rsidRPr="00526D09">
        <w:rPr>
          <w:rFonts w:cs="Arial"/>
        </w:rPr>
        <w:t>with</w:t>
      </w:r>
      <w:r w:rsidR="007D3874" w:rsidRPr="00526D09">
        <w:rPr>
          <w:rFonts w:cs="Arial"/>
        </w:rPr>
        <w:t xml:space="preserve"> 52% female and 48% male in East Sussex.</w:t>
      </w:r>
    </w:p>
    <w:p w14:paraId="0267107C" w14:textId="77777777" w:rsidR="00F5212F" w:rsidRPr="00526D09" w:rsidRDefault="00F5212F" w:rsidP="005C5E79">
      <w:pPr>
        <w:rPr>
          <w:rFonts w:cs="Arial"/>
        </w:rPr>
      </w:pPr>
    </w:p>
    <w:p w14:paraId="3D8915AE" w14:textId="3DE6ACF6" w:rsidR="00F5212F" w:rsidRPr="00526D09" w:rsidRDefault="009E5C99" w:rsidP="00F5212F">
      <w:pPr>
        <w:rPr>
          <w:rFonts w:cs="Arial"/>
        </w:rPr>
      </w:pPr>
      <w:r w:rsidRPr="00526D09">
        <w:rPr>
          <w:rFonts w:cs="Arial"/>
        </w:rPr>
        <w:t>21</w:t>
      </w:r>
      <w:r w:rsidR="00F5212F" w:rsidRPr="00526D09">
        <w:rPr>
          <w:rFonts w:cs="Arial"/>
        </w:rPr>
        <w:t xml:space="preserve">% of our staff are from ethnic minority backgrounds, compared to </w:t>
      </w:r>
      <w:r w:rsidR="00A4737A" w:rsidRPr="00526D09">
        <w:rPr>
          <w:rFonts w:cs="Arial"/>
        </w:rPr>
        <w:t>6</w:t>
      </w:r>
      <w:r w:rsidR="00F5212F" w:rsidRPr="00526D09">
        <w:rPr>
          <w:rFonts w:cs="Arial"/>
        </w:rPr>
        <w:t>% of service users</w:t>
      </w:r>
      <w:r w:rsidR="00A4737A" w:rsidRPr="00526D09">
        <w:rPr>
          <w:rFonts w:cs="Arial"/>
        </w:rPr>
        <w:t xml:space="preserve"> who have shared their ethnicity</w:t>
      </w:r>
      <w:r w:rsidR="00B940FE" w:rsidRPr="00526D09">
        <w:rPr>
          <w:rFonts w:cs="Arial"/>
        </w:rPr>
        <w:t xml:space="preserve"> (we don't have data for </w:t>
      </w:r>
      <w:r w:rsidR="00151D86" w:rsidRPr="00526D09">
        <w:rPr>
          <w:rFonts w:cs="Arial"/>
        </w:rPr>
        <w:t>40</w:t>
      </w:r>
      <w:r w:rsidR="00B940FE" w:rsidRPr="00526D09">
        <w:rPr>
          <w:rFonts w:cs="Arial"/>
        </w:rPr>
        <w:t>% of people)</w:t>
      </w:r>
      <w:r w:rsidR="00F5212F" w:rsidRPr="00526D09">
        <w:rPr>
          <w:rFonts w:cs="Arial"/>
        </w:rPr>
        <w:t xml:space="preserve">. </w:t>
      </w:r>
      <w:r w:rsidR="00596F22" w:rsidRPr="00526D09">
        <w:rPr>
          <w:rFonts w:cs="Arial"/>
        </w:rPr>
        <w:t>Across our local communities, 8% of West Sussex residents, 6% of East Sussex residents, and 15% of Brighton and Hove residents were from ethnic minority groups in the 2021 Census.</w:t>
      </w:r>
    </w:p>
    <w:p w14:paraId="0EACD11A" w14:textId="430909D9" w:rsidR="00F5212F" w:rsidRPr="00526D09" w:rsidRDefault="00F5212F" w:rsidP="005C5E79">
      <w:pPr>
        <w:rPr>
          <w:rFonts w:cs="Arial"/>
        </w:rPr>
      </w:pPr>
    </w:p>
    <w:p w14:paraId="4CCBB26E" w14:textId="3302CC67" w:rsidR="00F5212F" w:rsidRPr="00526D09" w:rsidRDefault="00596F22" w:rsidP="005C5E79">
      <w:pPr>
        <w:rPr>
          <w:rFonts w:cs="Arial"/>
        </w:rPr>
      </w:pPr>
      <w:r w:rsidRPr="00526D09">
        <w:rPr>
          <w:rFonts w:cs="Arial"/>
        </w:rPr>
        <w:t>Among staff, 12% have disclosed that they are disabled</w:t>
      </w:r>
      <w:r w:rsidR="00151D86" w:rsidRPr="00526D09">
        <w:rPr>
          <w:rFonts w:cs="Arial"/>
        </w:rPr>
        <w:t>. We only have data on 5% of service users</w:t>
      </w:r>
      <w:r w:rsidR="00273D93" w:rsidRPr="00526D09">
        <w:rPr>
          <w:rFonts w:cs="Arial"/>
        </w:rPr>
        <w:t xml:space="preserve"> (3,861 people)</w:t>
      </w:r>
      <w:r w:rsidR="00151D86" w:rsidRPr="00526D09">
        <w:rPr>
          <w:rFonts w:cs="Arial"/>
        </w:rPr>
        <w:t>, but</w:t>
      </w:r>
      <w:r w:rsidR="00EE67AD" w:rsidRPr="00526D09">
        <w:rPr>
          <w:rFonts w:cs="Arial"/>
        </w:rPr>
        <w:t xml:space="preserve"> of those 5%,</w:t>
      </w:r>
      <w:r w:rsidR="00151D86" w:rsidRPr="00526D09">
        <w:rPr>
          <w:rFonts w:cs="Arial"/>
        </w:rPr>
        <w:t xml:space="preserve"> 76</w:t>
      </w:r>
      <w:r w:rsidRPr="00526D09">
        <w:rPr>
          <w:rFonts w:cs="Arial"/>
        </w:rPr>
        <w:t xml:space="preserve">% </w:t>
      </w:r>
      <w:r w:rsidR="00EE67AD" w:rsidRPr="00526D09">
        <w:rPr>
          <w:rFonts w:cs="Arial"/>
        </w:rPr>
        <w:t>said</w:t>
      </w:r>
      <w:r w:rsidR="00151D86" w:rsidRPr="00526D09">
        <w:rPr>
          <w:rFonts w:cs="Arial"/>
        </w:rPr>
        <w:t xml:space="preserve"> that they were disabled</w:t>
      </w:r>
      <w:r w:rsidRPr="00526D09">
        <w:rPr>
          <w:rFonts w:cs="Arial"/>
        </w:rPr>
        <w:t>.</w:t>
      </w:r>
      <w:r w:rsidR="0092721B" w:rsidRPr="00526D09">
        <w:rPr>
          <w:rFonts w:cs="Arial"/>
        </w:rPr>
        <w:t xml:space="preserve"> In the 2021 Census, 17% of West Sussex residents, 20% of East Sussex residents, and 19% of Brighton and Hove residents live with disabilities that limit their daily activities.</w:t>
      </w:r>
    </w:p>
    <w:p w14:paraId="4E2E637D" w14:textId="77777777" w:rsidR="00F97A2C" w:rsidRPr="00526D09" w:rsidRDefault="00F97A2C" w:rsidP="005C5E79">
      <w:pPr>
        <w:rPr>
          <w:rFonts w:cs="Arial"/>
        </w:rPr>
      </w:pPr>
    </w:p>
    <w:p w14:paraId="0B235E3A" w14:textId="14F895B1" w:rsidR="00712A44" w:rsidRPr="00526D09" w:rsidRDefault="009C1F2A" w:rsidP="000F4D3E">
      <w:pPr>
        <w:pStyle w:val="Heading2"/>
      </w:pPr>
      <w:r w:rsidRPr="00526D09">
        <w:t>How have we worked to eliminate harassment, discrimination, and victimisation</w:t>
      </w:r>
      <w:r w:rsidR="00FD6BCE" w:rsidRPr="00526D09">
        <w:t>, advance equality of opportunity, and foster good relations?</w:t>
      </w:r>
    </w:p>
    <w:p w14:paraId="0F7013DB" w14:textId="20FAE7EE" w:rsidR="000A2EA2" w:rsidRPr="00526D09" w:rsidRDefault="00F971B3" w:rsidP="00F971B3">
      <w:r w:rsidRPr="00526D09">
        <w:rPr>
          <w:rFonts w:eastAsia="Times New Roman"/>
        </w:rPr>
        <w:t>Across SPFT, many colleagues are already proactive when it comes to equality, diversity, and inclusion.</w:t>
      </w:r>
      <w:r w:rsidR="001E1F80" w:rsidRPr="00526D09">
        <w:rPr>
          <w:rFonts w:eastAsia="Times New Roman"/>
        </w:rPr>
        <w:t xml:space="preserve"> </w:t>
      </w:r>
      <w:r w:rsidRPr="00526D09">
        <w:t xml:space="preserve">97% of staff members </w:t>
      </w:r>
      <w:r w:rsidR="000A2EA2" w:rsidRPr="00526D09">
        <w:t xml:space="preserve">are </w:t>
      </w:r>
      <w:r w:rsidRPr="00526D09">
        <w:t xml:space="preserve">up to date with their mandatory Equality, Diversity and Human Rights training, </w:t>
      </w:r>
      <w:r w:rsidR="000A2EA2" w:rsidRPr="00526D09">
        <w:t xml:space="preserve">and </w:t>
      </w:r>
      <w:r w:rsidRPr="00526D09">
        <w:t xml:space="preserve">there is an appetite to learn more. </w:t>
      </w:r>
    </w:p>
    <w:p w14:paraId="48AB8C4D" w14:textId="77777777" w:rsidR="000A2EA2" w:rsidRPr="00526D09" w:rsidRDefault="000A2EA2" w:rsidP="00F971B3"/>
    <w:p w14:paraId="388BE924" w14:textId="5703AF62" w:rsidR="00F971B3" w:rsidRPr="00526D09" w:rsidRDefault="00C67CFE" w:rsidP="00F971B3">
      <w:pPr>
        <w:rPr>
          <w:rFonts w:eastAsiaTheme="minorHAnsi" w:cs="Arial"/>
        </w:rPr>
      </w:pPr>
      <w:r w:rsidRPr="00526D09">
        <w:t>W</w:t>
      </w:r>
      <w:r w:rsidR="00F971B3" w:rsidRPr="00526D09">
        <w:t xml:space="preserve">e </w:t>
      </w:r>
      <w:r w:rsidRPr="00526D09">
        <w:t xml:space="preserve">have </w:t>
      </w:r>
      <w:r w:rsidR="00F971B3" w:rsidRPr="00526D09">
        <w:t xml:space="preserve">partnered with </w:t>
      </w:r>
      <w:r w:rsidRPr="00526D09">
        <w:t xml:space="preserve">the </w:t>
      </w:r>
      <w:r w:rsidR="00F971B3" w:rsidRPr="00526D09">
        <w:t xml:space="preserve">disability </w:t>
      </w:r>
      <w:r w:rsidR="000A2EA2" w:rsidRPr="00526D09">
        <w:t xml:space="preserve">equality </w:t>
      </w:r>
      <w:r w:rsidR="00F971B3" w:rsidRPr="00526D09">
        <w:t xml:space="preserve">charity Scope to deliver expert disability awareness sessions. </w:t>
      </w:r>
      <w:r w:rsidR="00F971B3" w:rsidRPr="00526D09">
        <w:rPr>
          <w:rFonts w:cs="Arial"/>
        </w:rPr>
        <w:t>15</w:t>
      </w:r>
      <w:r w:rsidRPr="00526D09">
        <w:rPr>
          <w:rFonts w:cs="Arial"/>
        </w:rPr>
        <w:t>4</w:t>
      </w:r>
      <w:r w:rsidR="00F971B3" w:rsidRPr="00526D09">
        <w:rPr>
          <w:rFonts w:cs="Arial"/>
        </w:rPr>
        <w:t xml:space="preserve"> </w:t>
      </w:r>
      <w:r w:rsidRPr="00526D09">
        <w:rPr>
          <w:rFonts w:cs="Arial"/>
        </w:rPr>
        <w:t>members of staff</w:t>
      </w:r>
      <w:r w:rsidR="00F971B3" w:rsidRPr="00526D09">
        <w:rPr>
          <w:rFonts w:cs="Arial"/>
        </w:rPr>
        <w:t xml:space="preserve"> attended one or more Scope Disability Awareness workshops in 2023</w:t>
      </w:r>
      <w:r w:rsidR="000A2EA2" w:rsidRPr="00526D09">
        <w:rPr>
          <w:rFonts w:cs="Arial"/>
        </w:rPr>
        <w:t>-24</w:t>
      </w:r>
      <w:r w:rsidR="00F971B3" w:rsidRPr="00526D09">
        <w:rPr>
          <w:rFonts w:cs="Arial"/>
        </w:rPr>
        <w:t>, with 9</w:t>
      </w:r>
      <w:r w:rsidRPr="00526D09">
        <w:rPr>
          <w:rFonts w:cs="Arial"/>
        </w:rPr>
        <w:t>0</w:t>
      </w:r>
      <w:r w:rsidR="00F971B3" w:rsidRPr="00526D09">
        <w:rPr>
          <w:rFonts w:cs="Arial"/>
        </w:rPr>
        <w:t>% of delegates saying that they would recommend the training</w:t>
      </w:r>
      <w:r w:rsidRPr="00526D09">
        <w:rPr>
          <w:rFonts w:cs="Arial"/>
        </w:rPr>
        <w:t xml:space="preserve"> to their colleagues</w:t>
      </w:r>
      <w:r w:rsidR="00F971B3" w:rsidRPr="00526D09">
        <w:rPr>
          <w:rFonts w:cs="Arial"/>
        </w:rPr>
        <w:t xml:space="preserve">. We also launched Skill Boosters training, offering </w:t>
      </w:r>
      <w:r w:rsidR="00F971B3" w:rsidRPr="00526D09">
        <w:rPr>
          <w:rFonts w:eastAsia="Times New Roman" w:cs="Arial"/>
        </w:rPr>
        <w:t>19 bitesize, video-based e-learning courses about inclusion skills</w:t>
      </w:r>
      <w:r w:rsidR="000F4D3E" w:rsidRPr="00526D09">
        <w:rPr>
          <w:rFonts w:eastAsia="Times New Roman" w:cs="Arial"/>
        </w:rPr>
        <w:t>. As of 31 March 2024, 476 pass marks had been awarded across the suite.</w:t>
      </w:r>
    </w:p>
    <w:p w14:paraId="7E44DA19" w14:textId="47F87072" w:rsidR="00F971B3" w:rsidRPr="00526D09" w:rsidRDefault="00F971B3" w:rsidP="007C13D2">
      <w:pPr>
        <w:rPr>
          <w:rFonts w:eastAsia="Times New Roman"/>
        </w:rPr>
      </w:pPr>
    </w:p>
    <w:p w14:paraId="03228817" w14:textId="15F1B674" w:rsidR="00F971B3" w:rsidRPr="00526D09" w:rsidRDefault="00F971B3" w:rsidP="00F971B3">
      <w:pPr>
        <w:rPr>
          <w:rFonts w:eastAsia="Times New Roman"/>
        </w:rPr>
      </w:pPr>
      <w:r w:rsidRPr="00526D09">
        <w:rPr>
          <w:rFonts w:eastAsia="Times New Roman"/>
        </w:rPr>
        <w:t>When it comes to recruitment, w</w:t>
      </w:r>
      <w:r w:rsidRPr="00526D09">
        <w:t xml:space="preserve">e </w:t>
      </w:r>
      <w:r w:rsidR="00501ED1" w:rsidRPr="00526D09">
        <w:t>launched i</w:t>
      </w:r>
      <w:r w:rsidRPr="00526D09">
        <w:t>nclusive recruitment training</w:t>
      </w:r>
      <w:r w:rsidR="00501ED1" w:rsidRPr="00526D09">
        <w:t xml:space="preserve"> in July 2023, and we have delivered it</w:t>
      </w:r>
      <w:r w:rsidRPr="00526D09">
        <w:t xml:space="preserve"> to 104 hiring managers </w:t>
      </w:r>
      <w:r w:rsidR="00501ED1" w:rsidRPr="00526D09">
        <w:t>as of 31 March 2024</w:t>
      </w:r>
      <w:r w:rsidRPr="00526D09">
        <w:t xml:space="preserve">. Every attendee who gave feedback said that they were 'Likely' or 'Very likely' to use what they learned to improve future recruitment processes. </w:t>
      </w:r>
      <w:bookmarkStart w:id="0" w:name="_Hlk168472379"/>
      <w:r w:rsidRPr="00526D09">
        <w:rPr>
          <w:rFonts w:cs="Arial"/>
        </w:rPr>
        <w:t>During 2023</w:t>
      </w:r>
      <w:r w:rsidR="001E1F80" w:rsidRPr="00526D09">
        <w:rPr>
          <w:rFonts w:cs="Arial"/>
        </w:rPr>
        <w:t>-24</w:t>
      </w:r>
      <w:r w:rsidRPr="00526D09">
        <w:rPr>
          <w:rFonts w:cs="Arial"/>
        </w:rPr>
        <w:t xml:space="preserve">, </w:t>
      </w:r>
      <w:r w:rsidR="001E1F80" w:rsidRPr="00526D09">
        <w:rPr>
          <w:rFonts w:cs="Arial"/>
        </w:rPr>
        <w:t>4.8</w:t>
      </w:r>
      <w:r w:rsidRPr="00526D09">
        <w:rPr>
          <w:rFonts w:cs="Arial"/>
        </w:rPr>
        <w:t>% of all applicants stated that they were disabled, with 6</w:t>
      </w:r>
      <w:r w:rsidR="001E1F80" w:rsidRPr="00526D09">
        <w:rPr>
          <w:rFonts w:cs="Arial"/>
        </w:rPr>
        <w:t>4</w:t>
      </w:r>
      <w:r w:rsidRPr="00526D09">
        <w:rPr>
          <w:rFonts w:cs="Arial"/>
        </w:rPr>
        <w:t>% of disabled candidates using our guaranteed interview scheme. Data shows the scheme is successful: 3</w:t>
      </w:r>
      <w:r w:rsidR="001E1F80" w:rsidRPr="00526D09">
        <w:rPr>
          <w:rFonts w:cs="Arial"/>
        </w:rPr>
        <w:t>1</w:t>
      </w:r>
      <w:r w:rsidRPr="00526D09">
        <w:rPr>
          <w:rFonts w:cs="Arial"/>
        </w:rPr>
        <w:t xml:space="preserve">% of </w:t>
      </w:r>
      <w:r w:rsidR="001E1F80" w:rsidRPr="00526D09">
        <w:rPr>
          <w:rFonts w:cs="Arial"/>
        </w:rPr>
        <w:t>d</w:t>
      </w:r>
      <w:r w:rsidRPr="00526D09">
        <w:rPr>
          <w:rFonts w:cs="Arial"/>
        </w:rPr>
        <w:t>isabled candidates who opted in to the scheme were shortlisted for interview, compared to 1</w:t>
      </w:r>
      <w:r w:rsidR="001E1F80" w:rsidRPr="00526D09">
        <w:rPr>
          <w:rFonts w:cs="Arial"/>
        </w:rPr>
        <w:t>0</w:t>
      </w:r>
      <w:r w:rsidRPr="00526D09">
        <w:rPr>
          <w:rFonts w:cs="Arial"/>
        </w:rPr>
        <w:t>% of candidates who are non-</w:t>
      </w:r>
      <w:r w:rsidR="001E1F80" w:rsidRPr="00526D09">
        <w:rPr>
          <w:rFonts w:cs="Arial"/>
        </w:rPr>
        <w:t>d</w:t>
      </w:r>
      <w:r w:rsidRPr="00526D09">
        <w:rPr>
          <w:rFonts w:cs="Arial"/>
        </w:rPr>
        <w:t>isabled.</w:t>
      </w:r>
    </w:p>
    <w:bookmarkEnd w:id="0"/>
    <w:p w14:paraId="11299414" w14:textId="40AE649E" w:rsidR="00F971B3" w:rsidRPr="00526D09" w:rsidRDefault="00F971B3" w:rsidP="00FD6BCE">
      <w:pPr>
        <w:rPr>
          <w:rFonts w:eastAsia="Times New Roman"/>
        </w:rPr>
      </w:pPr>
    </w:p>
    <w:p w14:paraId="1FD7E0FC" w14:textId="7F8C865E" w:rsidR="007C1AD5" w:rsidRPr="00526D09" w:rsidRDefault="00C775CB" w:rsidP="00C775CB">
      <w:pPr>
        <w:rPr>
          <w:rFonts w:eastAsia="Times New Roman" w:cs="Arial"/>
        </w:rPr>
      </w:pPr>
      <w:r w:rsidRPr="00526D09">
        <w:rPr>
          <w:rFonts w:eastAsia="Times New Roman"/>
        </w:rPr>
        <w:t>Disabled colleagues and service users a</w:t>
      </w:r>
      <w:r w:rsidR="00501ED1" w:rsidRPr="00526D09">
        <w:rPr>
          <w:rFonts w:eastAsia="Times New Roman"/>
        </w:rPr>
        <w:t xml:space="preserve">re </w:t>
      </w:r>
      <w:r w:rsidRPr="00526D09">
        <w:rPr>
          <w:rFonts w:eastAsia="Times New Roman"/>
        </w:rPr>
        <w:t xml:space="preserve">entitled to reasonable adjustments to account for disadvantages that they might face. </w:t>
      </w:r>
      <w:r w:rsidR="00F971B3" w:rsidRPr="00526D09">
        <w:rPr>
          <w:rFonts w:eastAsia="Times New Roman"/>
        </w:rPr>
        <w:t xml:space="preserve">We use </w:t>
      </w:r>
      <w:r w:rsidR="00501ED1" w:rsidRPr="00526D09">
        <w:rPr>
          <w:rFonts w:eastAsia="Times New Roman"/>
        </w:rPr>
        <w:t>our</w:t>
      </w:r>
      <w:r w:rsidR="00F971B3" w:rsidRPr="00526D09">
        <w:rPr>
          <w:rFonts w:eastAsia="Times New Roman"/>
        </w:rPr>
        <w:t xml:space="preserve"> </w:t>
      </w:r>
      <w:r w:rsidR="009B53CC" w:rsidRPr="00526D09">
        <w:rPr>
          <w:rFonts w:eastAsia="Times New Roman"/>
        </w:rPr>
        <w:t>c</w:t>
      </w:r>
      <w:r w:rsidR="00F971B3" w:rsidRPr="00526D09">
        <w:rPr>
          <w:rFonts w:eastAsia="Times New Roman"/>
        </w:rPr>
        <w:t xml:space="preserve">entralised </w:t>
      </w:r>
      <w:r w:rsidR="009B53CC" w:rsidRPr="00526D09">
        <w:rPr>
          <w:rFonts w:eastAsia="Times New Roman"/>
        </w:rPr>
        <w:t>r</w:t>
      </w:r>
      <w:r w:rsidR="00F971B3" w:rsidRPr="00526D09">
        <w:rPr>
          <w:rFonts w:eastAsia="Times New Roman"/>
        </w:rPr>
        <w:t xml:space="preserve">easonable </w:t>
      </w:r>
      <w:r w:rsidR="009B53CC" w:rsidRPr="00526D09">
        <w:rPr>
          <w:rFonts w:eastAsia="Times New Roman"/>
        </w:rPr>
        <w:t>a</w:t>
      </w:r>
      <w:r w:rsidR="00F971B3" w:rsidRPr="00526D09">
        <w:rPr>
          <w:rFonts w:eastAsia="Times New Roman"/>
        </w:rPr>
        <w:t>djustment</w:t>
      </w:r>
      <w:r w:rsidR="009B53CC" w:rsidRPr="00526D09">
        <w:rPr>
          <w:rFonts w:eastAsia="Times New Roman"/>
        </w:rPr>
        <w:t>s f</w:t>
      </w:r>
      <w:r w:rsidR="00F971B3" w:rsidRPr="00526D09">
        <w:rPr>
          <w:rFonts w:eastAsia="Times New Roman"/>
        </w:rPr>
        <w:t xml:space="preserve">und </w:t>
      </w:r>
      <w:r w:rsidRPr="00526D09">
        <w:rPr>
          <w:rFonts w:eastAsia="Times New Roman"/>
        </w:rPr>
        <w:t>(CRAF) to fund equipment, software, and technology related to reasonable adjustments for staff members</w:t>
      </w:r>
      <w:r w:rsidR="007C1AD5" w:rsidRPr="00526D09">
        <w:t>.</w:t>
      </w:r>
      <w:r w:rsidR="0054771D" w:rsidRPr="00526D09">
        <w:t xml:space="preserve"> </w:t>
      </w:r>
      <w:bookmarkStart w:id="1" w:name="_Hlk168472571"/>
      <w:r w:rsidRPr="00526D09">
        <w:t>In 2023, the CRAF</w:t>
      </w:r>
      <w:r w:rsidR="0054771D" w:rsidRPr="00526D09">
        <w:t xml:space="preserve"> spend was </w:t>
      </w:r>
      <w:r w:rsidR="0054771D" w:rsidRPr="00526D09">
        <w:rPr>
          <w:rFonts w:eastAsia="Times New Roman" w:cs="Arial"/>
        </w:rPr>
        <w:t>£12</w:t>
      </w:r>
      <w:r w:rsidR="00F52F5B" w:rsidRPr="00526D09">
        <w:rPr>
          <w:rFonts w:eastAsia="Times New Roman" w:cs="Arial"/>
        </w:rPr>
        <w:t>9</w:t>
      </w:r>
      <w:r w:rsidR="0054771D" w:rsidRPr="00526D09">
        <w:rPr>
          <w:rFonts w:eastAsia="Times New Roman" w:cs="Arial"/>
        </w:rPr>
        <w:t>,</w:t>
      </w:r>
      <w:r w:rsidR="00FD40AF" w:rsidRPr="00526D09">
        <w:rPr>
          <w:rFonts w:eastAsia="Times New Roman" w:cs="Arial"/>
        </w:rPr>
        <w:t>268.55</w:t>
      </w:r>
      <w:r w:rsidR="0054771D" w:rsidRPr="00526D09">
        <w:rPr>
          <w:rFonts w:eastAsia="Times New Roman" w:cs="Arial"/>
        </w:rPr>
        <w:t>, with £</w:t>
      </w:r>
      <w:r w:rsidR="009E5C99" w:rsidRPr="00526D09">
        <w:rPr>
          <w:rFonts w:eastAsia="Times New Roman" w:cs="Arial"/>
        </w:rPr>
        <w:t>64,319.53</w:t>
      </w:r>
      <w:r w:rsidR="0054771D" w:rsidRPr="00526D09">
        <w:rPr>
          <w:rFonts w:eastAsia="Times New Roman" w:cs="Arial"/>
        </w:rPr>
        <w:t xml:space="preserve"> expected to be reimbursed through Access to Work.</w:t>
      </w:r>
      <w:bookmarkEnd w:id="1"/>
    </w:p>
    <w:p w14:paraId="423A70C8" w14:textId="57057814" w:rsidR="00C775CB" w:rsidRPr="00526D09" w:rsidRDefault="00C775CB" w:rsidP="00C775CB">
      <w:pPr>
        <w:rPr>
          <w:rFonts w:eastAsia="Times New Roman" w:cs="Arial"/>
        </w:rPr>
      </w:pPr>
    </w:p>
    <w:p w14:paraId="6F6F59CF" w14:textId="7FA04F7B" w:rsidR="00C775CB" w:rsidRPr="00526D09" w:rsidRDefault="00C775CB" w:rsidP="00C775CB">
      <w:pPr>
        <w:rPr>
          <w:rFonts w:eastAsia="Times New Roman" w:cs="Arial"/>
        </w:rPr>
      </w:pPr>
      <w:r w:rsidRPr="00526D09">
        <w:rPr>
          <w:rFonts w:eastAsia="Times New Roman" w:cs="Arial"/>
        </w:rPr>
        <w:t xml:space="preserve">We support service users who need interpreting and translation services through contracted </w:t>
      </w:r>
      <w:r w:rsidRPr="00526D09">
        <w:t xml:space="preserve">external providers. </w:t>
      </w:r>
      <w:r w:rsidRPr="00526D09">
        <w:rPr>
          <w:rFonts w:eastAsia="Times New Roman" w:cs="Arial"/>
        </w:rPr>
        <w:t>In 2023</w:t>
      </w:r>
      <w:r w:rsidR="003D490C" w:rsidRPr="00526D09">
        <w:rPr>
          <w:rFonts w:eastAsia="Times New Roman" w:cs="Arial"/>
        </w:rPr>
        <w:t>-24</w:t>
      </w:r>
      <w:r w:rsidRPr="00526D09">
        <w:rPr>
          <w:rFonts w:eastAsia="Times New Roman" w:cs="Arial"/>
        </w:rPr>
        <w:t xml:space="preserve">, we used interpreting services </w:t>
      </w:r>
      <w:r w:rsidR="003D490C" w:rsidRPr="00526D09">
        <w:rPr>
          <w:rFonts w:eastAsia="Times New Roman" w:cs="Arial"/>
        </w:rPr>
        <w:t>3,042</w:t>
      </w:r>
      <w:r w:rsidRPr="00526D09">
        <w:rPr>
          <w:rFonts w:eastAsia="Times New Roman" w:cs="Arial"/>
        </w:rPr>
        <w:t xml:space="preserve"> times, with a total spend of £</w:t>
      </w:r>
      <w:r w:rsidR="003D490C" w:rsidRPr="00526D09">
        <w:rPr>
          <w:rFonts w:eastAsia="Times New Roman" w:cs="Arial"/>
        </w:rPr>
        <w:t>267,127.78</w:t>
      </w:r>
      <w:r w:rsidRPr="00526D09">
        <w:rPr>
          <w:rFonts w:eastAsia="Times New Roman" w:cs="Arial"/>
        </w:rPr>
        <w:t>. Arabic was the most used language by a wide margin, followed by Farsi,</w:t>
      </w:r>
      <w:r w:rsidR="003D490C" w:rsidRPr="00526D09">
        <w:rPr>
          <w:rFonts w:eastAsia="Times New Roman" w:cs="Arial"/>
        </w:rPr>
        <w:t xml:space="preserve"> </w:t>
      </w:r>
      <w:r w:rsidRPr="00526D09">
        <w:rPr>
          <w:rFonts w:eastAsia="Times New Roman" w:cs="Arial"/>
        </w:rPr>
        <w:t>Polish, B</w:t>
      </w:r>
      <w:r w:rsidR="003D490C" w:rsidRPr="00526D09">
        <w:rPr>
          <w:rFonts w:eastAsia="Times New Roman" w:cs="Arial"/>
        </w:rPr>
        <w:t>engali and Kurdish (Sorani)</w:t>
      </w:r>
      <w:r w:rsidRPr="00526D09">
        <w:rPr>
          <w:rFonts w:eastAsia="Times New Roman" w:cs="Arial"/>
        </w:rPr>
        <w:t>. We aim to provide an interpreter whenever it would support someone to discuss their wellbeing, so we developed patient-facing posters in our top languages to raise awareness of their options, and facilitated four staff workshops on working with interpreters.</w:t>
      </w:r>
    </w:p>
    <w:p w14:paraId="29F9DACD" w14:textId="714BC655" w:rsidR="00884622" w:rsidRPr="00526D09" w:rsidRDefault="00884622" w:rsidP="00C775CB">
      <w:pPr>
        <w:rPr>
          <w:rFonts w:eastAsia="Times New Roman" w:cs="Arial"/>
        </w:rPr>
      </w:pPr>
    </w:p>
    <w:p w14:paraId="5A7E5A56" w14:textId="620B3101" w:rsidR="00884622" w:rsidRPr="00526D09" w:rsidRDefault="00884622" w:rsidP="00F332E7">
      <w:pPr>
        <w:rPr>
          <w:rFonts w:eastAsia="Times New Roman" w:cs="Arial"/>
        </w:rPr>
      </w:pPr>
      <w:r w:rsidRPr="00526D09">
        <w:rPr>
          <w:rFonts w:eastAsia="Times New Roman" w:cs="Arial"/>
        </w:rPr>
        <w:t>There is expertise among our staff and service users relating to equality, diversity, and inclusion. The Human Rights and Inclusion Lived Experience Group me</w:t>
      </w:r>
      <w:r w:rsidR="009B53CC" w:rsidRPr="00526D09">
        <w:rPr>
          <w:rFonts w:eastAsia="Times New Roman" w:cs="Arial"/>
        </w:rPr>
        <w:t>e</w:t>
      </w:r>
      <w:r w:rsidRPr="00526D09">
        <w:rPr>
          <w:rFonts w:eastAsia="Times New Roman" w:cs="Arial"/>
        </w:rPr>
        <w:t>t</w:t>
      </w:r>
      <w:r w:rsidR="009B53CC" w:rsidRPr="00526D09">
        <w:rPr>
          <w:rFonts w:eastAsia="Times New Roman" w:cs="Arial"/>
        </w:rPr>
        <w:t>s monthly</w:t>
      </w:r>
      <w:r w:rsidRPr="00526D09">
        <w:rPr>
          <w:rFonts w:eastAsia="Times New Roman" w:cs="Arial"/>
        </w:rPr>
        <w:t>, bringing together Experts by Experience</w:t>
      </w:r>
      <w:r w:rsidR="009B53CC" w:rsidRPr="00526D09">
        <w:rPr>
          <w:rFonts w:eastAsia="Times New Roman" w:cs="Arial"/>
        </w:rPr>
        <w:t xml:space="preserve"> (EbEs)</w:t>
      </w:r>
      <w:r w:rsidRPr="00526D09">
        <w:rPr>
          <w:rFonts w:eastAsia="Times New Roman" w:cs="Arial"/>
        </w:rPr>
        <w:t xml:space="preserve"> to develop our policies, improvement plans, and supporting on specific projects. Our </w:t>
      </w:r>
      <w:r w:rsidR="009B53CC" w:rsidRPr="00526D09">
        <w:rPr>
          <w:rFonts w:eastAsia="Times New Roman" w:cs="Arial"/>
        </w:rPr>
        <w:t>eight equality</w:t>
      </w:r>
      <w:r w:rsidRPr="00526D09">
        <w:rPr>
          <w:rFonts w:eastAsia="Times New Roman" w:cs="Arial"/>
        </w:rPr>
        <w:t xml:space="preserve"> staff networks reflect the diverse experiences and backgrounds in our workforce. The Armed Forces</w:t>
      </w:r>
      <w:r w:rsidR="009B53CC" w:rsidRPr="00526D09">
        <w:rPr>
          <w:rFonts w:eastAsia="Times New Roman" w:cs="Arial"/>
        </w:rPr>
        <w:t xml:space="preserve"> Community</w:t>
      </w:r>
      <w:r w:rsidRPr="00526D09">
        <w:rPr>
          <w:rFonts w:eastAsia="Times New Roman" w:cs="Arial"/>
        </w:rPr>
        <w:t xml:space="preserve">, Disability, Ethnic Minority, LGBTQIA+, Neurodivergent, Spirituality, Women's, and Valuing Lived Experience </w:t>
      </w:r>
      <w:r w:rsidR="009B53CC" w:rsidRPr="00526D09">
        <w:rPr>
          <w:rFonts w:eastAsia="Times New Roman" w:cs="Arial"/>
        </w:rPr>
        <w:t xml:space="preserve">Mental Health Staff </w:t>
      </w:r>
      <w:r w:rsidRPr="00526D09">
        <w:rPr>
          <w:rFonts w:eastAsia="Times New Roman" w:cs="Arial"/>
        </w:rPr>
        <w:t xml:space="preserve">Networks offer spaces for support, learning, and amplifying the voices of our workforce. </w:t>
      </w:r>
      <w:bookmarkStart w:id="2" w:name="_Hlk168472797"/>
      <w:r w:rsidR="00F332E7" w:rsidRPr="00526D09">
        <w:rPr>
          <w:rFonts w:eastAsia="Times New Roman" w:cs="Arial"/>
        </w:rPr>
        <w:t xml:space="preserve">Collectively, the </w:t>
      </w:r>
      <w:r w:rsidR="009B53CC" w:rsidRPr="00526D09">
        <w:rPr>
          <w:rFonts w:eastAsia="Times New Roman" w:cs="Arial"/>
        </w:rPr>
        <w:t>s</w:t>
      </w:r>
      <w:r w:rsidR="00F332E7" w:rsidRPr="00526D09">
        <w:rPr>
          <w:rFonts w:eastAsia="Times New Roman" w:cs="Arial"/>
        </w:rPr>
        <w:t xml:space="preserve">taff </w:t>
      </w:r>
      <w:r w:rsidR="009B53CC" w:rsidRPr="00526D09">
        <w:rPr>
          <w:rFonts w:eastAsia="Times New Roman" w:cs="Arial"/>
        </w:rPr>
        <w:t>n</w:t>
      </w:r>
      <w:r w:rsidR="00F332E7" w:rsidRPr="00526D09">
        <w:rPr>
          <w:rFonts w:eastAsia="Times New Roman" w:cs="Arial"/>
        </w:rPr>
        <w:t>etworks hosted over 30 events in 2023</w:t>
      </w:r>
      <w:r w:rsidR="006D0B3F" w:rsidRPr="00526D09">
        <w:rPr>
          <w:rFonts w:eastAsia="Times New Roman" w:cs="Arial"/>
        </w:rPr>
        <w:t>-24</w:t>
      </w:r>
      <w:r w:rsidR="00F332E7" w:rsidRPr="00526D09">
        <w:rPr>
          <w:rFonts w:eastAsia="Times New Roman" w:cs="Arial"/>
        </w:rPr>
        <w:t>, spanning awareness raising, celebration, and commemoration.</w:t>
      </w:r>
      <w:bookmarkEnd w:id="2"/>
    </w:p>
    <w:p w14:paraId="6677F2E6" w14:textId="77777777" w:rsidR="00884622" w:rsidRPr="00526D09" w:rsidRDefault="00884622" w:rsidP="00884622">
      <w:pPr>
        <w:rPr>
          <w:rFonts w:eastAsia="Times New Roman"/>
        </w:rPr>
      </w:pPr>
    </w:p>
    <w:p w14:paraId="79EE0B5A" w14:textId="056BFFB8" w:rsidR="0054771D" w:rsidRPr="00526D09" w:rsidRDefault="00C775CB" w:rsidP="00884622">
      <w:r w:rsidRPr="00526D09">
        <w:rPr>
          <w:rFonts w:eastAsia="Times New Roman"/>
        </w:rPr>
        <w:t xml:space="preserve">At a strategic level, </w:t>
      </w:r>
      <w:r w:rsidR="00F332E7" w:rsidRPr="00526D09">
        <w:rPr>
          <w:rFonts w:eastAsia="Times New Roman"/>
        </w:rPr>
        <w:t>the EDI team</w:t>
      </w:r>
      <w:r w:rsidR="0054771D" w:rsidRPr="00526D09">
        <w:t xml:space="preserve"> support</w:t>
      </w:r>
      <w:r w:rsidR="00F332E7" w:rsidRPr="00526D09">
        <w:t xml:space="preserve">s colleagues </w:t>
      </w:r>
      <w:r w:rsidR="0054771D" w:rsidRPr="00526D09">
        <w:t>to actively consider equality as part of their decision making</w:t>
      </w:r>
      <w:r w:rsidR="00F332E7" w:rsidRPr="00526D09">
        <w:t>,</w:t>
      </w:r>
      <w:r w:rsidR="0054771D" w:rsidRPr="00526D09">
        <w:t xml:space="preserve"> through the </w:t>
      </w:r>
      <w:r w:rsidR="009B53CC" w:rsidRPr="00526D09">
        <w:t>e</w:t>
      </w:r>
      <w:r w:rsidR="0054771D" w:rsidRPr="00526D09">
        <w:t xml:space="preserve">quality </w:t>
      </w:r>
      <w:r w:rsidR="009B53CC" w:rsidRPr="00526D09">
        <w:t>i</w:t>
      </w:r>
      <w:r w:rsidR="0054771D" w:rsidRPr="00526D09">
        <w:t xml:space="preserve">mpact </w:t>
      </w:r>
      <w:r w:rsidR="009B53CC" w:rsidRPr="00526D09">
        <w:t>a</w:t>
      </w:r>
      <w:r w:rsidR="0054771D" w:rsidRPr="00526D09">
        <w:t xml:space="preserve">ssessment (EIA) process. EIAs are tools </w:t>
      </w:r>
      <w:r w:rsidRPr="00526D09">
        <w:t>that</w:t>
      </w:r>
      <w:r w:rsidR="0054771D" w:rsidRPr="00526D09">
        <w:t xml:space="preserve"> gather evidence about barriers to inclusion</w:t>
      </w:r>
      <w:r w:rsidRPr="00526D09">
        <w:t>. EIA authors</w:t>
      </w:r>
      <w:r w:rsidR="0054771D" w:rsidRPr="00526D09">
        <w:t xml:space="preserve"> engage with service users and staff</w:t>
      </w:r>
      <w:r w:rsidRPr="00526D09">
        <w:t xml:space="preserve"> affected</w:t>
      </w:r>
      <w:r w:rsidR="0054771D" w:rsidRPr="00526D09">
        <w:t>, in order to make decisions that promote equality among protected groups. In 2023</w:t>
      </w:r>
      <w:r w:rsidR="009B53CC" w:rsidRPr="00526D09">
        <w:t>-24</w:t>
      </w:r>
      <w:r w:rsidR="0054771D" w:rsidRPr="00526D09">
        <w:rPr>
          <w:rFonts w:eastAsia="Times New Roman" w:cs="Arial"/>
        </w:rPr>
        <w:t xml:space="preserve">, </w:t>
      </w:r>
      <w:r w:rsidR="009B53CC" w:rsidRPr="00526D09">
        <w:rPr>
          <w:rFonts w:eastAsia="Times New Roman" w:cs="Arial"/>
        </w:rPr>
        <w:t>53</w:t>
      </w:r>
      <w:r w:rsidR="0054771D" w:rsidRPr="00526D09">
        <w:rPr>
          <w:rFonts w:eastAsia="Times New Roman" w:cs="Arial"/>
        </w:rPr>
        <w:t xml:space="preserve"> people joined our EIA training, and we supported teams to complete </w:t>
      </w:r>
      <w:r w:rsidR="0054771D" w:rsidRPr="00526D09">
        <w:t>3</w:t>
      </w:r>
      <w:r w:rsidR="00DE334D" w:rsidRPr="00526D09">
        <w:t>6</w:t>
      </w:r>
      <w:r w:rsidR="0054771D" w:rsidRPr="00526D09">
        <w:t xml:space="preserve"> E</w:t>
      </w:r>
      <w:r w:rsidR="00DE334D" w:rsidRPr="00526D09">
        <w:t>IA</w:t>
      </w:r>
      <w:r w:rsidR="0054771D" w:rsidRPr="00526D09">
        <w:t>s on policies, projects, and procedures.</w:t>
      </w:r>
    </w:p>
    <w:p w14:paraId="6CCB254D" w14:textId="4862F0FC" w:rsidR="00C775CB" w:rsidRPr="00526D09" w:rsidRDefault="00C775CB" w:rsidP="00C775CB">
      <w:pPr>
        <w:rPr>
          <w:rFonts w:eastAsia="Times New Roman" w:cs="Arial"/>
        </w:rPr>
      </w:pPr>
    </w:p>
    <w:p w14:paraId="5F798D91" w14:textId="38845527" w:rsidR="00C775CB" w:rsidRPr="00526D09" w:rsidRDefault="00C775CB" w:rsidP="00C775CB">
      <w:pPr>
        <w:rPr>
          <w:rFonts w:eastAsia="Times New Roman"/>
        </w:rPr>
      </w:pPr>
      <w:r w:rsidRPr="00526D09">
        <w:rPr>
          <w:rFonts w:eastAsia="Times New Roman" w:cs="Arial"/>
        </w:rPr>
        <w:t xml:space="preserve">We know that people continue to face </w:t>
      </w:r>
      <w:r w:rsidR="00F97A2C" w:rsidRPr="00526D09">
        <w:rPr>
          <w:rFonts w:eastAsia="Times New Roman" w:cs="Arial"/>
        </w:rPr>
        <w:t xml:space="preserve">unacceptable </w:t>
      </w:r>
      <w:r w:rsidRPr="00526D09">
        <w:rPr>
          <w:rFonts w:eastAsia="Times New Roman" w:cs="Arial"/>
        </w:rPr>
        <w:t xml:space="preserve">abuse, harassment, and discrimination across our services. </w:t>
      </w:r>
      <w:bookmarkStart w:id="3" w:name="_Hlk168473399"/>
      <w:r w:rsidRPr="00526D09">
        <w:rPr>
          <w:rFonts w:eastAsia="Times New Roman" w:cs="Arial"/>
        </w:rPr>
        <w:t>In 2023</w:t>
      </w:r>
      <w:r w:rsidR="00BD3FA3" w:rsidRPr="00526D09">
        <w:rPr>
          <w:rFonts w:eastAsia="Times New Roman" w:cs="Arial"/>
        </w:rPr>
        <w:t>-24</w:t>
      </w:r>
      <w:r w:rsidRPr="00526D09">
        <w:rPr>
          <w:rFonts w:eastAsia="Times New Roman" w:cs="Arial"/>
        </w:rPr>
        <w:t>, t</w:t>
      </w:r>
      <w:r w:rsidR="00297683" w:rsidRPr="00526D09">
        <w:rPr>
          <w:rFonts w:cs="Arial"/>
        </w:rPr>
        <w:t xml:space="preserve">here were </w:t>
      </w:r>
      <w:r w:rsidR="00DB465A" w:rsidRPr="00526D09">
        <w:rPr>
          <w:rFonts w:cs="Arial"/>
        </w:rPr>
        <w:t>258</w:t>
      </w:r>
      <w:r w:rsidR="00297683" w:rsidRPr="00526D09">
        <w:rPr>
          <w:rFonts w:cs="Arial"/>
        </w:rPr>
        <w:t xml:space="preserve"> </w:t>
      </w:r>
      <w:r w:rsidRPr="00526D09">
        <w:rPr>
          <w:rFonts w:cs="Arial"/>
        </w:rPr>
        <w:t>recorded</w:t>
      </w:r>
      <w:r w:rsidR="00297683" w:rsidRPr="00526D09">
        <w:rPr>
          <w:rFonts w:cs="Arial"/>
        </w:rPr>
        <w:t xml:space="preserve"> incidents of </w:t>
      </w:r>
      <w:r w:rsidR="00297683" w:rsidRPr="00526D09">
        <w:rPr>
          <w:rFonts w:eastAsia="Times New Roman"/>
        </w:rPr>
        <w:t>harassment and discrimination on the basis of protected characteristics.</w:t>
      </w:r>
      <w:bookmarkEnd w:id="3"/>
      <w:r w:rsidR="00297683" w:rsidRPr="00526D09">
        <w:rPr>
          <w:rFonts w:eastAsia="Times New Roman"/>
        </w:rPr>
        <w:t xml:space="preserve"> </w:t>
      </w:r>
      <w:r w:rsidR="00F97A2C" w:rsidRPr="00526D09">
        <w:rPr>
          <w:rFonts w:eastAsia="Times New Roman"/>
        </w:rPr>
        <w:t xml:space="preserve">Our </w:t>
      </w:r>
      <w:r w:rsidR="00BD3FA3" w:rsidRPr="00526D09">
        <w:rPr>
          <w:rFonts w:eastAsia="Times New Roman"/>
        </w:rPr>
        <w:t xml:space="preserve">2023 NHS </w:t>
      </w:r>
      <w:r w:rsidR="00297683" w:rsidRPr="00526D09">
        <w:rPr>
          <w:rFonts w:eastAsia="Times New Roman"/>
        </w:rPr>
        <w:t xml:space="preserve">Staff Survey results show that only 55% of staff </w:t>
      </w:r>
      <w:r w:rsidRPr="00526D09">
        <w:rPr>
          <w:rFonts w:eastAsia="Times New Roman"/>
        </w:rPr>
        <w:t xml:space="preserve">reported their </w:t>
      </w:r>
      <w:r w:rsidR="00BD3FA3" w:rsidRPr="00526D09">
        <w:rPr>
          <w:rFonts w:eastAsia="Times New Roman"/>
        </w:rPr>
        <w:t xml:space="preserve">most recent </w:t>
      </w:r>
      <w:r w:rsidRPr="00526D09">
        <w:rPr>
          <w:rFonts w:eastAsia="Times New Roman"/>
        </w:rPr>
        <w:t xml:space="preserve">experience of </w:t>
      </w:r>
      <w:r w:rsidR="00297683" w:rsidRPr="00526D09">
        <w:rPr>
          <w:rFonts w:eastAsia="Times New Roman"/>
        </w:rPr>
        <w:t>harassment, bullying, or abuse</w:t>
      </w:r>
      <w:r w:rsidR="00F97A2C" w:rsidRPr="00526D09">
        <w:rPr>
          <w:rFonts w:eastAsia="Times New Roman"/>
        </w:rPr>
        <w:t>, so we expect that the actual figures are much higher</w:t>
      </w:r>
      <w:r w:rsidR="00297683" w:rsidRPr="00526D09">
        <w:rPr>
          <w:rFonts w:eastAsia="Times New Roman"/>
        </w:rPr>
        <w:t xml:space="preserve">. </w:t>
      </w:r>
      <w:r w:rsidR="00F97A2C" w:rsidRPr="00526D09">
        <w:rPr>
          <w:rFonts w:eastAsia="Times New Roman"/>
        </w:rPr>
        <w:t>By far, the most commonly reported</w:t>
      </w:r>
      <w:r w:rsidR="00297683" w:rsidRPr="00526D09">
        <w:rPr>
          <w:rFonts w:eastAsia="Times New Roman"/>
        </w:rPr>
        <w:t xml:space="preserve"> discriminatory incidents were racial abuse</w:t>
      </w:r>
      <w:r w:rsidR="00F97A2C" w:rsidRPr="00526D09">
        <w:rPr>
          <w:rFonts w:eastAsia="Times New Roman"/>
        </w:rPr>
        <w:t xml:space="preserve"> (</w:t>
      </w:r>
      <w:r w:rsidR="00DB465A" w:rsidRPr="00526D09">
        <w:rPr>
          <w:rFonts w:eastAsia="Times New Roman"/>
        </w:rPr>
        <w:t>47</w:t>
      </w:r>
      <w:r w:rsidR="00F97A2C" w:rsidRPr="00526D09">
        <w:rPr>
          <w:rFonts w:eastAsia="Times New Roman"/>
        </w:rPr>
        <w:t>%)</w:t>
      </w:r>
      <w:r w:rsidR="00297683" w:rsidRPr="00526D09">
        <w:rPr>
          <w:rFonts w:eastAsia="Times New Roman"/>
        </w:rPr>
        <w:t>, almost all</w:t>
      </w:r>
      <w:r w:rsidRPr="00526D09">
        <w:rPr>
          <w:rFonts w:eastAsia="Times New Roman"/>
        </w:rPr>
        <w:t xml:space="preserve"> of which were from service users towards staff</w:t>
      </w:r>
      <w:r w:rsidR="00297683" w:rsidRPr="00526D09">
        <w:rPr>
          <w:rFonts w:eastAsia="Times New Roman"/>
        </w:rPr>
        <w:t xml:space="preserve">. </w:t>
      </w:r>
      <w:r w:rsidR="0011519C" w:rsidRPr="00526D09">
        <w:rPr>
          <w:rFonts w:eastAsia="Times New Roman"/>
        </w:rPr>
        <w:t>The next biggest category was sexual harassment (</w:t>
      </w:r>
      <w:r w:rsidR="00DB465A" w:rsidRPr="00526D09">
        <w:rPr>
          <w:rFonts w:eastAsia="Times New Roman"/>
        </w:rPr>
        <w:t>24</w:t>
      </w:r>
      <w:r w:rsidR="00F97A2C" w:rsidRPr="00526D09">
        <w:rPr>
          <w:rFonts w:eastAsia="Times New Roman"/>
        </w:rPr>
        <w:t>%</w:t>
      </w:r>
      <w:r w:rsidR="0011519C" w:rsidRPr="00526D09">
        <w:rPr>
          <w:rFonts w:eastAsia="Times New Roman"/>
        </w:rPr>
        <w:t xml:space="preserve">). </w:t>
      </w:r>
    </w:p>
    <w:p w14:paraId="0241CF53" w14:textId="77777777" w:rsidR="00C775CB" w:rsidRPr="00526D09" w:rsidRDefault="00C775CB" w:rsidP="00C775CB">
      <w:pPr>
        <w:rPr>
          <w:rFonts w:eastAsia="Times New Roman"/>
        </w:rPr>
      </w:pPr>
    </w:p>
    <w:p w14:paraId="29E7978B" w14:textId="1EF6C911" w:rsidR="0011519C" w:rsidRPr="00526D09" w:rsidRDefault="0011519C" w:rsidP="00C775CB">
      <w:pPr>
        <w:rPr>
          <w:rFonts w:eastAsia="Times New Roman"/>
        </w:rPr>
      </w:pPr>
      <w:r w:rsidRPr="00526D09">
        <w:rPr>
          <w:rFonts w:eastAsia="Times New Roman"/>
        </w:rPr>
        <w:t>Alongside formal incident reports, t</w:t>
      </w:r>
      <w:r w:rsidR="00297683" w:rsidRPr="00526D09">
        <w:rPr>
          <w:rFonts w:eastAsia="Times New Roman"/>
        </w:rPr>
        <w:t>he EDI team was</w:t>
      </w:r>
      <w:r w:rsidRPr="00526D09">
        <w:rPr>
          <w:rFonts w:eastAsia="Times New Roman"/>
        </w:rPr>
        <w:t xml:space="preserve"> </w:t>
      </w:r>
      <w:r w:rsidR="00297683" w:rsidRPr="00526D09">
        <w:rPr>
          <w:rFonts w:eastAsia="Times New Roman"/>
        </w:rPr>
        <w:t xml:space="preserve">informed of </w:t>
      </w:r>
      <w:r w:rsidRPr="00526D09">
        <w:rPr>
          <w:rFonts w:eastAsia="Times New Roman"/>
        </w:rPr>
        <w:t xml:space="preserve">a number of </w:t>
      </w:r>
      <w:r w:rsidR="00297683" w:rsidRPr="00526D09">
        <w:rPr>
          <w:rFonts w:eastAsia="Times New Roman"/>
        </w:rPr>
        <w:t>concerns about internationally-</w:t>
      </w:r>
      <w:r w:rsidR="00C728F6" w:rsidRPr="00526D09">
        <w:rPr>
          <w:rFonts w:eastAsia="Times New Roman"/>
        </w:rPr>
        <w:t>educa</w:t>
      </w:r>
      <w:r w:rsidR="00297683" w:rsidRPr="00526D09">
        <w:rPr>
          <w:rFonts w:eastAsia="Times New Roman"/>
        </w:rPr>
        <w:t xml:space="preserve">ted staff being treated unfairly, </w:t>
      </w:r>
      <w:r w:rsidR="00884622" w:rsidRPr="00526D09">
        <w:rPr>
          <w:rFonts w:eastAsia="Times New Roman"/>
        </w:rPr>
        <w:t>as well as</w:t>
      </w:r>
      <w:r w:rsidR="00297683" w:rsidRPr="00526D09">
        <w:rPr>
          <w:rFonts w:eastAsia="Times New Roman"/>
        </w:rPr>
        <w:t xml:space="preserve"> </w:t>
      </w:r>
      <w:r w:rsidRPr="00526D09">
        <w:rPr>
          <w:rFonts w:eastAsia="Times New Roman"/>
        </w:rPr>
        <w:t xml:space="preserve">colleagues </w:t>
      </w:r>
      <w:r w:rsidR="00C775CB" w:rsidRPr="00526D09">
        <w:rPr>
          <w:rFonts w:eastAsia="Times New Roman"/>
        </w:rPr>
        <w:t>being</w:t>
      </w:r>
      <w:r w:rsidRPr="00526D09">
        <w:rPr>
          <w:rFonts w:eastAsia="Times New Roman"/>
        </w:rPr>
        <w:t xml:space="preserve"> told that</w:t>
      </w:r>
      <w:r w:rsidR="00297683" w:rsidRPr="00526D09">
        <w:rPr>
          <w:rFonts w:eastAsia="Times New Roman"/>
        </w:rPr>
        <w:t xml:space="preserve"> </w:t>
      </w:r>
      <w:r w:rsidR="00F97A2C" w:rsidRPr="00526D09">
        <w:rPr>
          <w:rFonts w:eastAsia="Times New Roman"/>
        </w:rPr>
        <w:t xml:space="preserve">abuse - and specifically </w:t>
      </w:r>
      <w:r w:rsidR="00297683" w:rsidRPr="00526D09">
        <w:rPr>
          <w:rFonts w:eastAsia="Times New Roman"/>
        </w:rPr>
        <w:t xml:space="preserve">racism </w:t>
      </w:r>
      <w:r w:rsidR="00F97A2C" w:rsidRPr="00526D09">
        <w:rPr>
          <w:rFonts w:eastAsia="Times New Roman"/>
        </w:rPr>
        <w:t xml:space="preserve">- </w:t>
      </w:r>
      <w:r w:rsidR="00297683" w:rsidRPr="00526D09">
        <w:rPr>
          <w:rFonts w:eastAsia="Times New Roman"/>
        </w:rPr>
        <w:t xml:space="preserve">is part of their job. </w:t>
      </w:r>
      <w:r w:rsidR="00884622" w:rsidRPr="00526D09">
        <w:rPr>
          <w:rFonts w:eastAsia="Times New Roman"/>
        </w:rPr>
        <w:t xml:space="preserve">We have supported teams to implement reasonable adjustment for service users and staff with disabilities, when colleagues have not fully understood their legal obligation to make adaptations. </w:t>
      </w:r>
      <w:r w:rsidRPr="00526D09">
        <w:rPr>
          <w:rFonts w:eastAsia="Times New Roman"/>
        </w:rPr>
        <w:t xml:space="preserve">We have heard from both staff and service users who felt that </w:t>
      </w:r>
      <w:r w:rsidRPr="00526D09">
        <w:rPr>
          <w:rFonts w:eastAsia="Times New Roman"/>
        </w:rPr>
        <w:lastRenderedPageBreak/>
        <w:t xml:space="preserve">their concerns about discrimination </w:t>
      </w:r>
      <w:r w:rsidR="00F97A2C" w:rsidRPr="00526D09">
        <w:rPr>
          <w:rFonts w:eastAsia="Times New Roman"/>
        </w:rPr>
        <w:t>are</w:t>
      </w:r>
      <w:r w:rsidRPr="00526D09">
        <w:rPr>
          <w:rFonts w:eastAsia="Times New Roman"/>
        </w:rPr>
        <w:t xml:space="preserve"> not always taken seriously, leading to harmful delays in resolving the situation.</w:t>
      </w:r>
      <w:r w:rsidR="00F97A2C" w:rsidRPr="00526D09">
        <w:rPr>
          <w:rFonts w:eastAsia="Times New Roman"/>
        </w:rPr>
        <w:t xml:space="preserve"> </w:t>
      </w:r>
    </w:p>
    <w:p w14:paraId="4D0BC8CB" w14:textId="5822F5E7" w:rsidR="00F97A2C" w:rsidRPr="00526D09" w:rsidRDefault="00F97A2C" w:rsidP="00F97A2C">
      <w:pPr>
        <w:rPr>
          <w:rFonts w:eastAsia="Times New Roman"/>
        </w:rPr>
      </w:pPr>
    </w:p>
    <w:p w14:paraId="38A10B29" w14:textId="48ACCA1D" w:rsidR="00884622" w:rsidRPr="00526D09" w:rsidRDefault="00884622" w:rsidP="00F97A2C">
      <w:pPr>
        <w:rPr>
          <w:rFonts w:eastAsia="Times New Roman" w:cs="Calibri"/>
        </w:rPr>
      </w:pPr>
      <w:r w:rsidRPr="00526D09">
        <w:rPr>
          <w:rFonts w:eastAsia="Times New Roman"/>
        </w:rPr>
        <w:t xml:space="preserve">We used this evidence to develop an updated Equality, Diversity, Inclusion, and Human Rights Policy. The policy sets out a specific process for staff to take to address discriminatory incidents and support people affected. </w:t>
      </w:r>
      <w:r w:rsidRPr="00526D09">
        <w:rPr>
          <w:rFonts w:cs="Arial"/>
        </w:rPr>
        <w:t>Additionally, in October 2023, SPFT signed the NHS England NHSE Sexual Safety Charter, which is our commitment to tackling unwanted, inappropriate, and</w:t>
      </w:r>
      <w:r w:rsidR="007F49EB" w:rsidRPr="00526D09">
        <w:rPr>
          <w:rFonts w:cs="Arial"/>
        </w:rPr>
        <w:t>/</w:t>
      </w:r>
      <w:r w:rsidRPr="00526D09">
        <w:rPr>
          <w:rFonts w:cs="Arial"/>
        </w:rPr>
        <w:t>or</w:t>
      </w:r>
      <w:r w:rsidR="007F49EB" w:rsidRPr="00526D09">
        <w:rPr>
          <w:rFonts w:cs="Arial"/>
        </w:rPr>
        <w:t xml:space="preserve"> </w:t>
      </w:r>
      <w:r w:rsidRPr="00526D09">
        <w:rPr>
          <w:rFonts w:cs="Arial"/>
        </w:rPr>
        <w:t xml:space="preserve">harmful sexual behaviours within the workplace, supported by resources and toolkits. </w:t>
      </w:r>
    </w:p>
    <w:p w14:paraId="27D29174" w14:textId="77777777" w:rsidR="007F49EB" w:rsidRPr="00526D09" w:rsidRDefault="007F49EB" w:rsidP="00F97A2C">
      <w:pPr>
        <w:rPr>
          <w:rFonts w:eastAsia="Times New Roman" w:cs="Calibri"/>
        </w:rPr>
      </w:pPr>
    </w:p>
    <w:p w14:paraId="6B99B393" w14:textId="7504C800" w:rsidR="00C775CB" w:rsidRPr="00526D09" w:rsidRDefault="007F49EB" w:rsidP="00C775CB">
      <w:pPr>
        <w:rPr>
          <w:rFonts w:eastAsia="Times New Roman"/>
        </w:rPr>
      </w:pPr>
      <w:r w:rsidRPr="00526D09">
        <w:rPr>
          <w:rFonts w:eastAsia="Times New Roman"/>
        </w:rPr>
        <w:t>O</w:t>
      </w:r>
      <w:r w:rsidR="00C775CB" w:rsidRPr="00526D09">
        <w:rPr>
          <w:rFonts w:eastAsia="Times New Roman"/>
        </w:rPr>
        <w:t xml:space="preserve">ur Equality, Diversity and Inclusion Improvement Plan </w:t>
      </w:r>
      <w:r w:rsidR="00C81DD5" w:rsidRPr="00526D09">
        <w:rPr>
          <w:rFonts w:eastAsia="Times New Roman"/>
        </w:rPr>
        <w:t xml:space="preserve">2023-25 </w:t>
      </w:r>
      <w:r w:rsidR="00C775CB" w:rsidRPr="00526D09">
        <w:rPr>
          <w:rFonts w:eastAsia="Times New Roman"/>
        </w:rPr>
        <w:t xml:space="preserve">sets out our vision, objectives and actions to tackle inequalities and improve human rights. We developed the plan through engagement with service users, carers, and staff members, as well as insights and evidence about differential access, experience, and outcomes among protected characteristic groups in our workforce and services. </w:t>
      </w:r>
    </w:p>
    <w:p w14:paraId="028B094A" w14:textId="77777777" w:rsidR="00C775CB" w:rsidRPr="00526D09" w:rsidRDefault="00C775CB" w:rsidP="00C775CB">
      <w:pPr>
        <w:rPr>
          <w:rFonts w:eastAsia="Times New Roman"/>
        </w:rPr>
      </w:pPr>
    </w:p>
    <w:p w14:paraId="2AF00B2A" w14:textId="4D8982B1" w:rsidR="00C775CB" w:rsidRPr="00526D09" w:rsidRDefault="00C775CB" w:rsidP="00C775CB">
      <w:pPr>
        <w:rPr>
          <w:rFonts w:eastAsia="Times New Roman"/>
        </w:rPr>
      </w:pPr>
      <w:r w:rsidRPr="00526D09">
        <w:rPr>
          <w:rFonts w:eastAsia="Times New Roman"/>
        </w:rPr>
        <w:t xml:space="preserve">The plan identifies four domains that will guide our work: identify, unblock, innovate, and champion. Our vision is to understand our workforce and communities and to better meet their accessibility needs, working together to develop more inclusive services where we tackle all forms of discrimination. </w:t>
      </w:r>
      <w:r w:rsidR="00F332E7" w:rsidRPr="00526D09">
        <w:rPr>
          <w:rFonts w:eastAsia="Times New Roman"/>
        </w:rPr>
        <w:t>As part of this plan, we are committed to reporting on our findings and our progress openly.</w:t>
      </w:r>
    </w:p>
    <w:p w14:paraId="41383822" w14:textId="77777777" w:rsidR="00637248" w:rsidRPr="00526D09" w:rsidRDefault="00532D46" w:rsidP="004258C6">
      <w:pPr>
        <w:pStyle w:val="Heading1"/>
      </w:pPr>
      <w:bookmarkStart w:id="4" w:name="_Toc160733423"/>
      <w:r w:rsidRPr="00526D09">
        <w:t>Background</w:t>
      </w:r>
      <w:bookmarkEnd w:id="4"/>
    </w:p>
    <w:p w14:paraId="24CE42B3" w14:textId="77777777" w:rsidR="00637248" w:rsidRPr="00526D09" w:rsidRDefault="00637248" w:rsidP="00637248"/>
    <w:p w14:paraId="17E19868" w14:textId="54487E52" w:rsidR="00532D46" w:rsidRPr="00526D09" w:rsidRDefault="007A0881" w:rsidP="00532D46">
      <w:r w:rsidRPr="00526D09">
        <w:t xml:space="preserve">At </w:t>
      </w:r>
      <w:r w:rsidR="00532D46" w:rsidRPr="00526D09">
        <w:t>Sussex Partnership</w:t>
      </w:r>
      <w:r w:rsidRPr="00526D09">
        <w:t>, we are</w:t>
      </w:r>
      <w:r w:rsidR="00532D46" w:rsidRPr="00526D09">
        <w:t xml:space="preserve"> legally required to </w:t>
      </w:r>
      <w:r w:rsidR="00E675B6" w:rsidRPr="00526D09">
        <w:t xml:space="preserve">promote </w:t>
      </w:r>
      <w:r w:rsidR="00532D46" w:rsidRPr="00526D09">
        <w:t xml:space="preserve">equality in everything </w:t>
      </w:r>
      <w:r w:rsidR="00020B0B" w:rsidRPr="00526D09">
        <w:t xml:space="preserve">that </w:t>
      </w:r>
      <w:r w:rsidR="00532D46" w:rsidRPr="00526D09">
        <w:t>we do</w:t>
      </w:r>
      <w:r w:rsidR="00020B0B" w:rsidRPr="00526D09">
        <w:t>, both</w:t>
      </w:r>
      <w:r w:rsidR="00532D46" w:rsidRPr="00526D09">
        <w:t xml:space="preserve"> as an employer and </w:t>
      </w:r>
      <w:r w:rsidR="00020B0B" w:rsidRPr="00526D09">
        <w:t xml:space="preserve">as </w:t>
      </w:r>
      <w:r w:rsidR="00532D46" w:rsidRPr="00526D09">
        <w:t xml:space="preserve">a service provider. The </w:t>
      </w:r>
      <w:hyperlink r:id="rId8" w:history="1">
        <w:r w:rsidR="00E675B6" w:rsidRPr="00526D09">
          <w:rPr>
            <w:rStyle w:val="Hyperlink"/>
          </w:rPr>
          <w:t>Public Sector Equality Duty</w:t>
        </w:r>
      </w:hyperlink>
      <w:r w:rsidR="00E675B6" w:rsidRPr="00526D09">
        <w:t xml:space="preserve"> of the </w:t>
      </w:r>
      <w:r w:rsidR="00532D46" w:rsidRPr="00526D09">
        <w:t xml:space="preserve">Equality Act 2010 requires us to </w:t>
      </w:r>
      <w:r w:rsidR="00020B0B" w:rsidRPr="00526D09">
        <w:t>actively</w:t>
      </w:r>
      <w:r w:rsidR="00532D46" w:rsidRPr="00526D09">
        <w:t>:</w:t>
      </w:r>
    </w:p>
    <w:p w14:paraId="7C23026D" w14:textId="77777777" w:rsidR="00E4325F" w:rsidRPr="00526D09" w:rsidRDefault="00E4325F" w:rsidP="00532D46"/>
    <w:p w14:paraId="44A09D48" w14:textId="3260E44C" w:rsidR="00020B0B" w:rsidRPr="00526D09" w:rsidRDefault="007A0881" w:rsidP="007E1D75">
      <w:pPr>
        <w:pStyle w:val="ListParagraph"/>
        <w:numPr>
          <w:ilvl w:val="0"/>
          <w:numId w:val="19"/>
        </w:numPr>
      </w:pPr>
      <w:r w:rsidRPr="00526D09">
        <w:t>E</w:t>
      </w:r>
      <w:r w:rsidR="00020B0B" w:rsidRPr="00526D09">
        <w:t>liminate discrimination</w:t>
      </w:r>
    </w:p>
    <w:p w14:paraId="60BEA247" w14:textId="30090E81" w:rsidR="00020B0B" w:rsidRPr="00526D09" w:rsidRDefault="007A0881" w:rsidP="007E1D75">
      <w:pPr>
        <w:pStyle w:val="ListParagraph"/>
        <w:numPr>
          <w:ilvl w:val="0"/>
          <w:numId w:val="19"/>
        </w:numPr>
      </w:pPr>
      <w:r w:rsidRPr="00526D09">
        <w:t>A</w:t>
      </w:r>
      <w:r w:rsidR="00020B0B" w:rsidRPr="00526D09">
        <w:t>dvance equality of opportunity</w:t>
      </w:r>
    </w:p>
    <w:p w14:paraId="0C6476CE" w14:textId="4E4FE843" w:rsidR="00020B0B" w:rsidRPr="00526D09" w:rsidRDefault="007A0881" w:rsidP="007E1D75">
      <w:pPr>
        <w:pStyle w:val="ListParagraph"/>
        <w:numPr>
          <w:ilvl w:val="0"/>
          <w:numId w:val="19"/>
        </w:numPr>
      </w:pPr>
      <w:r w:rsidRPr="00526D09">
        <w:t>F</w:t>
      </w:r>
      <w:r w:rsidR="00020B0B" w:rsidRPr="00526D09">
        <w:t>oster good relations between different people</w:t>
      </w:r>
    </w:p>
    <w:p w14:paraId="6A8E3BFD" w14:textId="694AC4B2" w:rsidR="007A0881" w:rsidRPr="00526D09" w:rsidRDefault="007A0881" w:rsidP="007A0881"/>
    <w:p w14:paraId="7468BF72" w14:textId="416DDBE6" w:rsidR="007A0881" w:rsidRPr="00526D09" w:rsidRDefault="00E675B6" w:rsidP="007A0881">
      <w:r w:rsidRPr="00526D09">
        <w:t>As an employer of more than 250 people, we must publish information on our compliance with the above every year.</w:t>
      </w:r>
    </w:p>
    <w:p w14:paraId="15A3479D" w14:textId="77777777" w:rsidR="00E42AC1" w:rsidRPr="00526D09" w:rsidRDefault="00E42AC1" w:rsidP="004258C6">
      <w:pPr>
        <w:pStyle w:val="Heading1"/>
      </w:pPr>
      <w:bookmarkStart w:id="5" w:name="_Toc160733424"/>
      <w:r w:rsidRPr="00526D09">
        <w:t>Service user demographics</w:t>
      </w:r>
      <w:bookmarkEnd w:id="5"/>
    </w:p>
    <w:p w14:paraId="33FF1D90" w14:textId="77777777" w:rsidR="00E42AC1" w:rsidRPr="00526D09" w:rsidRDefault="00E42AC1">
      <w:pPr>
        <w:rPr>
          <w:rFonts w:cs="Arial"/>
        </w:rPr>
      </w:pPr>
    </w:p>
    <w:p w14:paraId="5D1DFABF" w14:textId="2BE19577" w:rsidR="005B2D9C" w:rsidRPr="00526D09" w:rsidRDefault="00423408" w:rsidP="001C1D51">
      <w:pPr>
        <w:rPr>
          <w:rFonts w:cs="Arial"/>
        </w:rPr>
      </w:pPr>
      <w:r w:rsidRPr="00526D09">
        <w:rPr>
          <w:rFonts w:cs="Arial"/>
        </w:rPr>
        <w:t xml:space="preserve">We had </w:t>
      </w:r>
      <w:r w:rsidR="00273D93" w:rsidRPr="00526D09">
        <w:rPr>
          <w:rFonts w:cs="Arial"/>
        </w:rPr>
        <w:t>72,378</w:t>
      </w:r>
      <w:r w:rsidR="006D73C7" w:rsidRPr="00526D09">
        <w:rPr>
          <w:rFonts w:cs="Arial"/>
        </w:rPr>
        <w:t xml:space="preserve"> </w:t>
      </w:r>
      <w:r w:rsidR="001C1D51" w:rsidRPr="00526D09">
        <w:rPr>
          <w:rFonts w:cs="Arial"/>
        </w:rPr>
        <w:t>services users on our caseload</w:t>
      </w:r>
      <w:r w:rsidRPr="00526D09">
        <w:rPr>
          <w:rFonts w:cs="Arial"/>
        </w:rPr>
        <w:t xml:space="preserve"> on 31 </w:t>
      </w:r>
      <w:r w:rsidR="00E675B6" w:rsidRPr="00526D09">
        <w:rPr>
          <w:rFonts w:cs="Arial"/>
        </w:rPr>
        <w:t>March 2024</w:t>
      </w:r>
      <w:r w:rsidRPr="00526D09">
        <w:rPr>
          <w:rFonts w:cs="Arial"/>
        </w:rPr>
        <w:t xml:space="preserve">. We can speak confidently about age and </w:t>
      </w:r>
      <w:r w:rsidR="005B2D9C" w:rsidRPr="00526D09">
        <w:rPr>
          <w:rFonts w:cs="Arial"/>
        </w:rPr>
        <w:t>sex</w:t>
      </w:r>
      <w:r w:rsidR="001C1D51" w:rsidRPr="00526D09">
        <w:rPr>
          <w:rFonts w:cs="Arial"/>
        </w:rPr>
        <w:t xml:space="preserve"> for almost every service user, because this information is part of the </w:t>
      </w:r>
      <w:r w:rsidRPr="00526D09">
        <w:rPr>
          <w:rFonts w:cs="Arial"/>
        </w:rPr>
        <w:t>minimum dataset</w:t>
      </w:r>
      <w:r w:rsidR="001C1D51" w:rsidRPr="00526D09">
        <w:rPr>
          <w:rFonts w:cs="Arial"/>
        </w:rPr>
        <w:t xml:space="preserve"> in the NHS </w:t>
      </w:r>
      <w:hyperlink r:id="rId9" w:anchor="what-information-is-available" w:history="1">
        <w:r w:rsidR="001C1D51" w:rsidRPr="00526D09">
          <w:rPr>
            <w:rStyle w:val="Hyperlink"/>
            <w:rFonts w:cs="Arial"/>
          </w:rPr>
          <w:t>spine</w:t>
        </w:r>
      </w:hyperlink>
      <w:r w:rsidR="001C1D51" w:rsidRPr="00526D09">
        <w:rPr>
          <w:rFonts w:cs="Arial"/>
        </w:rPr>
        <w:t>.</w:t>
      </w:r>
    </w:p>
    <w:p w14:paraId="62295EA1" w14:textId="77777777" w:rsidR="005B2D9C" w:rsidRPr="00526D09" w:rsidRDefault="005B2D9C" w:rsidP="001C1D51">
      <w:pPr>
        <w:rPr>
          <w:rFonts w:cs="Arial"/>
        </w:rPr>
      </w:pPr>
    </w:p>
    <w:p w14:paraId="6820403F" w14:textId="19BBC207" w:rsidR="001C1D51" w:rsidRPr="00526D09" w:rsidRDefault="001C1D51" w:rsidP="001C1D51">
      <w:pPr>
        <w:rPr>
          <w:rFonts w:cs="Arial"/>
        </w:rPr>
      </w:pPr>
      <w:r w:rsidRPr="00526D09">
        <w:rPr>
          <w:rFonts w:cs="Arial"/>
        </w:rPr>
        <w:t xml:space="preserve">For the </w:t>
      </w:r>
      <w:r w:rsidR="005B2D9C" w:rsidRPr="00526D09">
        <w:rPr>
          <w:rFonts w:cs="Arial"/>
        </w:rPr>
        <w:t>remaining</w:t>
      </w:r>
      <w:r w:rsidRPr="00526D09">
        <w:rPr>
          <w:rFonts w:cs="Arial"/>
        </w:rPr>
        <w:t xml:space="preserve"> protected characteristics, </w:t>
      </w:r>
      <w:r w:rsidR="00B70F7F" w:rsidRPr="00526D09">
        <w:rPr>
          <w:rFonts w:cs="Arial"/>
        </w:rPr>
        <w:t>we only know the</w:t>
      </w:r>
      <w:r w:rsidR="00273D93" w:rsidRPr="00526D09">
        <w:rPr>
          <w:rFonts w:cs="Arial"/>
        </w:rPr>
        <w:t xml:space="preserve"> ethnicity of 60% of service users, the</w:t>
      </w:r>
      <w:r w:rsidR="00526D09" w:rsidRPr="00526D09">
        <w:rPr>
          <w:rFonts w:cs="Arial"/>
        </w:rPr>
        <w:t xml:space="preserve"> sexuality of 16%, the</w:t>
      </w:r>
      <w:r w:rsidR="00B70F7F" w:rsidRPr="00526D09">
        <w:rPr>
          <w:rFonts w:cs="Arial"/>
        </w:rPr>
        <w:t xml:space="preserve"> religion of </w:t>
      </w:r>
      <w:r w:rsidR="00EE67AD" w:rsidRPr="00526D09">
        <w:rPr>
          <w:rFonts w:cs="Arial"/>
        </w:rPr>
        <w:t>15</w:t>
      </w:r>
      <w:r w:rsidR="00B70F7F" w:rsidRPr="00526D09">
        <w:rPr>
          <w:rFonts w:cs="Arial"/>
        </w:rPr>
        <w:t xml:space="preserve">%, </w:t>
      </w:r>
      <w:r w:rsidR="005B2D9C" w:rsidRPr="00526D09">
        <w:rPr>
          <w:rFonts w:cs="Arial"/>
        </w:rPr>
        <w:t xml:space="preserve">and </w:t>
      </w:r>
      <w:r w:rsidR="00B70F7F" w:rsidRPr="00526D09">
        <w:rPr>
          <w:rFonts w:cs="Arial"/>
        </w:rPr>
        <w:t xml:space="preserve">whether </w:t>
      </w:r>
      <w:r w:rsidR="005B2D9C" w:rsidRPr="00526D09">
        <w:rPr>
          <w:rFonts w:cs="Arial"/>
        </w:rPr>
        <w:t xml:space="preserve">or not </w:t>
      </w:r>
      <w:r w:rsidR="00273D93" w:rsidRPr="00526D09">
        <w:rPr>
          <w:rFonts w:cs="Arial"/>
        </w:rPr>
        <w:t>5</w:t>
      </w:r>
      <w:r w:rsidR="005B2D9C" w:rsidRPr="00526D09">
        <w:rPr>
          <w:rFonts w:cs="Arial"/>
        </w:rPr>
        <w:t>% of service users are disabled. In many cases this kind of information is included in people's patient notes, but unless it is specified on a demographics form we are not able to analyse it</w:t>
      </w:r>
      <w:r w:rsidRPr="00526D09">
        <w:rPr>
          <w:rFonts w:cs="Arial"/>
        </w:rPr>
        <w:t>.</w:t>
      </w:r>
    </w:p>
    <w:p w14:paraId="0A48F39F" w14:textId="77777777" w:rsidR="005B2D9C" w:rsidRPr="00526D09" w:rsidRDefault="005B2D9C" w:rsidP="001C1D51">
      <w:pPr>
        <w:rPr>
          <w:rFonts w:cs="Arial"/>
        </w:rPr>
      </w:pPr>
    </w:p>
    <w:p w14:paraId="2BB6E278" w14:textId="77777777" w:rsidR="00E42AC1" w:rsidRPr="00526D09" w:rsidRDefault="005B2D9C">
      <w:pPr>
        <w:rPr>
          <w:rFonts w:cs="Arial"/>
        </w:rPr>
      </w:pPr>
      <w:r w:rsidRPr="00526D09">
        <w:rPr>
          <w:rFonts w:cs="Arial"/>
        </w:rPr>
        <w:lastRenderedPageBreak/>
        <w:t>Our Digital team has led work to improve our data quality over the past two years by updating the questions and categories we use on our systems, as well as training staff about how to complete the forms. In the next year we are planning to work together with service users to develop and deliver more training to staff about asking these questions.</w:t>
      </w:r>
    </w:p>
    <w:p w14:paraId="221AE8EB" w14:textId="77777777" w:rsidR="00EE1592" w:rsidRPr="00526D09" w:rsidRDefault="00EE1592">
      <w:pPr>
        <w:rPr>
          <w:rFonts w:cs="Arial"/>
        </w:rPr>
      </w:pPr>
    </w:p>
    <w:p w14:paraId="7D66323E" w14:textId="77777777" w:rsidR="00EE1592" w:rsidRPr="00526D09" w:rsidRDefault="00EE1592" w:rsidP="00B11828">
      <w:pPr>
        <w:pStyle w:val="Heading2"/>
      </w:pPr>
      <w:bookmarkStart w:id="6" w:name="_Toc160733425"/>
      <w:r w:rsidRPr="00526D09">
        <w:t>Age</w:t>
      </w:r>
      <w:bookmarkEnd w:id="6"/>
    </w:p>
    <w:tbl>
      <w:tblPr>
        <w:tblStyle w:val="TableGrid"/>
        <w:tblW w:w="0" w:type="auto"/>
        <w:tblLook w:val="04A0" w:firstRow="1" w:lastRow="0" w:firstColumn="1" w:lastColumn="0" w:noHBand="0" w:noVBand="1"/>
      </w:tblPr>
      <w:tblGrid>
        <w:gridCol w:w="2760"/>
        <w:gridCol w:w="3047"/>
        <w:gridCol w:w="2833"/>
      </w:tblGrid>
      <w:tr w:rsidR="009642B4" w:rsidRPr="00526D09" w14:paraId="19E425A9" w14:textId="0097D587" w:rsidTr="00526D09">
        <w:trPr>
          <w:trHeight w:val="260"/>
        </w:trPr>
        <w:tc>
          <w:tcPr>
            <w:tcW w:w="2760" w:type="dxa"/>
            <w:shd w:val="clear" w:color="auto" w:fill="E7E6E6" w:themeFill="background2"/>
            <w:noWrap/>
          </w:tcPr>
          <w:p w14:paraId="2AA2AC10" w14:textId="493B23C8" w:rsidR="009642B4" w:rsidRPr="00526D09" w:rsidRDefault="009642B4">
            <w:pPr>
              <w:rPr>
                <w:rFonts w:cs="Arial"/>
                <w:b/>
              </w:rPr>
            </w:pPr>
            <w:r w:rsidRPr="00526D09">
              <w:rPr>
                <w:rFonts w:cs="Arial"/>
                <w:b/>
              </w:rPr>
              <w:t>Age group</w:t>
            </w:r>
          </w:p>
        </w:tc>
        <w:tc>
          <w:tcPr>
            <w:tcW w:w="3047" w:type="dxa"/>
            <w:shd w:val="clear" w:color="auto" w:fill="E7E6E6" w:themeFill="background2"/>
            <w:noWrap/>
          </w:tcPr>
          <w:p w14:paraId="3DAFBCA0" w14:textId="496183FF" w:rsidR="009642B4" w:rsidRPr="00526D09" w:rsidRDefault="009642B4" w:rsidP="009642B4">
            <w:pPr>
              <w:rPr>
                <w:rFonts w:cs="Arial"/>
                <w:b/>
              </w:rPr>
            </w:pPr>
            <w:r w:rsidRPr="00526D09">
              <w:rPr>
                <w:rFonts w:cs="Arial"/>
                <w:b/>
              </w:rPr>
              <w:t>Number of service users</w:t>
            </w:r>
          </w:p>
        </w:tc>
        <w:tc>
          <w:tcPr>
            <w:tcW w:w="2833" w:type="dxa"/>
            <w:shd w:val="clear" w:color="auto" w:fill="E7E6E6" w:themeFill="background2"/>
          </w:tcPr>
          <w:p w14:paraId="5BE7422E" w14:textId="3D5A5206" w:rsidR="009642B4" w:rsidRPr="00526D09" w:rsidRDefault="009642B4" w:rsidP="009642B4">
            <w:pPr>
              <w:rPr>
                <w:rFonts w:cs="Arial"/>
                <w:b/>
              </w:rPr>
            </w:pPr>
            <w:r w:rsidRPr="00526D09">
              <w:rPr>
                <w:rFonts w:cs="Arial"/>
                <w:b/>
              </w:rPr>
              <w:t>Percentage</w:t>
            </w:r>
          </w:p>
        </w:tc>
      </w:tr>
      <w:tr w:rsidR="009642B4" w:rsidRPr="00526D09" w14:paraId="0D44B600" w14:textId="51E2CA02" w:rsidTr="009642B4">
        <w:trPr>
          <w:trHeight w:val="260"/>
        </w:trPr>
        <w:tc>
          <w:tcPr>
            <w:tcW w:w="2760" w:type="dxa"/>
            <w:noWrap/>
            <w:hideMark/>
          </w:tcPr>
          <w:p w14:paraId="2A11B189" w14:textId="77777777" w:rsidR="009642B4" w:rsidRPr="00526D09" w:rsidRDefault="009642B4">
            <w:pPr>
              <w:rPr>
                <w:rFonts w:cs="Arial"/>
              </w:rPr>
            </w:pPr>
            <w:r w:rsidRPr="00526D09">
              <w:rPr>
                <w:rFonts w:cs="Arial"/>
              </w:rPr>
              <w:t>0-17</w:t>
            </w:r>
          </w:p>
        </w:tc>
        <w:tc>
          <w:tcPr>
            <w:tcW w:w="3047" w:type="dxa"/>
            <w:noWrap/>
            <w:hideMark/>
          </w:tcPr>
          <w:p w14:paraId="03D4942A" w14:textId="77777777" w:rsidR="009642B4" w:rsidRPr="00526D09" w:rsidRDefault="009642B4" w:rsidP="009642B4">
            <w:pPr>
              <w:rPr>
                <w:rFonts w:cs="Arial"/>
              </w:rPr>
            </w:pPr>
            <w:r w:rsidRPr="00526D09">
              <w:rPr>
                <w:rFonts w:cs="Arial"/>
              </w:rPr>
              <w:t>27,416</w:t>
            </w:r>
          </w:p>
        </w:tc>
        <w:tc>
          <w:tcPr>
            <w:tcW w:w="2833" w:type="dxa"/>
          </w:tcPr>
          <w:p w14:paraId="046C983B" w14:textId="567AD008" w:rsidR="009642B4" w:rsidRPr="00526D09" w:rsidRDefault="009642B4" w:rsidP="009642B4">
            <w:pPr>
              <w:rPr>
                <w:rFonts w:cs="Arial"/>
              </w:rPr>
            </w:pPr>
            <w:r w:rsidRPr="00526D09">
              <w:rPr>
                <w:rFonts w:cs="Arial"/>
              </w:rPr>
              <w:t>37.88</w:t>
            </w:r>
          </w:p>
        </w:tc>
      </w:tr>
      <w:tr w:rsidR="009642B4" w:rsidRPr="00526D09" w14:paraId="70EEA6CD" w14:textId="5518B951" w:rsidTr="009642B4">
        <w:trPr>
          <w:trHeight w:val="260"/>
        </w:trPr>
        <w:tc>
          <w:tcPr>
            <w:tcW w:w="2760" w:type="dxa"/>
            <w:noWrap/>
            <w:hideMark/>
          </w:tcPr>
          <w:p w14:paraId="2006CDF5" w14:textId="77777777" w:rsidR="009642B4" w:rsidRPr="00526D09" w:rsidRDefault="009642B4">
            <w:pPr>
              <w:rPr>
                <w:rFonts w:cs="Arial"/>
              </w:rPr>
            </w:pPr>
            <w:r w:rsidRPr="00526D09">
              <w:rPr>
                <w:rFonts w:cs="Arial"/>
              </w:rPr>
              <w:t>18-24</w:t>
            </w:r>
          </w:p>
        </w:tc>
        <w:tc>
          <w:tcPr>
            <w:tcW w:w="3047" w:type="dxa"/>
            <w:noWrap/>
            <w:hideMark/>
          </w:tcPr>
          <w:p w14:paraId="4017ED12" w14:textId="77777777" w:rsidR="009642B4" w:rsidRPr="00526D09" w:rsidRDefault="009642B4" w:rsidP="009642B4">
            <w:pPr>
              <w:rPr>
                <w:rFonts w:cs="Arial"/>
              </w:rPr>
            </w:pPr>
            <w:r w:rsidRPr="00526D09">
              <w:rPr>
                <w:rFonts w:cs="Arial"/>
              </w:rPr>
              <w:t>8,210</w:t>
            </w:r>
          </w:p>
        </w:tc>
        <w:tc>
          <w:tcPr>
            <w:tcW w:w="2833" w:type="dxa"/>
          </w:tcPr>
          <w:p w14:paraId="308A46DF" w14:textId="0666C2A7" w:rsidR="009642B4" w:rsidRPr="00526D09" w:rsidRDefault="009642B4" w:rsidP="009642B4">
            <w:pPr>
              <w:rPr>
                <w:rFonts w:cs="Arial"/>
              </w:rPr>
            </w:pPr>
            <w:r w:rsidRPr="00526D09">
              <w:rPr>
                <w:rFonts w:cs="Arial"/>
              </w:rPr>
              <w:t>11.34</w:t>
            </w:r>
          </w:p>
        </w:tc>
      </w:tr>
      <w:tr w:rsidR="009642B4" w:rsidRPr="00526D09" w14:paraId="15AA1239" w14:textId="43CDA8CF" w:rsidTr="009642B4">
        <w:trPr>
          <w:trHeight w:val="260"/>
        </w:trPr>
        <w:tc>
          <w:tcPr>
            <w:tcW w:w="2760" w:type="dxa"/>
            <w:noWrap/>
            <w:hideMark/>
          </w:tcPr>
          <w:p w14:paraId="0E81E975" w14:textId="77777777" w:rsidR="009642B4" w:rsidRPr="00526D09" w:rsidRDefault="009642B4">
            <w:pPr>
              <w:rPr>
                <w:rFonts w:cs="Arial"/>
              </w:rPr>
            </w:pPr>
            <w:r w:rsidRPr="00526D09">
              <w:rPr>
                <w:rFonts w:cs="Arial"/>
              </w:rPr>
              <w:t>25-59</w:t>
            </w:r>
          </w:p>
        </w:tc>
        <w:tc>
          <w:tcPr>
            <w:tcW w:w="3047" w:type="dxa"/>
            <w:noWrap/>
            <w:hideMark/>
          </w:tcPr>
          <w:p w14:paraId="28E5DF09" w14:textId="77777777" w:rsidR="009642B4" w:rsidRPr="00526D09" w:rsidRDefault="009642B4" w:rsidP="009642B4">
            <w:pPr>
              <w:rPr>
                <w:rFonts w:cs="Arial"/>
              </w:rPr>
            </w:pPr>
            <w:r w:rsidRPr="00526D09">
              <w:rPr>
                <w:rFonts w:cs="Arial"/>
              </w:rPr>
              <w:t>27,448</w:t>
            </w:r>
          </w:p>
        </w:tc>
        <w:tc>
          <w:tcPr>
            <w:tcW w:w="2833" w:type="dxa"/>
          </w:tcPr>
          <w:p w14:paraId="43D1F832" w14:textId="008FB804" w:rsidR="009642B4" w:rsidRPr="00526D09" w:rsidRDefault="009642B4" w:rsidP="009642B4">
            <w:pPr>
              <w:rPr>
                <w:rFonts w:cs="Arial"/>
              </w:rPr>
            </w:pPr>
            <w:r w:rsidRPr="00526D09">
              <w:rPr>
                <w:rFonts w:cs="Arial"/>
              </w:rPr>
              <w:t>37.92</w:t>
            </w:r>
          </w:p>
        </w:tc>
      </w:tr>
      <w:tr w:rsidR="009642B4" w:rsidRPr="00526D09" w14:paraId="7A101905" w14:textId="692B7EB0" w:rsidTr="009642B4">
        <w:trPr>
          <w:trHeight w:val="260"/>
        </w:trPr>
        <w:tc>
          <w:tcPr>
            <w:tcW w:w="2760" w:type="dxa"/>
            <w:noWrap/>
            <w:hideMark/>
          </w:tcPr>
          <w:p w14:paraId="3889BFCB" w14:textId="77777777" w:rsidR="009642B4" w:rsidRPr="00526D09" w:rsidRDefault="009642B4">
            <w:pPr>
              <w:rPr>
                <w:rFonts w:cs="Arial"/>
              </w:rPr>
            </w:pPr>
            <w:r w:rsidRPr="00526D09">
              <w:rPr>
                <w:rFonts w:cs="Arial"/>
              </w:rPr>
              <w:t>60-64</w:t>
            </w:r>
          </w:p>
        </w:tc>
        <w:tc>
          <w:tcPr>
            <w:tcW w:w="3047" w:type="dxa"/>
            <w:noWrap/>
            <w:hideMark/>
          </w:tcPr>
          <w:p w14:paraId="178F933C" w14:textId="77777777" w:rsidR="009642B4" w:rsidRPr="00526D09" w:rsidRDefault="009642B4" w:rsidP="009642B4">
            <w:pPr>
              <w:rPr>
                <w:rFonts w:cs="Arial"/>
              </w:rPr>
            </w:pPr>
            <w:r w:rsidRPr="00526D09">
              <w:rPr>
                <w:rFonts w:cs="Arial"/>
              </w:rPr>
              <w:t>1,921</w:t>
            </w:r>
          </w:p>
        </w:tc>
        <w:tc>
          <w:tcPr>
            <w:tcW w:w="2833" w:type="dxa"/>
          </w:tcPr>
          <w:p w14:paraId="44A80EB0" w14:textId="761705A6" w:rsidR="009642B4" w:rsidRPr="00526D09" w:rsidRDefault="009642B4" w:rsidP="009642B4">
            <w:pPr>
              <w:rPr>
                <w:rFonts w:cs="Arial"/>
              </w:rPr>
            </w:pPr>
            <w:r w:rsidRPr="00526D09">
              <w:rPr>
                <w:rFonts w:cs="Arial"/>
              </w:rPr>
              <w:t>2.65</w:t>
            </w:r>
          </w:p>
        </w:tc>
      </w:tr>
      <w:tr w:rsidR="009642B4" w:rsidRPr="00526D09" w14:paraId="362186FF" w14:textId="7E484D3A" w:rsidTr="009642B4">
        <w:trPr>
          <w:trHeight w:val="260"/>
        </w:trPr>
        <w:tc>
          <w:tcPr>
            <w:tcW w:w="2760" w:type="dxa"/>
            <w:noWrap/>
            <w:hideMark/>
          </w:tcPr>
          <w:p w14:paraId="569CC5CF" w14:textId="77777777" w:rsidR="009642B4" w:rsidRPr="00526D09" w:rsidRDefault="009642B4">
            <w:pPr>
              <w:rPr>
                <w:rFonts w:cs="Arial"/>
              </w:rPr>
            </w:pPr>
            <w:r w:rsidRPr="00526D09">
              <w:rPr>
                <w:rFonts w:cs="Arial"/>
              </w:rPr>
              <w:t>65-69</w:t>
            </w:r>
          </w:p>
        </w:tc>
        <w:tc>
          <w:tcPr>
            <w:tcW w:w="3047" w:type="dxa"/>
            <w:noWrap/>
            <w:hideMark/>
          </w:tcPr>
          <w:p w14:paraId="575D6CBE" w14:textId="77777777" w:rsidR="009642B4" w:rsidRPr="00526D09" w:rsidRDefault="009642B4" w:rsidP="009642B4">
            <w:pPr>
              <w:rPr>
                <w:rFonts w:cs="Arial"/>
              </w:rPr>
            </w:pPr>
            <w:r w:rsidRPr="00526D09">
              <w:rPr>
                <w:rFonts w:cs="Arial"/>
              </w:rPr>
              <w:t>1,384</w:t>
            </w:r>
          </w:p>
        </w:tc>
        <w:tc>
          <w:tcPr>
            <w:tcW w:w="2833" w:type="dxa"/>
          </w:tcPr>
          <w:p w14:paraId="36C79B5D" w14:textId="751F9011" w:rsidR="009642B4" w:rsidRPr="00526D09" w:rsidRDefault="009642B4" w:rsidP="009642B4">
            <w:pPr>
              <w:rPr>
                <w:rFonts w:cs="Arial"/>
              </w:rPr>
            </w:pPr>
            <w:r w:rsidRPr="00526D09">
              <w:rPr>
                <w:rFonts w:cs="Arial"/>
              </w:rPr>
              <w:t>1.91</w:t>
            </w:r>
          </w:p>
        </w:tc>
      </w:tr>
      <w:tr w:rsidR="009642B4" w:rsidRPr="00526D09" w14:paraId="5E4BC8A0" w14:textId="22A00AD7" w:rsidTr="009642B4">
        <w:trPr>
          <w:trHeight w:val="260"/>
        </w:trPr>
        <w:tc>
          <w:tcPr>
            <w:tcW w:w="2760" w:type="dxa"/>
            <w:noWrap/>
            <w:hideMark/>
          </w:tcPr>
          <w:p w14:paraId="3F44B389" w14:textId="77777777" w:rsidR="009642B4" w:rsidRPr="00526D09" w:rsidRDefault="009642B4">
            <w:pPr>
              <w:rPr>
                <w:rFonts w:cs="Arial"/>
              </w:rPr>
            </w:pPr>
            <w:r w:rsidRPr="00526D09">
              <w:rPr>
                <w:rFonts w:cs="Arial"/>
              </w:rPr>
              <w:t>70+</w:t>
            </w:r>
          </w:p>
        </w:tc>
        <w:tc>
          <w:tcPr>
            <w:tcW w:w="3047" w:type="dxa"/>
            <w:noWrap/>
            <w:hideMark/>
          </w:tcPr>
          <w:p w14:paraId="49A872E0" w14:textId="77777777" w:rsidR="009642B4" w:rsidRPr="00526D09" w:rsidRDefault="009642B4" w:rsidP="009642B4">
            <w:pPr>
              <w:rPr>
                <w:rFonts w:cs="Arial"/>
              </w:rPr>
            </w:pPr>
            <w:r w:rsidRPr="00526D09">
              <w:rPr>
                <w:rFonts w:cs="Arial"/>
              </w:rPr>
              <w:t>5,999</w:t>
            </w:r>
          </w:p>
        </w:tc>
        <w:tc>
          <w:tcPr>
            <w:tcW w:w="2833" w:type="dxa"/>
          </w:tcPr>
          <w:p w14:paraId="70CC9B97" w14:textId="0068A318" w:rsidR="009642B4" w:rsidRPr="00526D09" w:rsidRDefault="009642B4" w:rsidP="009642B4">
            <w:pPr>
              <w:rPr>
                <w:rFonts w:cs="Arial"/>
              </w:rPr>
            </w:pPr>
            <w:r w:rsidRPr="00526D09">
              <w:rPr>
                <w:rFonts w:cs="Arial"/>
              </w:rPr>
              <w:t>8.29</w:t>
            </w:r>
          </w:p>
        </w:tc>
      </w:tr>
      <w:tr w:rsidR="009642B4" w:rsidRPr="00526D09" w14:paraId="127BBB9D" w14:textId="7479E69D" w:rsidTr="00526D09">
        <w:trPr>
          <w:trHeight w:val="260"/>
        </w:trPr>
        <w:tc>
          <w:tcPr>
            <w:tcW w:w="2760" w:type="dxa"/>
            <w:shd w:val="clear" w:color="auto" w:fill="E7E6E6" w:themeFill="background2"/>
            <w:noWrap/>
            <w:hideMark/>
          </w:tcPr>
          <w:p w14:paraId="1C5C8662" w14:textId="62133840" w:rsidR="009642B4" w:rsidRPr="00526D09" w:rsidRDefault="009642B4">
            <w:pPr>
              <w:rPr>
                <w:rFonts w:cs="Arial"/>
                <w:b/>
                <w:bCs/>
              </w:rPr>
            </w:pPr>
            <w:r w:rsidRPr="00526D09">
              <w:rPr>
                <w:rFonts w:cs="Arial"/>
                <w:b/>
                <w:bCs/>
              </w:rPr>
              <w:t>Grand total</w:t>
            </w:r>
          </w:p>
        </w:tc>
        <w:tc>
          <w:tcPr>
            <w:tcW w:w="3047" w:type="dxa"/>
            <w:shd w:val="clear" w:color="auto" w:fill="E7E6E6" w:themeFill="background2"/>
            <w:noWrap/>
            <w:hideMark/>
          </w:tcPr>
          <w:p w14:paraId="249C126E" w14:textId="77777777" w:rsidR="009642B4" w:rsidRPr="00526D09" w:rsidRDefault="009642B4" w:rsidP="009642B4">
            <w:pPr>
              <w:rPr>
                <w:rFonts w:cs="Arial"/>
                <w:b/>
                <w:bCs/>
              </w:rPr>
            </w:pPr>
            <w:r w:rsidRPr="00526D09">
              <w:rPr>
                <w:rFonts w:cs="Arial"/>
                <w:b/>
                <w:bCs/>
              </w:rPr>
              <w:t>72,378</w:t>
            </w:r>
          </w:p>
        </w:tc>
        <w:tc>
          <w:tcPr>
            <w:tcW w:w="2833" w:type="dxa"/>
            <w:shd w:val="clear" w:color="auto" w:fill="E7E6E6" w:themeFill="background2"/>
          </w:tcPr>
          <w:p w14:paraId="0391117F" w14:textId="134D34E2" w:rsidR="009642B4" w:rsidRPr="00526D09" w:rsidRDefault="009642B4" w:rsidP="009642B4">
            <w:pPr>
              <w:rPr>
                <w:rFonts w:cs="Arial"/>
                <w:b/>
                <w:bCs/>
              </w:rPr>
            </w:pPr>
            <w:r w:rsidRPr="00526D09">
              <w:rPr>
                <w:rFonts w:cs="Arial"/>
                <w:b/>
                <w:bCs/>
              </w:rPr>
              <w:t>100</w:t>
            </w:r>
          </w:p>
        </w:tc>
      </w:tr>
    </w:tbl>
    <w:p w14:paraId="5AA81256" w14:textId="7CD463B3" w:rsidR="009642B4" w:rsidRPr="00526D09" w:rsidRDefault="009642B4">
      <w:pPr>
        <w:rPr>
          <w:rFonts w:cs="Arial"/>
        </w:rPr>
      </w:pPr>
    </w:p>
    <w:p w14:paraId="7B01D0E5" w14:textId="77777777" w:rsidR="009642B4" w:rsidRPr="00526D09" w:rsidRDefault="009642B4">
      <w:pPr>
        <w:rPr>
          <w:rFonts w:cs="Arial"/>
        </w:rPr>
      </w:pPr>
    </w:p>
    <w:p w14:paraId="79505F46" w14:textId="445D2A73" w:rsidR="006B33A6" w:rsidRPr="00526D09" w:rsidRDefault="009642B4">
      <w:pPr>
        <w:rPr>
          <w:rFonts w:cs="Arial"/>
        </w:rPr>
      </w:pPr>
      <w:r w:rsidRPr="00526D09">
        <w:rPr>
          <w:noProof/>
          <w14:ligatures w14:val="standardContextual"/>
        </w:rPr>
        <w:drawing>
          <wp:inline distT="0" distB="0" distL="0" distR="0" wp14:anchorId="45326866" wp14:editId="102AC711">
            <wp:extent cx="5560828" cy="3136605"/>
            <wp:effectExtent l="0" t="0" r="1905" b="6985"/>
            <wp:docPr id="7" name="Chart 7">
              <a:extLst xmlns:a="http://schemas.openxmlformats.org/drawingml/2006/main">
                <a:ext uri="{FF2B5EF4-FFF2-40B4-BE49-F238E27FC236}">
                  <a16:creationId xmlns:a16="http://schemas.microsoft.com/office/drawing/2014/main" id="{C0C395CA-46FB-451B-893C-53F295B4CF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913EB59" w14:textId="77777777" w:rsidR="00E20F3F" w:rsidRPr="00526D09" w:rsidRDefault="00E20F3F">
      <w:pPr>
        <w:rPr>
          <w:rFonts w:cs="Arial"/>
        </w:rPr>
      </w:pPr>
    </w:p>
    <w:p w14:paraId="6977319C" w14:textId="77777777" w:rsidR="009642B4" w:rsidRPr="00526D09" w:rsidRDefault="009642B4" w:rsidP="009642B4">
      <w:pPr>
        <w:rPr>
          <w:rFonts w:cs="Arial"/>
        </w:rPr>
      </w:pPr>
      <w:r w:rsidRPr="00526D09">
        <w:rPr>
          <w:rFonts w:cs="Arial"/>
        </w:rPr>
        <w:t>38% of our service users are aged 17 and under, and 49% are 18-59. Only 13% of our service users are aged 60 and over.</w:t>
      </w:r>
    </w:p>
    <w:p w14:paraId="7264A93A" w14:textId="77777777" w:rsidR="00EE1592" w:rsidRPr="00526D09" w:rsidRDefault="00EE1592" w:rsidP="00E20F3F">
      <w:pPr>
        <w:rPr>
          <w:rFonts w:cs="Arial"/>
        </w:rPr>
      </w:pPr>
    </w:p>
    <w:p w14:paraId="1ABD1AFF" w14:textId="0D6F317E" w:rsidR="00EE1592" w:rsidRDefault="005B2D9C" w:rsidP="00B11828">
      <w:pPr>
        <w:pStyle w:val="Heading2"/>
      </w:pPr>
      <w:bookmarkStart w:id="7" w:name="_Toc160733426"/>
      <w:r w:rsidRPr="00526D09">
        <w:t>Sex</w:t>
      </w:r>
      <w:bookmarkEnd w:id="7"/>
    </w:p>
    <w:tbl>
      <w:tblPr>
        <w:tblStyle w:val="TableGrid"/>
        <w:tblW w:w="0" w:type="auto"/>
        <w:tblLook w:val="04A0" w:firstRow="1" w:lastRow="0" w:firstColumn="1" w:lastColumn="0" w:noHBand="0" w:noVBand="1"/>
      </w:tblPr>
      <w:tblGrid>
        <w:gridCol w:w="1980"/>
        <w:gridCol w:w="3260"/>
        <w:gridCol w:w="2606"/>
      </w:tblGrid>
      <w:tr w:rsidR="00794C73" w:rsidRPr="00526D09" w14:paraId="6771DB68" w14:textId="77777777" w:rsidTr="00526D09">
        <w:trPr>
          <w:trHeight w:val="260"/>
        </w:trPr>
        <w:tc>
          <w:tcPr>
            <w:tcW w:w="1980" w:type="dxa"/>
            <w:shd w:val="clear" w:color="auto" w:fill="E7E6E6" w:themeFill="background2"/>
            <w:noWrap/>
            <w:hideMark/>
          </w:tcPr>
          <w:p w14:paraId="614C93F2" w14:textId="77777777" w:rsidR="00794C73" w:rsidRPr="00526D09" w:rsidRDefault="00794C73">
            <w:pPr>
              <w:rPr>
                <w:rFonts w:cs="Arial"/>
                <w:b/>
              </w:rPr>
            </w:pPr>
            <w:r w:rsidRPr="00526D09">
              <w:rPr>
                <w:rFonts w:cs="Arial"/>
                <w:b/>
              </w:rPr>
              <w:t>Sex</w:t>
            </w:r>
          </w:p>
        </w:tc>
        <w:tc>
          <w:tcPr>
            <w:tcW w:w="3260" w:type="dxa"/>
            <w:shd w:val="clear" w:color="auto" w:fill="E7E6E6" w:themeFill="background2"/>
            <w:noWrap/>
            <w:hideMark/>
          </w:tcPr>
          <w:p w14:paraId="51D4A5A5" w14:textId="77777777" w:rsidR="00794C73" w:rsidRPr="00526D09" w:rsidRDefault="00794C73">
            <w:pPr>
              <w:rPr>
                <w:rFonts w:cs="Arial"/>
                <w:b/>
              </w:rPr>
            </w:pPr>
            <w:r w:rsidRPr="00526D09">
              <w:rPr>
                <w:rFonts w:cs="Arial"/>
                <w:b/>
              </w:rPr>
              <w:t>Number of service users</w:t>
            </w:r>
          </w:p>
        </w:tc>
        <w:tc>
          <w:tcPr>
            <w:tcW w:w="2606" w:type="dxa"/>
            <w:shd w:val="clear" w:color="auto" w:fill="E7E6E6" w:themeFill="background2"/>
            <w:noWrap/>
            <w:hideMark/>
          </w:tcPr>
          <w:p w14:paraId="65E39902" w14:textId="77777777" w:rsidR="00794C73" w:rsidRPr="00526D09" w:rsidRDefault="00794C73">
            <w:pPr>
              <w:rPr>
                <w:rFonts w:cs="Arial"/>
                <w:b/>
              </w:rPr>
            </w:pPr>
            <w:r w:rsidRPr="00526D09">
              <w:rPr>
                <w:rFonts w:cs="Arial"/>
                <w:b/>
              </w:rPr>
              <w:t>Percentage</w:t>
            </w:r>
          </w:p>
        </w:tc>
      </w:tr>
      <w:tr w:rsidR="00794C73" w:rsidRPr="00526D09" w14:paraId="2A4B52E7" w14:textId="77777777" w:rsidTr="00ED339C">
        <w:trPr>
          <w:trHeight w:val="260"/>
        </w:trPr>
        <w:tc>
          <w:tcPr>
            <w:tcW w:w="1980" w:type="dxa"/>
            <w:noWrap/>
            <w:hideMark/>
          </w:tcPr>
          <w:p w14:paraId="15FB2463" w14:textId="77777777" w:rsidR="00794C73" w:rsidRPr="00526D09" w:rsidRDefault="00794C73">
            <w:pPr>
              <w:rPr>
                <w:rFonts w:cs="Arial"/>
              </w:rPr>
            </w:pPr>
            <w:r w:rsidRPr="00526D09">
              <w:rPr>
                <w:rFonts w:cs="Arial"/>
              </w:rPr>
              <w:t>Female</w:t>
            </w:r>
          </w:p>
        </w:tc>
        <w:tc>
          <w:tcPr>
            <w:tcW w:w="3260" w:type="dxa"/>
            <w:noWrap/>
            <w:hideMark/>
          </w:tcPr>
          <w:p w14:paraId="5EAFAA40" w14:textId="7CE83F22" w:rsidR="00794C73" w:rsidRPr="00526D09" w:rsidRDefault="00794C73" w:rsidP="00794C73">
            <w:pPr>
              <w:rPr>
                <w:rFonts w:cs="Arial"/>
              </w:rPr>
            </w:pPr>
            <w:r w:rsidRPr="00526D09">
              <w:rPr>
                <w:rFonts w:cs="Arial"/>
              </w:rPr>
              <w:t>37,392</w:t>
            </w:r>
          </w:p>
        </w:tc>
        <w:tc>
          <w:tcPr>
            <w:tcW w:w="2606" w:type="dxa"/>
            <w:noWrap/>
            <w:hideMark/>
          </w:tcPr>
          <w:p w14:paraId="1423539C" w14:textId="77777777" w:rsidR="00794C73" w:rsidRPr="00526D09" w:rsidRDefault="00794C73" w:rsidP="00794C73">
            <w:pPr>
              <w:rPr>
                <w:rFonts w:cs="Arial"/>
              </w:rPr>
            </w:pPr>
            <w:r w:rsidRPr="00526D09">
              <w:rPr>
                <w:rFonts w:cs="Arial"/>
              </w:rPr>
              <w:t>51.66</w:t>
            </w:r>
          </w:p>
        </w:tc>
      </w:tr>
      <w:tr w:rsidR="00794C73" w:rsidRPr="00526D09" w14:paraId="297692B2" w14:textId="77777777" w:rsidTr="00ED339C">
        <w:trPr>
          <w:trHeight w:val="260"/>
        </w:trPr>
        <w:tc>
          <w:tcPr>
            <w:tcW w:w="1980" w:type="dxa"/>
            <w:noWrap/>
            <w:hideMark/>
          </w:tcPr>
          <w:p w14:paraId="26B8297B" w14:textId="77777777" w:rsidR="00794C73" w:rsidRPr="00526D09" w:rsidRDefault="00794C73">
            <w:pPr>
              <w:rPr>
                <w:rFonts w:cs="Arial"/>
              </w:rPr>
            </w:pPr>
            <w:r w:rsidRPr="00526D09">
              <w:rPr>
                <w:rFonts w:cs="Arial"/>
              </w:rPr>
              <w:t>Male</w:t>
            </w:r>
          </w:p>
        </w:tc>
        <w:tc>
          <w:tcPr>
            <w:tcW w:w="3260" w:type="dxa"/>
            <w:noWrap/>
            <w:hideMark/>
          </w:tcPr>
          <w:p w14:paraId="021C2B0E" w14:textId="74CAE705" w:rsidR="00794C73" w:rsidRPr="00526D09" w:rsidRDefault="00794C73" w:rsidP="00794C73">
            <w:pPr>
              <w:rPr>
                <w:rFonts w:cs="Arial"/>
              </w:rPr>
            </w:pPr>
            <w:r w:rsidRPr="00526D09">
              <w:rPr>
                <w:rFonts w:cs="Arial"/>
              </w:rPr>
              <w:t>34,403</w:t>
            </w:r>
          </w:p>
        </w:tc>
        <w:tc>
          <w:tcPr>
            <w:tcW w:w="2606" w:type="dxa"/>
            <w:noWrap/>
            <w:hideMark/>
          </w:tcPr>
          <w:p w14:paraId="0DAC639F" w14:textId="77777777" w:rsidR="00794C73" w:rsidRPr="00526D09" w:rsidRDefault="00794C73" w:rsidP="00794C73">
            <w:pPr>
              <w:rPr>
                <w:rFonts w:cs="Arial"/>
              </w:rPr>
            </w:pPr>
            <w:r w:rsidRPr="00526D09">
              <w:rPr>
                <w:rFonts w:cs="Arial"/>
              </w:rPr>
              <w:t>47.53</w:t>
            </w:r>
          </w:p>
        </w:tc>
      </w:tr>
      <w:tr w:rsidR="00794C73" w:rsidRPr="00526D09" w14:paraId="4B05C37C" w14:textId="77777777" w:rsidTr="00ED339C">
        <w:trPr>
          <w:trHeight w:val="260"/>
        </w:trPr>
        <w:tc>
          <w:tcPr>
            <w:tcW w:w="1980" w:type="dxa"/>
            <w:noWrap/>
            <w:hideMark/>
          </w:tcPr>
          <w:p w14:paraId="44E68F87" w14:textId="77777777" w:rsidR="00794C73" w:rsidRPr="00526D09" w:rsidRDefault="00794C73">
            <w:pPr>
              <w:rPr>
                <w:rFonts w:cs="Arial"/>
              </w:rPr>
            </w:pPr>
            <w:r w:rsidRPr="00526D09">
              <w:rPr>
                <w:rFonts w:cs="Arial"/>
              </w:rPr>
              <w:t>Non-binary</w:t>
            </w:r>
          </w:p>
        </w:tc>
        <w:tc>
          <w:tcPr>
            <w:tcW w:w="3260" w:type="dxa"/>
            <w:noWrap/>
            <w:hideMark/>
          </w:tcPr>
          <w:p w14:paraId="5C1D1837" w14:textId="77777777" w:rsidR="00794C73" w:rsidRPr="00526D09" w:rsidRDefault="00794C73" w:rsidP="00794C73">
            <w:pPr>
              <w:rPr>
                <w:rFonts w:cs="Arial"/>
              </w:rPr>
            </w:pPr>
            <w:r w:rsidRPr="00526D09">
              <w:rPr>
                <w:rFonts w:cs="Arial"/>
              </w:rPr>
              <w:t>288</w:t>
            </w:r>
          </w:p>
        </w:tc>
        <w:tc>
          <w:tcPr>
            <w:tcW w:w="2606" w:type="dxa"/>
            <w:noWrap/>
            <w:hideMark/>
          </w:tcPr>
          <w:p w14:paraId="6336DE94" w14:textId="77777777" w:rsidR="00794C73" w:rsidRPr="00526D09" w:rsidRDefault="00794C73" w:rsidP="00794C73">
            <w:pPr>
              <w:rPr>
                <w:rFonts w:cs="Arial"/>
              </w:rPr>
            </w:pPr>
            <w:r w:rsidRPr="00526D09">
              <w:rPr>
                <w:rFonts w:cs="Arial"/>
              </w:rPr>
              <w:t>0.40</w:t>
            </w:r>
          </w:p>
        </w:tc>
      </w:tr>
      <w:tr w:rsidR="00794C73" w:rsidRPr="00526D09" w14:paraId="41260EFD" w14:textId="77777777" w:rsidTr="00ED339C">
        <w:trPr>
          <w:trHeight w:val="260"/>
        </w:trPr>
        <w:tc>
          <w:tcPr>
            <w:tcW w:w="1980" w:type="dxa"/>
            <w:noWrap/>
            <w:hideMark/>
          </w:tcPr>
          <w:p w14:paraId="37293F38" w14:textId="77777777" w:rsidR="00794C73" w:rsidRPr="00526D09" w:rsidRDefault="00794C73">
            <w:pPr>
              <w:rPr>
                <w:rFonts w:cs="Arial"/>
              </w:rPr>
            </w:pPr>
            <w:r w:rsidRPr="00526D09">
              <w:rPr>
                <w:rFonts w:cs="Arial"/>
              </w:rPr>
              <w:t>Other</w:t>
            </w:r>
          </w:p>
        </w:tc>
        <w:tc>
          <w:tcPr>
            <w:tcW w:w="3260" w:type="dxa"/>
            <w:noWrap/>
            <w:hideMark/>
          </w:tcPr>
          <w:p w14:paraId="446B12A6" w14:textId="77777777" w:rsidR="00794C73" w:rsidRPr="00526D09" w:rsidRDefault="00794C73" w:rsidP="00794C73">
            <w:pPr>
              <w:rPr>
                <w:rFonts w:cs="Arial"/>
              </w:rPr>
            </w:pPr>
            <w:r w:rsidRPr="00526D09">
              <w:rPr>
                <w:rFonts w:cs="Arial"/>
              </w:rPr>
              <w:t>172</w:t>
            </w:r>
          </w:p>
        </w:tc>
        <w:tc>
          <w:tcPr>
            <w:tcW w:w="2606" w:type="dxa"/>
            <w:noWrap/>
            <w:hideMark/>
          </w:tcPr>
          <w:p w14:paraId="5AB732D5" w14:textId="77777777" w:rsidR="00794C73" w:rsidRPr="00526D09" w:rsidRDefault="00794C73" w:rsidP="00794C73">
            <w:pPr>
              <w:rPr>
                <w:rFonts w:cs="Arial"/>
              </w:rPr>
            </w:pPr>
            <w:r w:rsidRPr="00526D09">
              <w:rPr>
                <w:rFonts w:cs="Arial"/>
              </w:rPr>
              <w:t>0.24</w:t>
            </w:r>
          </w:p>
        </w:tc>
      </w:tr>
      <w:tr w:rsidR="00794C73" w:rsidRPr="00526D09" w14:paraId="50F3B7BE" w14:textId="77777777" w:rsidTr="00ED339C">
        <w:trPr>
          <w:trHeight w:val="260"/>
        </w:trPr>
        <w:tc>
          <w:tcPr>
            <w:tcW w:w="1980" w:type="dxa"/>
            <w:noWrap/>
            <w:hideMark/>
          </w:tcPr>
          <w:p w14:paraId="6C19D22E" w14:textId="77777777" w:rsidR="00794C73" w:rsidRPr="00526D09" w:rsidRDefault="00794C73">
            <w:pPr>
              <w:rPr>
                <w:rFonts w:cs="Arial"/>
              </w:rPr>
            </w:pPr>
            <w:r w:rsidRPr="00526D09">
              <w:rPr>
                <w:rFonts w:cs="Arial"/>
              </w:rPr>
              <w:t>Unknown</w:t>
            </w:r>
          </w:p>
        </w:tc>
        <w:tc>
          <w:tcPr>
            <w:tcW w:w="3260" w:type="dxa"/>
            <w:noWrap/>
            <w:hideMark/>
          </w:tcPr>
          <w:p w14:paraId="35A1197C" w14:textId="77777777" w:rsidR="00794C73" w:rsidRPr="00526D09" w:rsidRDefault="00794C73" w:rsidP="00794C73">
            <w:pPr>
              <w:rPr>
                <w:rFonts w:cs="Arial"/>
              </w:rPr>
            </w:pPr>
            <w:r w:rsidRPr="00526D09">
              <w:rPr>
                <w:rFonts w:cs="Arial"/>
              </w:rPr>
              <w:t>123</w:t>
            </w:r>
          </w:p>
        </w:tc>
        <w:tc>
          <w:tcPr>
            <w:tcW w:w="2606" w:type="dxa"/>
            <w:noWrap/>
            <w:hideMark/>
          </w:tcPr>
          <w:p w14:paraId="005B7DBF" w14:textId="77777777" w:rsidR="00794C73" w:rsidRPr="00526D09" w:rsidRDefault="00794C73" w:rsidP="00794C73">
            <w:pPr>
              <w:rPr>
                <w:rFonts w:cs="Arial"/>
              </w:rPr>
            </w:pPr>
            <w:r w:rsidRPr="00526D09">
              <w:rPr>
                <w:rFonts w:cs="Arial"/>
              </w:rPr>
              <w:t>0.17</w:t>
            </w:r>
          </w:p>
        </w:tc>
      </w:tr>
      <w:tr w:rsidR="00794C73" w:rsidRPr="00526D09" w14:paraId="3247BED6" w14:textId="77777777" w:rsidTr="00526D09">
        <w:trPr>
          <w:trHeight w:val="260"/>
        </w:trPr>
        <w:tc>
          <w:tcPr>
            <w:tcW w:w="1980" w:type="dxa"/>
            <w:shd w:val="clear" w:color="auto" w:fill="E7E6E6" w:themeFill="background2"/>
            <w:noWrap/>
            <w:hideMark/>
          </w:tcPr>
          <w:p w14:paraId="30DCC613" w14:textId="77777777" w:rsidR="00794C73" w:rsidRPr="00526D09" w:rsidRDefault="00794C73">
            <w:pPr>
              <w:rPr>
                <w:rFonts w:cs="Arial"/>
                <w:b/>
              </w:rPr>
            </w:pPr>
            <w:r w:rsidRPr="00526D09">
              <w:rPr>
                <w:rFonts w:cs="Arial"/>
                <w:b/>
              </w:rPr>
              <w:t>Grand total</w:t>
            </w:r>
          </w:p>
        </w:tc>
        <w:tc>
          <w:tcPr>
            <w:tcW w:w="3260" w:type="dxa"/>
            <w:shd w:val="clear" w:color="auto" w:fill="E7E6E6" w:themeFill="background2"/>
            <w:noWrap/>
            <w:hideMark/>
          </w:tcPr>
          <w:p w14:paraId="20A784CC" w14:textId="270DABC5" w:rsidR="00794C73" w:rsidRPr="00526D09" w:rsidRDefault="00794C73" w:rsidP="00794C73">
            <w:pPr>
              <w:rPr>
                <w:rFonts w:cs="Arial"/>
                <w:b/>
              </w:rPr>
            </w:pPr>
            <w:r w:rsidRPr="00526D09">
              <w:rPr>
                <w:rFonts w:cs="Arial"/>
                <w:b/>
              </w:rPr>
              <w:t>72,378</w:t>
            </w:r>
          </w:p>
        </w:tc>
        <w:tc>
          <w:tcPr>
            <w:tcW w:w="2606" w:type="dxa"/>
            <w:shd w:val="clear" w:color="auto" w:fill="E7E6E6" w:themeFill="background2"/>
            <w:noWrap/>
            <w:hideMark/>
          </w:tcPr>
          <w:p w14:paraId="559E3AEF" w14:textId="77777777" w:rsidR="00794C73" w:rsidRPr="00526D09" w:rsidRDefault="00794C73" w:rsidP="00794C73">
            <w:pPr>
              <w:rPr>
                <w:rFonts w:cs="Arial"/>
                <w:b/>
              </w:rPr>
            </w:pPr>
            <w:r w:rsidRPr="00526D09">
              <w:rPr>
                <w:rFonts w:cs="Arial"/>
                <w:b/>
              </w:rPr>
              <w:t>100</w:t>
            </w:r>
          </w:p>
        </w:tc>
      </w:tr>
    </w:tbl>
    <w:p w14:paraId="0D5086B1" w14:textId="26EBA12E" w:rsidR="006B33A6" w:rsidRPr="00526D09" w:rsidRDefault="006B33A6" w:rsidP="00E20F3F">
      <w:pPr>
        <w:rPr>
          <w:rFonts w:cs="Arial"/>
        </w:rPr>
      </w:pPr>
    </w:p>
    <w:p w14:paraId="654BEB85" w14:textId="71788BA6" w:rsidR="00944001" w:rsidRPr="00526D09" w:rsidRDefault="00BC7659" w:rsidP="00E20F3F">
      <w:pPr>
        <w:rPr>
          <w:rFonts w:cs="Arial"/>
        </w:rPr>
      </w:pPr>
      <w:r w:rsidRPr="00526D09">
        <w:rPr>
          <w:noProof/>
          <w14:ligatures w14:val="standardContextual"/>
        </w:rPr>
        <w:drawing>
          <wp:inline distT="0" distB="0" distL="0" distR="0" wp14:anchorId="3892419D" wp14:editId="5423A3FA">
            <wp:extent cx="4976037" cy="3125972"/>
            <wp:effectExtent l="0" t="0" r="15240" b="17780"/>
            <wp:docPr id="9" name="Chart 9">
              <a:extLst xmlns:a="http://schemas.openxmlformats.org/drawingml/2006/main">
                <a:ext uri="{FF2B5EF4-FFF2-40B4-BE49-F238E27FC236}">
                  <a16:creationId xmlns:a16="http://schemas.microsoft.com/office/drawing/2014/main" id="{8C0B4AE6-824F-44F4-860E-13890BE71B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AFAB229" w14:textId="77777777" w:rsidR="00EE1592" w:rsidRPr="00526D09" w:rsidRDefault="00EE1592" w:rsidP="00E20F3F">
      <w:pPr>
        <w:rPr>
          <w:rFonts w:cs="Arial"/>
        </w:rPr>
      </w:pPr>
    </w:p>
    <w:p w14:paraId="1D531252" w14:textId="77777777" w:rsidR="00EE1592" w:rsidRPr="00526D09" w:rsidRDefault="00EE1592">
      <w:pPr>
        <w:rPr>
          <w:rFonts w:cs="Arial"/>
        </w:rPr>
      </w:pPr>
      <w:r w:rsidRPr="00526D09">
        <w:rPr>
          <w:rFonts w:cs="Arial"/>
        </w:rPr>
        <w:t>The 2021 Census asked about sex and included two options</w:t>
      </w:r>
      <w:r w:rsidR="00AC5964" w:rsidRPr="00526D09">
        <w:rPr>
          <w:rFonts w:cs="Arial"/>
        </w:rPr>
        <w:t xml:space="preserve">, </w:t>
      </w:r>
      <w:r w:rsidRPr="00526D09">
        <w:rPr>
          <w:rFonts w:cs="Arial"/>
        </w:rPr>
        <w:t>male or female</w:t>
      </w:r>
      <w:r w:rsidR="009F5E6F" w:rsidRPr="00526D09">
        <w:rPr>
          <w:rFonts w:cs="Arial"/>
        </w:rPr>
        <w:t xml:space="preserve">. This showed that West Sussex was 51.4% female and 48.6% male, East Sussex was 52% female and 48% male, and Brighton and Hove </w:t>
      </w:r>
      <w:proofErr w:type="gramStart"/>
      <w:r w:rsidR="009F5E6F" w:rsidRPr="00526D09">
        <w:rPr>
          <w:rFonts w:cs="Arial"/>
        </w:rPr>
        <w:t>was</w:t>
      </w:r>
      <w:proofErr w:type="gramEnd"/>
      <w:r w:rsidR="009F5E6F" w:rsidRPr="00526D09">
        <w:rPr>
          <w:rFonts w:cs="Arial"/>
        </w:rPr>
        <w:t xml:space="preserve"> 51.1% female and 48.9% male.</w:t>
      </w:r>
    </w:p>
    <w:p w14:paraId="16F2920F" w14:textId="77777777" w:rsidR="00201B45" w:rsidRPr="00526D09" w:rsidRDefault="00201B45">
      <w:pPr>
        <w:rPr>
          <w:rFonts w:cs="Arial"/>
        </w:rPr>
      </w:pPr>
    </w:p>
    <w:p w14:paraId="250ACFA7" w14:textId="77777777" w:rsidR="00FC4D16" w:rsidRPr="00526D09" w:rsidRDefault="009F5E6F" w:rsidP="00B11828">
      <w:pPr>
        <w:pStyle w:val="Heading2"/>
      </w:pPr>
      <w:bookmarkStart w:id="8" w:name="_Toc160733427"/>
      <w:r w:rsidRPr="00526D09">
        <w:t>Ethnicity</w:t>
      </w:r>
      <w:bookmarkEnd w:id="8"/>
    </w:p>
    <w:p w14:paraId="1697E93D" w14:textId="5D897DA9" w:rsidR="00BF441D" w:rsidRPr="00526D09" w:rsidRDefault="006D73C7" w:rsidP="00BF441D">
      <w:pPr>
        <w:rPr>
          <w:rFonts w:cs="Arial"/>
        </w:rPr>
      </w:pPr>
      <w:r w:rsidRPr="00526D09">
        <w:rPr>
          <w:rFonts w:cs="Arial"/>
        </w:rPr>
        <w:t xml:space="preserve">We hold data on ethnicity for </w:t>
      </w:r>
      <w:r w:rsidR="00692F6E" w:rsidRPr="00526D09">
        <w:rPr>
          <w:rFonts w:cs="Arial"/>
        </w:rPr>
        <w:t>60</w:t>
      </w:r>
      <w:r w:rsidRPr="00526D09">
        <w:rPr>
          <w:rFonts w:cs="Arial"/>
        </w:rPr>
        <w:t>% of service users</w:t>
      </w:r>
      <w:r w:rsidR="00692F6E" w:rsidRPr="00526D09">
        <w:rPr>
          <w:rFonts w:cs="Arial"/>
        </w:rPr>
        <w:t xml:space="preserve">. Of the service users whose ethnicity has been recorded 94% are white, </w:t>
      </w:r>
      <w:r w:rsidR="00ED339C" w:rsidRPr="00526D09">
        <w:rPr>
          <w:rFonts w:cs="Arial"/>
        </w:rPr>
        <w:t>1% are Asian or Asian British, 1% are Black or Black British, 3% are from mixed ethnic groups, and 1% are from other ethnic groups.</w:t>
      </w:r>
      <w:r w:rsidR="00BF441D" w:rsidRPr="00526D09">
        <w:rPr>
          <w:rFonts w:cs="Arial"/>
        </w:rPr>
        <w:t xml:space="preserve"> </w:t>
      </w:r>
    </w:p>
    <w:p w14:paraId="5CDB97FC" w14:textId="77777777" w:rsidR="00BF441D" w:rsidRPr="00526D09" w:rsidRDefault="00BF441D" w:rsidP="00BF441D">
      <w:pPr>
        <w:rPr>
          <w:rFonts w:cs="Arial"/>
        </w:rPr>
      </w:pPr>
    </w:p>
    <w:tbl>
      <w:tblPr>
        <w:tblW w:w="62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0"/>
        <w:gridCol w:w="3472"/>
      </w:tblGrid>
      <w:tr w:rsidR="00ED339C" w:rsidRPr="00526D09" w14:paraId="78F4DEC0" w14:textId="77777777" w:rsidTr="00526D09">
        <w:trPr>
          <w:trHeight w:val="260"/>
        </w:trPr>
        <w:tc>
          <w:tcPr>
            <w:tcW w:w="2760" w:type="dxa"/>
            <w:shd w:val="clear" w:color="auto" w:fill="E7E6E6" w:themeFill="background2"/>
            <w:noWrap/>
            <w:vAlign w:val="bottom"/>
          </w:tcPr>
          <w:p w14:paraId="060D9762" w14:textId="128D4C79" w:rsidR="00ED339C" w:rsidRPr="00526D09" w:rsidRDefault="00ED339C" w:rsidP="00ED339C">
            <w:pPr>
              <w:rPr>
                <w:rFonts w:eastAsia="Times New Roman" w:cs="Arial"/>
                <w:b/>
                <w:color w:val="000000"/>
              </w:rPr>
            </w:pPr>
            <w:r w:rsidRPr="00526D09">
              <w:rPr>
                <w:rFonts w:eastAsia="Times New Roman" w:cs="Arial"/>
                <w:b/>
                <w:color w:val="000000"/>
              </w:rPr>
              <w:t>Ethnicity</w:t>
            </w:r>
          </w:p>
        </w:tc>
        <w:tc>
          <w:tcPr>
            <w:tcW w:w="3472" w:type="dxa"/>
            <w:shd w:val="clear" w:color="auto" w:fill="E7E6E6" w:themeFill="background2"/>
            <w:noWrap/>
            <w:vAlign w:val="bottom"/>
          </w:tcPr>
          <w:p w14:paraId="52754C17" w14:textId="574C2DD6" w:rsidR="00ED339C" w:rsidRPr="00526D09" w:rsidRDefault="00ED339C" w:rsidP="00ED339C">
            <w:pPr>
              <w:rPr>
                <w:rFonts w:eastAsia="Times New Roman" w:cs="Arial"/>
                <w:b/>
                <w:color w:val="000000"/>
              </w:rPr>
            </w:pPr>
            <w:r w:rsidRPr="00526D09">
              <w:rPr>
                <w:rFonts w:eastAsia="Times New Roman" w:cs="Arial"/>
                <w:b/>
                <w:color w:val="000000"/>
              </w:rPr>
              <w:t>Number of service users</w:t>
            </w:r>
          </w:p>
        </w:tc>
      </w:tr>
      <w:tr w:rsidR="00ED339C" w:rsidRPr="00ED339C" w14:paraId="664B941A" w14:textId="77777777" w:rsidTr="00ED339C">
        <w:trPr>
          <w:trHeight w:val="260"/>
        </w:trPr>
        <w:tc>
          <w:tcPr>
            <w:tcW w:w="2760" w:type="dxa"/>
            <w:shd w:val="clear" w:color="auto" w:fill="auto"/>
            <w:noWrap/>
            <w:vAlign w:val="bottom"/>
            <w:hideMark/>
          </w:tcPr>
          <w:p w14:paraId="7387A6C1" w14:textId="77777777" w:rsidR="00ED339C" w:rsidRPr="00ED339C" w:rsidRDefault="00ED339C" w:rsidP="00ED339C">
            <w:pPr>
              <w:rPr>
                <w:rFonts w:eastAsia="Times New Roman" w:cs="Arial"/>
                <w:color w:val="000000"/>
              </w:rPr>
            </w:pPr>
            <w:r w:rsidRPr="00ED339C">
              <w:rPr>
                <w:rFonts w:eastAsia="Times New Roman" w:cs="Arial"/>
                <w:color w:val="000000"/>
              </w:rPr>
              <w:t>Asian or Asian British</w:t>
            </w:r>
          </w:p>
        </w:tc>
        <w:tc>
          <w:tcPr>
            <w:tcW w:w="3472" w:type="dxa"/>
            <w:shd w:val="clear" w:color="auto" w:fill="auto"/>
            <w:noWrap/>
            <w:vAlign w:val="bottom"/>
            <w:hideMark/>
          </w:tcPr>
          <w:p w14:paraId="361532D3" w14:textId="77777777" w:rsidR="00ED339C" w:rsidRPr="00ED339C" w:rsidRDefault="00ED339C" w:rsidP="00ED339C">
            <w:pPr>
              <w:rPr>
                <w:rFonts w:eastAsia="Times New Roman" w:cs="Arial"/>
                <w:color w:val="000000"/>
              </w:rPr>
            </w:pPr>
            <w:r w:rsidRPr="00ED339C">
              <w:rPr>
                <w:rFonts w:eastAsia="Times New Roman" w:cs="Arial"/>
                <w:color w:val="000000"/>
              </w:rPr>
              <w:t>632</w:t>
            </w:r>
          </w:p>
        </w:tc>
      </w:tr>
      <w:tr w:rsidR="00ED339C" w:rsidRPr="00ED339C" w14:paraId="4937B134" w14:textId="77777777" w:rsidTr="00ED339C">
        <w:trPr>
          <w:trHeight w:val="260"/>
        </w:trPr>
        <w:tc>
          <w:tcPr>
            <w:tcW w:w="2760" w:type="dxa"/>
            <w:shd w:val="clear" w:color="auto" w:fill="auto"/>
            <w:noWrap/>
            <w:vAlign w:val="bottom"/>
            <w:hideMark/>
          </w:tcPr>
          <w:p w14:paraId="7C7DA646" w14:textId="77777777" w:rsidR="00ED339C" w:rsidRPr="00ED339C" w:rsidRDefault="00ED339C" w:rsidP="00ED339C">
            <w:pPr>
              <w:rPr>
                <w:rFonts w:eastAsia="Times New Roman" w:cs="Arial"/>
                <w:color w:val="000000"/>
              </w:rPr>
            </w:pPr>
            <w:r w:rsidRPr="00ED339C">
              <w:rPr>
                <w:rFonts w:eastAsia="Times New Roman" w:cs="Arial"/>
                <w:color w:val="000000"/>
              </w:rPr>
              <w:t>Black or Black British</w:t>
            </w:r>
          </w:p>
        </w:tc>
        <w:tc>
          <w:tcPr>
            <w:tcW w:w="3472" w:type="dxa"/>
            <w:shd w:val="clear" w:color="auto" w:fill="auto"/>
            <w:noWrap/>
            <w:vAlign w:val="bottom"/>
            <w:hideMark/>
          </w:tcPr>
          <w:p w14:paraId="7B60BCCB" w14:textId="77777777" w:rsidR="00ED339C" w:rsidRPr="00ED339C" w:rsidRDefault="00ED339C" w:rsidP="00ED339C">
            <w:pPr>
              <w:rPr>
                <w:rFonts w:eastAsia="Times New Roman" w:cs="Arial"/>
                <w:color w:val="000000"/>
              </w:rPr>
            </w:pPr>
            <w:r w:rsidRPr="00ED339C">
              <w:rPr>
                <w:rFonts w:eastAsia="Times New Roman" w:cs="Arial"/>
                <w:color w:val="000000"/>
              </w:rPr>
              <w:t>457</w:t>
            </w:r>
          </w:p>
        </w:tc>
      </w:tr>
      <w:tr w:rsidR="00ED339C" w:rsidRPr="00ED339C" w14:paraId="12B4E2FE" w14:textId="77777777" w:rsidTr="00ED339C">
        <w:trPr>
          <w:trHeight w:val="260"/>
        </w:trPr>
        <w:tc>
          <w:tcPr>
            <w:tcW w:w="2760" w:type="dxa"/>
            <w:shd w:val="clear" w:color="auto" w:fill="auto"/>
            <w:noWrap/>
            <w:vAlign w:val="bottom"/>
            <w:hideMark/>
          </w:tcPr>
          <w:p w14:paraId="789602A9" w14:textId="77777777" w:rsidR="00ED339C" w:rsidRPr="00ED339C" w:rsidRDefault="00ED339C" w:rsidP="00ED339C">
            <w:pPr>
              <w:rPr>
                <w:rFonts w:eastAsia="Times New Roman" w:cs="Arial"/>
                <w:color w:val="000000"/>
              </w:rPr>
            </w:pPr>
            <w:r w:rsidRPr="00ED339C">
              <w:rPr>
                <w:rFonts w:eastAsia="Times New Roman" w:cs="Arial"/>
                <w:color w:val="000000"/>
              </w:rPr>
              <w:t>Mixed</w:t>
            </w:r>
          </w:p>
        </w:tc>
        <w:tc>
          <w:tcPr>
            <w:tcW w:w="3472" w:type="dxa"/>
            <w:shd w:val="clear" w:color="auto" w:fill="auto"/>
            <w:noWrap/>
            <w:vAlign w:val="bottom"/>
            <w:hideMark/>
          </w:tcPr>
          <w:p w14:paraId="2DF10761" w14:textId="77777777" w:rsidR="00ED339C" w:rsidRPr="00ED339C" w:rsidRDefault="00ED339C" w:rsidP="00ED339C">
            <w:pPr>
              <w:rPr>
                <w:rFonts w:eastAsia="Times New Roman" w:cs="Arial"/>
                <w:color w:val="000000"/>
              </w:rPr>
            </w:pPr>
            <w:r w:rsidRPr="00ED339C">
              <w:rPr>
                <w:rFonts w:eastAsia="Times New Roman" w:cs="Arial"/>
                <w:color w:val="000000"/>
              </w:rPr>
              <w:t>1,293</w:t>
            </w:r>
          </w:p>
        </w:tc>
      </w:tr>
      <w:tr w:rsidR="00ED339C" w:rsidRPr="00ED339C" w14:paraId="501323FB" w14:textId="77777777" w:rsidTr="00ED339C">
        <w:trPr>
          <w:trHeight w:val="260"/>
        </w:trPr>
        <w:tc>
          <w:tcPr>
            <w:tcW w:w="2760" w:type="dxa"/>
            <w:shd w:val="clear" w:color="auto" w:fill="auto"/>
            <w:noWrap/>
            <w:vAlign w:val="bottom"/>
            <w:hideMark/>
          </w:tcPr>
          <w:p w14:paraId="4074DA14" w14:textId="7E250C61" w:rsidR="00ED339C" w:rsidRPr="00ED339C" w:rsidRDefault="00ED339C" w:rsidP="00ED339C">
            <w:pPr>
              <w:rPr>
                <w:rFonts w:eastAsia="Times New Roman" w:cs="Arial"/>
                <w:color w:val="000000"/>
              </w:rPr>
            </w:pPr>
            <w:r w:rsidRPr="00ED339C">
              <w:rPr>
                <w:rFonts w:eastAsia="Times New Roman" w:cs="Arial"/>
                <w:color w:val="000000"/>
              </w:rPr>
              <w:t xml:space="preserve">Not </w:t>
            </w:r>
            <w:r w:rsidRPr="00526D09">
              <w:rPr>
                <w:rFonts w:eastAsia="Times New Roman" w:cs="Arial"/>
                <w:color w:val="000000"/>
              </w:rPr>
              <w:t>k</w:t>
            </w:r>
            <w:r w:rsidRPr="00ED339C">
              <w:rPr>
                <w:rFonts w:eastAsia="Times New Roman" w:cs="Arial"/>
                <w:color w:val="000000"/>
              </w:rPr>
              <w:t>nown/</w:t>
            </w:r>
            <w:r w:rsidRPr="00526D09">
              <w:rPr>
                <w:rFonts w:eastAsia="Times New Roman" w:cs="Arial"/>
                <w:color w:val="000000"/>
              </w:rPr>
              <w:t>s</w:t>
            </w:r>
            <w:r w:rsidRPr="00ED339C">
              <w:rPr>
                <w:rFonts w:eastAsia="Times New Roman" w:cs="Arial"/>
                <w:color w:val="000000"/>
              </w:rPr>
              <w:t>tated</w:t>
            </w:r>
          </w:p>
        </w:tc>
        <w:tc>
          <w:tcPr>
            <w:tcW w:w="3472" w:type="dxa"/>
            <w:shd w:val="clear" w:color="auto" w:fill="auto"/>
            <w:noWrap/>
            <w:vAlign w:val="bottom"/>
            <w:hideMark/>
          </w:tcPr>
          <w:p w14:paraId="5DDF06C2" w14:textId="77777777" w:rsidR="00ED339C" w:rsidRPr="00ED339C" w:rsidRDefault="00ED339C" w:rsidP="00ED339C">
            <w:pPr>
              <w:rPr>
                <w:rFonts w:eastAsia="Times New Roman" w:cs="Arial"/>
                <w:color w:val="000000"/>
              </w:rPr>
            </w:pPr>
            <w:r w:rsidRPr="00ED339C">
              <w:rPr>
                <w:rFonts w:eastAsia="Times New Roman" w:cs="Arial"/>
                <w:color w:val="000000"/>
              </w:rPr>
              <w:t>29,016</w:t>
            </w:r>
          </w:p>
        </w:tc>
      </w:tr>
      <w:tr w:rsidR="00ED339C" w:rsidRPr="00ED339C" w14:paraId="79537156" w14:textId="77777777" w:rsidTr="00ED339C">
        <w:trPr>
          <w:trHeight w:val="260"/>
        </w:trPr>
        <w:tc>
          <w:tcPr>
            <w:tcW w:w="2760" w:type="dxa"/>
            <w:shd w:val="clear" w:color="auto" w:fill="auto"/>
            <w:noWrap/>
            <w:vAlign w:val="bottom"/>
            <w:hideMark/>
          </w:tcPr>
          <w:p w14:paraId="0958366B" w14:textId="77777777" w:rsidR="00ED339C" w:rsidRPr="00ED339C" w:rsidRDefault="00ED339C" w:rsidP="00ED339C">
            <w:pPr>
              <w:rPr>
                <w:rFonts w:eastAsia="Times New Roman" w:cs="Arial"/>
                <w:color w:val="000000"/>
              </w:rPr>
            </w:pPr>
            <w:r w:rsidRPr="00ED339C">
              <w:rPr>
                <w:rFonts w:eastAsia="Times New Roman" w:cs="Arial"/>
                <w:color w:val="000000"/>
              </w:rPr>
              <w:t>Other</w:t>
            </w:r>
          </w:p>
        </w:tc>
        <w:tc>
          <w:tcPr>
            <w:tcW w:w="3472" w:type="dxa"/>
            <w:shd w:val="clear" w:color="auto" w:fill="auto"/>
            <w:noWrap/>
            <w:vAlign w:val="bottom"/>
            <w:hideMark/>
          </w:tcPr>
          <w:p w14:paraId="182C5F5F" w14:textId="77777777" w:rsidR="00ED339C" w:rsidRPr="00ED339C" w:rsidRDefault="00ED339C" w:rsidP="00ED339C">
            <w:pPr>
              <w:rPr>
                <w:rFonts w:eastAsia="Times New Roman" w:cs="Arial"/>
                <w:color w:val="000000"/>
              </w:rPr>
            </w:pPr>
            <w:r w:rsidRPr="00ED339C">
              <w:rPr>
                <w:rFonts w:eastAsia="Times New Roman" w:cs="Arial"/>
                <w:color w:val="000000"/>
              </w:rPr>
              <w:t>433</w:t>
            </w:r>
          </w:p>
        </w:tc>
      </w:tr>
      <w:tr w:rsidR="00ED339C" w:rsidRPr="00ED339C" w14:paraId="409C3E15" w14:textId="77777777" w:rsidTr="00ED339C">
        <w:trPr>
          <w:trHeight w:val="260"/>
        </w:trPr>
        <w:tc>
          <w:tcPr>
            <w:tcW w:w="2760" w:type="dxa"/>
            <w:shd w:val="clear" w:color="auto" w:fill="auto"/>
            <w:noWrap/>
            <w:vAlign w:val="bottom"/>
            <w:hideMark/>
          </w:tcPr>
          <w:p w14:paraId="112FE86E" w14:textId="77777777" w:rsidR="00ED339C" w:rsidRPr="00ED339C" w:rsidRDefault="00ED339C" w:rsidP="00ED339C">
            <w:pPr>
              <w:rPr>
                <w:rFonts w:eastAsia="Times New Roman" w:cs="Arial"/>
                <w:color w:val="000000"/>
              </w:rPr>
            </w:pPr>
            <w:r w:rsidRPr="00ED339C">
              <w:rPr>
                <w:rFonts w:eastAsia="Times New Roman" w:cs="Arial"/>
                <w:color w:val="000000"/>
              </w:rPr>
              <w:t>White</w:t>
            </w:r>
          </w:p>
        </w:tc>
        <w:tc>
          <w:tcPr>
            <w:tcW w:w="3472" w:type="dxa"/>
            <w:shd w:val="clear" w:color="auto" w:fill="auto"/>
            <w:noWrap/>
            <w:vAlign w:val="bottom"/>
            <w:hideMark/>
          </w:tcPr>
          <w:p w14:paraId="75F484EC" w14:textId="77777777" w:rsidR="00ED339C" w:rsidRPr="00ED339C" w:rsidRDefault="00ED339C" w:rsidP="00ED339C">
            <w:pPr>
              <w:rPr>
                <w:rFonts w:eastAsia="Times New Roman" w:cs="Arial"/>
                <w:color w:val="000000"/>
              </w:rPr>
            </w:pPr>
            <w:r w:rsidRPr="00ED339C">
              <w:rPr>
                <w:rFonts w:eastAsia="Times New Roman" w:cs="Arial"/>
                <w:color w:val="000000"/>
              </w:rPr>
              <w:t>40,547</w:t>
            </w:r>
          </w:p>
        </w:tc>
      </w:tr>
      <w:tr w:rsidR="00ED339C" w:rsidRPr="00ED339C" w14:paraId="749C2355" w14:textId="77777777" w:rsidTr="00ED339C">
        <w:trPr>
          <w:trHeight w:val="260"/>
        </w:trPr>
        <w:tc>
          <w:tcPr>
            <w:tcW w:w="2760" w:type="dxa"/>
            <w:shd w:val="clear" w:color="auto" w:fill="auto"/>
            <w:noWrap/>
            <w:vAlign w:val="bottom"/>
            <w:hideMark/>
          </w:tcPr>
          <w:p w14:paraId="45067848" w14:textId="7FFFFE11" w:rsidR="00ED339C" w:rsidRPr="00ED339C" w:rsidRDefault="00ED339C" w:rsidP="00ED339C">
            <w:pPr>
              <w:rPr>
                <w:rFonts w:eastAsia="Times New Roman" w:cs="Arial"/>
                <w:b/>
                <w:bCs/>
                <w:color w:val="000000"/>
              </w:rPr>
            </w:pPr>
            <w:r w:rsidRPr="00ED339C">
              <w:rPr>
                <w:rFonts w:eastAsia="Times New Roman" w:cs="Arial"/>
                <w:b/>
                <w:bCs/>
                <w:color w:val="000000"/>
              </w:rPr>
              <w:t xml:space="preserve">Grand </w:t>
            </w:r>
            <w:r w:rsidRPr="00526D09">
              <w:rPr>
                <w:rFonts w:eastAsia="Times New Roman" w:cs="Arial"/>
                <w:b/>
                <w:bCs/>
                <w:color w:val="000000"/>
              </w:rPr>
              <w:t>t</w:t>
            </w:r>
            <w:r w:rsidRPr="00ED339C">
              <w:rPr>
                <w:rFonts w:eastAsia="Times New Roman" w:cs="Arial"/>
                <w:b/>
                <w:bCs/>
                <w:color w:val="000000"/>
              </w:rPr>
              <w:t>otal</w:t>
            </w:r>
          </w:p>
        </w:tc>
        <w:tc>
          <w:tcPr>
            <w:tcW w:w="3472" w:type="dxa"/>
            <w:shd w:val="clear" w:color="auto" w:fill="auto"/>
            <w:noWrap/>
            <w:vAlign w:val="bottom"/>
            <w:hideMark/>
          </w:tcPr>
          <w:p w14:paraId="24413507" w14:textId="77777777" w:rsidR="00ED339C" w:rsidRPr="00ED339C" w:rsidRDefault="00ED339C" w:rsidP="00ED339C">
            <w:pPr>
              <w:rPr>
                <w:rFonts w:eastAsia="Times New Roman" w:cs="Arial"/>
                <w:b/>
                <w:bCs/>
                <w:color w:val="000000"/>
              </w:rPr>
            </w:pPr>
            <w:r w:rsidRPr="00ED339C">
              <w:rPr>
                <w:rFonts w:eastAsia="Times New Roman" w:cs="Arial"/>
                <w:b/>
                <w:bCs/>
                <w:color w:val="000000"/>
              </w:rPr>
              <w:t>72,378</w:t>
            </w:r>
          </w:p>
        </w:tc>
      </w:tr>
    </w:tbl>
    <w:p w14:paraId="65161E66" w14:textId="1C990B25" w:rsidR="00ED339C" w:rsidRPr="00526D09" w:rsidRDefault="00ED339C" w:rsidP="00BF441D"/>
    <w:p w14:paraId="5F5312A5" w14:textId="77777777" w:rsidR="005B2D9C" w:rsidRPr="00526D09" w:rsidRDefault="005B2D9C" w:rsidP="00B11828">
      <w:pPr>
        <w:pStyle w:val="Heading2"/>
      </w:pPr>
      <w:bookmarkStart w:id="9" w:name="_Toc160733428"/>
      <w:r w:rsidRPr="00526D09">
        <w:t>Disability</w:t>
      </w:r>
      <w:bookmarkEnd w:id="9"/>
    </w:p>
    <w:p w14:paraId="10FF2B32" w14:textId="4543003F" w:rsidR="001907D0" w:rsidRDefault="006D73C7">
      <w:pPr>
        <w:rPr>
          <w:rFonts w:cs="Arial"/>
        </w:rPr>
      </w:pPr>
      <w:r w:rsidRPr="00526D09">
        <w:rPr>
          <w:rFonts w:cs="Arial"/>
        </w:rPr>
        <w:t xml:space="preserve">Only </w:t>
      </w:r>
      <w:r w:rsidR="00EE67AD" w:rsidRPr="00526D09">
        <w:rPr>
          <w:rFonts w:cs="Arial"/>
        </w:rPr>
        <w:t>5</w:t>
      </w:r>
      <w:r w:rsidRPr="00526D09">
        <w:rPr>
          <w:rFonts w:cs="Arial"/>
        </w:rPr>
        <w:t xml:space="preserve">% of service users have </w:t>
      </w:r>
      <w:r w:rsidR="00EE67AD" w:rsidRPr="00526D09">
        <w:rPr>
          <w:rFonts w:cs="Arial"/>
        </w:rPr>
        <w:t>shared whether or not</w:t>
      </w:r>
      <w:r w:rsidRPr="00526D09">
        <w:rPr>
          <w:rFonts w:cs="Arial"/>
        </w:rPr>
        <w:t xml:space="preserve"> they live with a long-term health condition including neurodivergence or mental health, which affects their daily activities. Of those who </w:t>
      </w:r>
      <w:r w:rsidR="00EE67AD" w:rsidRPr="00526D09">
        <w:rPr>
          <w:rFonts w:cs="Arial"/>
        </w:rPr>
        <w:t>have</w:t>
      </w:r>
      <w:r w:rsidRPr="00526D09">
        <w:rPr>
          <w:rFonts w:cs="Arial"/>
        </w:rPr>
        <w:t xml:space="preserve">, </w:t>
      </w:r>
      <w:r w:rsidR="00EE67AD" w:rsidRPr="00526D09">
        <w:rPr>
          <w:rFonts w:cs="Arial"/>
        </w:rPr>
        <w:t>76</w:t>
      </w:r>
      <w:r w:rsidRPr="00526D09">
        <w:rPr>
          <w:rFonts w:cs="Arial"/>
        </w:rPr>
        <w:t xml:space="preserve">% have a disability, and </w:t>
      </w:r>
      <w:r w:rsidR="00EE67AD" w:rsidRPr="00526D09">
        <w:rPr>
          <w:rFonts w:cs="Arial"/>
        </w:rPr>
        <w:t>24</w:t>
      </w:r>
      <w:r w:rsidRPr="00526D09">
        <w:rPr>
          <w:rFonts w:cs="Arial"/>
        </w:rPr>
        <w:t>% do not.</w:t>
      </w:r>
    </w:p>
    <w:p w14:paraId="366D5943" w14:textId="1C063A28" w:rsidR="00887BB9" w:rsidRDefault="00887BB9">
      <w:pPr>
        <w:rPr>
          <w:rFonts w:cs="Arial"/>
        </w:rPr>
      </w:pPr>
    </w:p>
    <w:p w14:paraId="35F1C9B4" w14:textId="77777777" w:rsidR="00887BB9" w:rsidRPr="00526D09" w:rsidRDefault="00887BB9">
      <w:pPr>
        <w:rPr>
          <w:rFonts w:cs="Arial"/>
        </w:rPr>
      </w:pPr>
    </w:p>
    <w:p w14:paraId="2828DC2E" w14:textId="3CF8C0E0" w:rsidR="006D73C7" w:rsidRPr="00526D09" w:rsidRDefault="006D73C7">
      <w:pPr>
        <w:rPr>
          <w:rFonts w:cs="Arial"/>
        </w:rPr>
      </w:pPr>
    </w:p>
    <w:tbl>
      <w:tblPr>
        <w:tblStyle w:val="TableGrid"/>
        <w:tblW w:w="0" w:type="auto"/>
        <w:tblLook w:val="04A0" w:firstRow="1" w:lastRow="0" w:firstColumn="1" w:lastColumn="0" w:noHBand="0" w:noVBand="1"/>
      </w:tblPr>
      <w:tblGrid>
        <w:gridCol w:w="2263"/>
        <w:gridCol w:w="3119"/>
      </w:tblGrid>
      <w:tr w:rsidR="00EE67AD" w:rsidRPr="00526D09" w14:paraId="5E385D28" w14:textId="77777777" w:rsidTr="00526D09">
        <w:trPr>
          <w:trHeight w:val="260"/>
        </w:trPr>
        <w:tc>
          <w:tcPr>
            <w:tcW w:w="2263" w:type="dxa"/>
            <w:shd w:val="clear" w:color="auto" w:fill="E7E6E6" w:themeFill="background2"/>
            <w:noWrap/>
            <w:hideMark/>
          </w:tcPr>
          <w:p w14:paraId="299B2BFF" w14:textId="77777777" w:rsidR="00EE67AD" w:rsidRPr="00526D09" w:rsidRDefault="00EE67AD">
            <w:pPr>
              <w:rPr>
                <w:rFonts w:cs="Arial"/>
                <w:b/>
              </w:rPr>
            </w:pPr>
            <w:r w:rsidRPr="00526D09">
              <w:rPr>
                <w:rFonts w:cs="Arial"/>
                <w:b/>
              </w:rPr>
              <w:lastRenderedPageBreak/>
              <w:t>Disability status</w:t>
            </w:r>
          </w:p>
        </w:tc>
        <w:tc>
          <w:tcPr>
            <w:tcW w:w="3119" w:type="dxa"/>
            <w:shd w:val="clear" w:color="auto" w:fill="E7E6E6" w:themeFill="background2"/>
            <w:noWrap/>
            <w:hideMark/>
          </w:tcPr>
          <w:p w14:paraId="40F3A61C" w14:textId="77777777" w:rsidR="00EE67AD" w:rsidRPr="00526D09" w:rsidRDefault="00EE67AD">
            <w:pPr>
              <w:rPr>
                <w:rFonts w:cs="Arial"/>
                <w:b/>
              </w:rPr>
            </w:pPr>
            <w:r w:rsidRPr="00526D09">
              <w:rPr>
                <w:rFonts w:cs="Arial"/>
                <w:b/>
              </w:rPr>
              <w:t>Number of service users</w:t>
            </w:r>
          </w:p>
        </w:tc>
      </w:tr>
      <w:tr w:rsidR="00EE67AD" w:rsidRPr="00526D09" w14:paraId="12977E2E" w14:textId="77777777" w:rsidTr="00EE67AD">
        <w:trPr>
          <w:trHeight w:val="260"/>
        </w:trPr>
        <w:tc>
          <w:tcPr>
            <w:tcW w:w="2263" w:type="dxa"/>
            <w:noWrap/>
            <w:hideMark/>
          </w:tcPr>
          <w:p w14:paraId="335AB155" w14:textId="77777777" w:rsidR="00EE67AD" w:rsidRPr="00526D09" w:rsidRDefault="00EE67AD">
            <w:pPr>
              <w:rPr>
                <w:rFonts w:cs="Arial"/>
              </w:rPr>
            </w:pPr>
            <w:r w:rsidRPr="00526D09">
              <w:rPr>
                <w:rFonts w:cs="Arial"/>
              </w:rPr>
              <w:t>Yes</w:t>
            </w:r>
          </w:p>
        </w:tc>
        <w:tc>
          <w:tcPr>
            <w:tcW w:w="3119" w:type="dxa"/>
            <w:noWrap/>
            <w:hideMark/>
          </w:tcPr>
          <w:p w14:paraId="3951CFA3" w14:textId="77777777" w:rsidR="00EE67AD" w:rsidRPr="00526D09" w:rsidRDefault="00EE67AD" w:rsidP="00EE67AD">
            <w:pPr>
              <w:rPr>
                <w:rFonts w:cs="Arial"/>
              </w:rPr>
            </w:pPr>
            <w:r w:rsidRPr="00526D09">
              <w:rPr>
                <w:rFonts w:cs="Arial"/>
              </w:rPr>
              <w:t>2,917</w:t>
            </w:r>
          </w:p>
        </w:tc>
      </w:tr>
      <w:tr w:rsidR="00EE67AD" w:rsidRPr="00526D09" w14:paraId="016CC908" w14:textId="77777777" w:rsidTr="00EE67AD">
        <w:trPr>
          <w:trHeight w:val="260"/>
        </w:trPr>
        <w:tc>
          <w:tcPr>
            <w:tcW w:w="2263" w:type="dxa"/>
            <w:noWrap/>
            <w:hideMark/>
          </w:tcPr>
          <w:p w14:paraId="58D055A5" w14:textId="77777777" w:rsidR="00EE67AD" w:rsidRPr="00526D09" w:rsidRDefault="00EE67AD">
            <w:pPr>
              <w:rPr>
                <w:rFonts w:cs="Arial"/>
              </w:rPr>
            </w:pPr>
            <w:r w:rsidRPr="00526D09">
              <w:rPr>
                <w:rFonts w:cs="Arial"/>
              </w:rPr>
              <w:t>No</w:t>
            </w:r>
          </w:p>
        </w:tc>
        <w:tc>
          <w:tcPr>
            <w:tcW w:w="3119" w:type="dxa"/>
            <w:noWrap/>
            <w:hideMark/>
          </w:tcPr>
          <w:p w14:paraId="4B7277DA" w14:textId="77777777" w:rsidR="00EE67AD" w:rsidRPr="00526D09" w:rsidRDefault="00EE67AD" w:rsidP="00EE67AD">
            <w:pPr>
              <w:rPr>
                <w:rFonts w:cs="Arial"/>
              </w:rPr>
            </w:pPr>
            <w:r w:rsidRPr="00526D09">
              <w:rPr>
                <w:rFonts w:cs="Arial"/>
              </w:rPr>
              <w:t>942</w:t>
            </w:r>
          </w:p>
        </w:tc>
      </w:tr>
      <w:tr w:rsidR="00EE67AD" w:rsidRPr="00526D09" w14:paraId="1284A793" w14:textId="77777777" w:rsidTr="00EE67AD">
        <w:trPr>
          <w:trHeight w:val="260"/>
        </w:trPr>
        <w:tc>
          <w:tcPr>
            <w:tcW w:w="2263" w:type="dxa"/>
            <w:noWrap/>
            <w:hideMark/>
          </w:tcPr>
          <w:p w14:paraId="4568DB6C" w14:textId="77777777" w:rsidR="00EE67AD" w:rsidRPr="00526D09" w:rsidRDefault="00EE67AD">
            <w:pPr>
              <w:rPr>
                <w:rFonts w:cs="Arial"/>
              </w:rPr>
            </w:pPr>
            <w:r w:rsidRPr="00526D09">
              <w:rPr>
                <w:rFonts w:cs="Arial"/>
              </w:rPr>
              <w:t>Prefer not to say</w:t>
            </w:r>
          </w:p>
        </w:tc>
        <w:tc>
          <w:tcPr>
            <w:tcW w:w="3119" w:type="dxa"/>
            <w:noWrap/>
            <w:hideMark/>
          </w:tcPr>
          <w:p w14:paraId="62B69BD2" w14:textId="77777777" w:rsidR="00EE67AD" w:rsidRPr="00526D09" w:rsidRDefault="00EE67AD" w:rsidP="00EE67AD">
            <w:pPr>
              <w:rPr>
                <w:rFonts w:cs="Arial"/>
              </w:rPr>
            </w:pPr>
            <w:r w:rsidRPr="00526D09">
              <w:rPr>
                <w:rFonts w:cs="Arial"/>
              </w:rPr>
              <w:t>2</w:t>
            </w:r>
          </w:p>
        </w:tc>
      </w:tr>
      <w:tr w:rsidR="00EE67AD" w:rsidRPr="00526D09" w14:paraId="467C1AAF" w14:textId="77777777" w:rsidTr="00EE67AD">
        <w:trPr>
          <w:trHeight w:val="260"/>
        </w:trPr>
        <w:tc>
          <w:tcPr>
            <w:tcW w:w="2263" w:type="dxa"/>
            <w:noWrap/>
            <w:hideMark/>
          </w:tcPr>
          <w:p w14:paraId="061D758B" w14:textId="77777777" w:rsidR="00EE67AD" w:rsidRPr="00526D09" w:rsidRDefault="00EE67AD">
            <w:pPr>
              <w:rPr>
                <w:rFonts w:cs="Arial"/>
              </w:rPr>
            </w:pPr>
            <w:r w:rsidRPr="00526D09">
              <w:rPr>
                <w:rFonts w:cs="Arial"/>
              </w:rPr>
              <w:t>Blank</w:t>
            </w:r>
          </w:p>
        </w:tc>
        <w:tc>
          <w:tcPr>
            <w:tcW w:w="3119" w:type="dxa"/>
            <w:noWrap/>
            <w:hideMark/>
          </w:tcPr>
          <w:p w14:paraId="3332FF62" w14:textId="77777777" w:rsidR="00EE67AD" w:rsidRPr="00526D09" w:rsidRDefault="00EE67AD" w:rsidP="00EE67AD">
            <w:pPr>
              <w:rPr>
                <w:rFonts w:cs="Arial"/>
              </w:rPr>
            </w:pPr>
            <w:r w:rsidRPr="00526D09">
              <w:rPr>
                <w:rFonts w:cs="Arial"/>
              </w:rPr>
              <w:t>68,517</w:t>
            </w:r>
          </w:p>
        </w:tc>
      </w:tr>
      <w:tr w:rsidR="00EE67AD" w:rsidRPr="00526D09" w14:paraId="18CF21C1" w14:textId="77777777" w:rsidTr="00526D09">
        <w:trPr>
          <w:trHeight w:val="260"/>
        </w:trPr>
        <w:tc>
          <w:tcPr>
            <w:tcW w:w="2263" w:type="dxa"/>
            <w:shd w:val="clear" w:color="auto" w:fill="E7E6E6" w:themeFill="background2"/>
            <w:noWrap/>
            <w:hideMark/>
          </w:tcPr>
          <w:p w14:paraId="22187B60" w14:textId="77777777" w:rsidR="00EE67AD" w:rsidRPr="00526D09" w:rsidRDefault="00EE67AD">
            <w:pPr>
              <w:rPr>
                <w:rFonts w:cs="Arial"/>
                <w:b/>
              </w:rPr>
            </w:pPr>
            <w:r w:rsidRPr="00526D09">
              <w:rPr>
                <w:rFonts w:cs="Arial"/>
                <w:b/>
              </w:rPr>
              <w:t>Grand total</w:t>
            </w:r>
          </w:p>
        </w:tc>
        <w:tc>
          <w:tcPr>
            <w:tcW w:w="3119" w:type="dxa"/>
            <w:shd w:val="clear" w:color="auto" w:fill="E7E6E6" w:themeFill="background2"/>
            <w:noWrap/>
            <w:hideMark/>
          </w:tcPr>
          <w:p w14:paraId="2041D683" w14:textId="77777777" w:rsidR="00EE67AD" w:rsidRPr="00526D09" w:rsidRDefault="00EE67AD" w:rsidP="00EE67AD">
            <w:pPr>
              <w:rPr>
                <w:rFonts w:cs="Arial"/>
                <w:b/>
              </w:rPr>
            </w:pPr>
            <w:r w:rsidRPr="00526D09">
              <w:rPr>
                <w:rFonts w:cs="Arial"/>
                <w:b/>
              </w:rPr>
              <w:t>72,378</w:t>
            </w:r>
          </w:p>
        </w:tc>
      </w:tr>
    </w:tbl>
    <w:p w14:paraId="7F1AADB5" w14:textId="77777777" w:rsidR="001907D0" w:rsidRPr="00526D09" w:rsidRDefault="001907D0">
      <w:pPr>
        <w:rPr>
          <w:rFonts w:cs="Arial"/>
        </w:rPr>
      </w:pPr>
    </w:p>
    <w:p w14:paraId="3D86EDB8" w14:textId="77777777" w:rsidR="005B2D9C" w:rsidRPr="00526D09" w:rsidRDefault="001907D0" w:rsidP="00B11828">
      <w:pPr>
        <w:pStyle w:val="Heading2"/>
      </w:pPr>
      <w:bookmarkStart w:id="10" w:name="_Toc160733430"/>
      <w:r w:rsidRPr="00526D09">
        <w:t>Religion and belief</w:t>
      </w:r>
      <w:bookmarkEnd w:id="10"/>
    </w:p>
    <w:p w14:paraId="7C5A7425" w14:textId="57EAC447" w:rsidR="006D73C7" w:rsidRPr="00526D09" w:rsidRDefault="00CC71FD" w:rsidP="006D73C7">
      <w:r w:rsidRPr="00526D09">
        <w:t>While we only hold religion and belief data for 15% of service users, i</w:t>
      </w:r>
      <w:r w:rsidR="006D73C7" w:rsidRPr="00526D09">
        <w:t xml:space="preserve">t is likely that a much higher proportion have discussed religion and belief as part of care planning, </w:t>
      </w:r>
      <w:r w:rsidR="00A36F2F" w:rsidRPr="00526D09">
        <w:t>with notes written in other parts of their records. However, when the information is not in the protected characteristic form we cannot access it for analysis.</w:t>
      </w:r>
    </w:p>
    <w:p w14:paraId="6478C590" w14:textId="08400320" w:rsidR="00C032A3" w:rsidRPr="00526D09" w:rsidRDefault="00C032A3" w:rsidP="006D73C7"/>
    <w:p w14:paraId="1AC4A5FD" w14:textId="372C879D" w:rsidR="00C032A3" w:rsidRPr="00526D09" w:rsidRDefault="00C032A3" w:rsidP="006D73C7">
      <w:r w:rsidRPr="00526D09">
        <w:t>Of the 15% of service users whose religion or belief is recorded, 63% are Christian, 12% are atheist, 8% are agnostic, 2% are Muslim, 2% are Spiritualist, 1% are Pagan and 1% are Buddhist.</w:t>
      </w:r>
    </w:p>
    <w:p w14:paraId="06A56D84" w14:textId="13670C44" w:rsidR="00CC71FD" w:rsidRPr="00526D09" w:rsidRDefault="00CC71FD" w:rsidP="006D73C7"/>
    <w:tbl>
      <w:tblPr>
        <w:tblW w:w="7083" w:type="dxa"/>
        <w:tblLook w:val="04A0" w:firstRow="1" w:lastRow="0" w:firstColumn="1" w:lastColumn="0" w:noHBand="0" w:noVBand="1"/>
      </w:tblPr>
      <w:tblGrid>
        <w:gridCol w:w="3823"/>
        <w:gridCol w:w="3260"/>
      </w:tblGrid>
      <w:tr w:rsidR="00CC71FD" w:rsidRPr="00CC71FD" w14:paraId="48830309" w14:textId="77777777" w:rsidTr="00526D09">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hideMark/>
          </w:tcPr>
          <w:p w14:paraId="7C63A6C1" w14:textId="77777777" w:rsidR="00CC71FD" w:rsidRPr="00CC71FD" w:rsidRDefault="00CC71FD" w:rsidP="00CC71FD">
            <w:pPr>
              <w:rPr>
                <w:rFonts w:eastAsia="Times New Roman" w:cs="Arial"/>
                <w:b/>
                <w:color w:val="000000"/>
              </w:rPr>
            </w:pPr>
            <w:r w:rsidRPr="00CC71FD">
              <w:rPr>
                <w:rFonts w:eastAsia="Times New Roman" w:cs="Arial"/>
                <w:b/>
                <w:color w:val="000000"/>
              </w:rPr>
              <w:t>Religion/belief</w:t>
            </w:r>
          </w:p>
        </w:tc>
        <w:tc>
          <w:tcPr>
            <w:tcW w:w="3260"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hideMark/>
          </w:tcPr>
          <w:p w14:paraId="16013CB7" w14:textId="77777777" w:rsidR="00CC71FD" w:rsidRPr="00CC71FD" w:rsidRDefault="00CC71FD" w:rsidP="00CC71FD">
            <w:pPr>
              <w:rPr>
                <w:rFonts w:eastAsia="Times New Roman" w:cs="Arial"/>
                <w:b/>
                <w:color w:val="000000"/>
              </w:rPr>
            </w:pPr>
            <w:r w:rsidRPr="00CC71FD">
              <w:rPr>
                <w:rFonts w:eastAsia="Times New Roman" w:cs="Arial"/>
                <w:b/>
                <w:color w:val="000000"/>
              </w:rPr>
              <w:t>Number of service users</w:t>
            </w:r>
          </w:p>
        </w:tc>
      </w:tr>
      <w:tr w:rsidR="00CC71FD" w:rsidRPr="00CC71FD" w14:paraId="77D2BDD6"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183FD7" w14:textId="77777777" w:rsidR="00CC71FD" w:rsidRPr="00CC71FD" w:rsidRDefault="00CC71FD" w:rsidP="00CC71FD">
            <w:pPr>
              <w:rPr>
                <w:rFonts w:eastAsia="Times New Roman" w:cs="Arial"/>
                <w:color w:val="000000"/>
              </w:rPr>
            </w:pPr>
            <w:r w:rsidRPr="00CC71FD">
              <w:rPr>
                <w:rFonts w:eastAsia="Times New Roman" w:cs="Arial"/>
                <w:color w:val="000000"/>
              </w:rPr>
              <w:t>Christian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56178F" w14:textId="77777777" w:rsidR="00CC71FD" w:rsidRPr="00CC71FD" w:rsidRDefault="00CC71FD" w:rsidP="00CC71FD">
            <w:pPr>
              <w:rPr>
                <w:rFonts w:eastAsia="Times New Roman" w:cs="Arial"/>
                <w:color w:val="000000"/>
              </w:rPr>
            </w:pPr>
            <w:r w:rsidRPr="00CC71FD">
              <w:rPr>
                <w:rFonts w:eastAsia="Times New Roman" w:cs="Arial"/>
                <w:color w:val="000000"/>
              </w:rPr>
              <w:t>7,007</w:t>
            </w:r>
          </w:p>
        </w:tc>
      </w:tr>
      <w:tr w:rsidR="00CC71FD" w:rsidRPr="00CC71FD" w14:paraId="079632B2"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C9A25E" w14:textId="77777777" w:rsidR="00CC71FD" w:rsidRPr="00CC71FD" w:rsidRDefault="00CC71FD" w:rsidP="00CC71FD">
            <w:pPr>
              <w:rPr>
                <w:rFonts w:eastAsia="Times New Roman" w:cs="Arial"/>
                <w:color w:val="000000"/>
              </w:rPr>
            </w:pPr>
            <w:r w:rsidRPr="00CC71FD">
              <w:rPr>
                <w:rFonts w:eastAsia="Times New Roman" w:cs="Arial"/>
                <w:color w:val="000000"/>
              </w:rPr>
              <w:t>Atheist</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66D214" w14:textId="77777777" w:rsidR="00CC71FD" w:rsidRPr="00CC71FD" w:rsidRDefault="00CC71FD" w:rsidP="00CC71FD">
            <w:pPr>
              <w:rPr>
                <w:rFonts w:eastAsia="Times New Roman" w:cs="Arial"/>
                <w:color w:val="000000"/>
              </w:rPr>
            </w:pPr>
            <w:r w:rsidRPr="00CC71FD">
              <w:rPr>
                <w:rFonts w:eastAsia="Times New Roman" w:cs="Arial"/>
                <w:color w:val="000000"/>
              </w:rPr>
              <w:t>1,290</w:t>
            </w:r>
          </w:p>
        </w:tc>
      </w:tr>
      <w:tr w:rsidR="00CC71FD" w:rsidRPr="00CC71FD" w14:paraId="28CB2D4E"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237995" w14:textId="77777777" w:rsidR="00CC71FD" w:rsidRPr="00CC71FD" w:rsidRDefault="00CC71FD" w:rsidP="00CC71FD">
            <w:pPr>
              <w:rPr>
                <w:rFonts w:eastAsia="Times New Roman" w:cs="Arial"/>
                <w:color w:val="000000"/>
              </w:rPr>
            </w:pPr>
            <w:r w:rsidRPr="00CC71FD">
              <w:rPr>
                <w:rFonts w:eastAsia="Times New Roman" w:cs="Arial"/>
                <w:color w:val="000000"/>
              </w:rPr>
              <w:t>Other</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FC1554" w14:textId="77777777" w:rsidR="00CC71FD" w:rsidRPr="00CC71FD" w:rsidRDefault="00CC71FD" w:rsidP="00CC71FD">
            <w:pPr>
              <w:rPr>
                <w:rFonts w:eastAsia="Times New Roman" w:cs="Arial"/>
                <w:color w:val="000000"/>
              </w:rPr>
            </w:pPr>
            <w:r w:rsidRPr="00CC71FD">
              <w:rPr>
                <w:rFonts w:eastAsia="Times New Roman" w:cs="Arial"/>
                <w:color w:val="000000"/>
              </w:rPr>
              <w:t>968</w:t>
            </w:r>
          </w:p>
        </w:tc>
      </w:tr>
      <w:tr w:rsidR="00CC71FD" w:rsidRPr="00CC71FD" w14:paraId="27E58603"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95D17F" w14:textId="77777777" w:rsidR="00CC71FD" w:rsidRPr="00CC71FD" w:rsidRDefault="00CC71FD" w:rsidP="00CC71FD">
            <w:pPr>
              <w:rPr>
                <w:rFonts w:eastAsia="Times New Roman" w:cs="Arial"/>
                <w:color w:val="000000"/>
              </w:rPr>
            </w:pPr>
            <w:r w:rsidRPr="00CC71FD">
              <w:rPr>
                <w:rFonts w:eastAsia="Times New Roman" w:cs="Arial"/>
                <w:color w:val="000000"/>
              </w:rPr>
              <w:t>Agnostic</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92A58B" w14:textId="77777777" w:rsidR="00CC71FD" w:rsidRPr="00CC71FD" w:rsidRDefault="00CC71FD" w:rsidP="00CC71FD">
            <w:pPr>
              <w:rPr>
                <w:rFonts w:eastAsia="Times New Roman" w:cs="Arial"/>
                <w:color w:val="000000"/>
              </w:rPr>
            </w:pPr>
            <w:r w:rsidRPr="00CC71FD">
              <w:rPr>
                <w:rFonts w:eastAsia="Times New Roman" w:cs="Arial"/>
                <w:color w:val="000000"/>
              </w:rPr>
              <w:t>908</w:t>
            </w:r>
          </w:p>
        </w:tc>
      </w:tr>
      <w:tr w:rsidR="00CC71FD" w:rsidRPr="00CC71FD" w14:paraId="0344A3C0"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52E3A1" w14:textId="77777777" w:rsidR="00CC71FD" w:rsidRPr="00CC71FD" w:rsidRDefault="00CC71FD" w:rsidP="00CC71FD">
            <w:pPr>
              <w:rPr>
                <w:rFonts w:eastAsia="Times New Roman" w:cs="Arial"/>
                <w:color w:val="000000"/>
              </w:rPr>
            </w:pPr>
            <w:r w:rsidRPr="00CC71FD">
              <w:rPr>
                <w:rFonts w:eastAsia="Times New Roman" w:cs="Arial"/>
                <w:color w:val="000000"/>
              </w:rPr>
              <w:t>Muslim</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F3565B" w14:textId="77777777" w:rsidR="00CC71FD" w:rsidRPr="00CC71FD" w:rsidRDefault="00CC71FD" w:rsidP="00CC71FD">
            <w:pPr>
              <w:rPr>
                <w:rFonts w:eastAsia="Times New Roman" w:cs="Arial"/>
                <w:color w:val="000000"/>
              </w:rPr>
            </w:pPr>
            <w:r w:rsidRPr="00CC71FD">
              <w:rPr>
                <w:rFonts w:eastAsia="Times New Roman" w:cs="Arial"/>
                <w:color w:val="000000"/>
              </w:rPr>
              <w:t>266</w:t>
            </w:r>
          </w:p>
        </w:tc>
      </w:tr>
      <w:tr w:rsidR="00CC71FD" w:rsidRPr="00CC71FD" w14:paraId="70FDDA83"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4AA32F" w14:textId="77777777" w:rsidR="00CC71FD" w:rsidRPr="00CC71FD" w:rsidRDefault="00CC71FD" w:rsidP="00CC71FD">
            <w:pPr>
              <w:rPr>
                <w:rFonts w:eastAsia="Times New Roman" w:cs="Arial"/>
                <w:color w:val="000000"/>
              </w:rPr>
            </w:pPr>
            <w:r w:rsidRPr="00CC71FD">
              <w:rPr>
                <w:rFonts w:eastAsia="Times New Roman" w:cs="Arial"/>
                <w:color w:val="000000"/>
              </w:rPr>
              <w:t>Spiritualist</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63493E" w14:textId="77777777" w:rsidR="00CC71FD" w:rsidRPr="00CC71FD" w:rsidRDefault="00CC71FD" w:rsidP="00CC71FD">
            <w:pPr>
              <w:rPr>
                <w:rFonts w:eastAsia="Times New Roman" w:cs="Arial"/>
                <w:color w:val="000000"/>
              </w:rPr>
            </w:pPr>
            <w:r w:rsidRPr="00CC71FD">
              <w:rPr>
                <w:rFonts w:eastAsia="Times New Roman" w:cs="Arial"/>
                <w:color w:val="000000"/>
              </w:rPr>
              <w:t>193</w:t>
            </w:r>
          </w:p>
        </w:tc>
      </w:tr>
      <w:tr w:rsidR="00CC71FD" w:rsidRPr="00CC71FD" w14:paraId="0CF00132"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B4D1B1" w14:textId="77777777" w:rsidR="00CC71FD" w:rsidRPr="00CC71FD" w:rsidRDefault="00CC71FD" w:rsidP="00CC71FD">
            <w:pPr>
              <w:rPr>
                <w:rFonts w:eastAsia="Times New Roman" w:cs="Arial"/>
                <w:color w:val="000000"/>
              </w:rPr>
            </w:pPr>
            <w:r w:rsidRPr="00CC71FD">
              <w:rPr>
                <w:rFonts w:eastAsia="Times New Roman" w:cs="Arial"/>
                <w:color w:val="000000"/>
              </w:rPr>
              <w:t>Pagan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DD681E" w14:textId="77777777" w:rsidR="00CC71FD" w:rsidRPr="00CC71FD" w:rsidRDefault="00CC71FD" w:rsidP="00CC71FD">
            <w:pPr>
              <w:rPr>
                <w:rFonts w:eastAsia="Times New Roman" w:cs="Arial"/>
                <w:color w:val="000000"/>
              </w:rPr>
            </w:pPr>
            <w:r w:rsidRPr="00CC71FD">
              <w:rPr>
                <w:rFonts w:eastAsia="Times New Roman" w:cs="Arial"/>
                <w:color w:val="000000"/>
              </w:rPr>
              <w:t>133</w:t>
            </w:r>
          </w:p>
        </w:tc>
      </w:tr>
      <w:tr w:rsidR="00CC71FD" w:rsidRPr="00CC71FD" w14:paraId="1BB8A1EE"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6A9AC7" w14:textId="77777777" w:rsidR="00CC71FD" w:rsidRPr="00CC71FD" w:rsidRDefault="00CC71FD" w:rsidP="00CC71FD">
            <w:pPr>
              <w:rPr>
                <w:rFonts w:eastAsia="Times New Roman" w:cs="Arial"/>
                <w:color w:val="000000"/>
              </w:rPr>
            </w:pPr>
            <w:r w:rsidRPr="00CC71FD">
              <w:rPr>
                <w:rFonts w:eastAsia="Times New Roman" w:cs="Arial"/>
                <w:color w:val="000000"/>
              </w:rPr>
              <w:t>Buddhist</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C0A64E" w14:textId="77777777" w:rsidR="00CC71FD" w:rsidRPr="00CC71FD" w:rsidRDefault="00CC71FD" w:rsidP="00CC71FD">
            <w:pPr>
              <w:rPr>
                <w:rFonts w:eastAsia="Times New Roman" w:cs="Arial"/>
                <w:color w:val="000000"/>
              </w:rPr>
            </w:pPr>
            <w:r w:rsidRPr="00CC71FD">
              <w:rPr>
                <w:rFonts w:eastAsia="Times New Roman" w:cs="Arial"/>
                <w:color w:val="000000"/>
              </w:rPr>
              <w:t>112</w:t>
            </w:r>
          </w:p>
        </w:tc>
      </w:tr>
      <w:tr w:rsidR="00CC71FD" w:rsidRPr="00CC71FD" w14:paraId="3EF0C9AD"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28E5A8" w14:textId="77777777" w:rsidR="00CC71FD" w:rsidRPr="00CC71FD" w:rsidRDefault="00CC71FD" w:rsidP="00CC71FD">
            <w:pPr>
              <w:rPr>
                <w:rFonts w:eastAsia="Times New Roman" w:cs="Arial"/>
                <w:color w:val="000000"/>
              </w:rPr>
            </w:pPr>
            <w:r w:rsidRPr="00CC71FD">
              <w:rPr>
                <w:rFonts w:eastAsia="Times New Roman" w:cs="Arial"/>
                <w:color w:val="000000"/>
              </w:rPr>
              <w:t>Hindu</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FF085D" w14:textId="77777777" w:rsidR="00CC71FD" w:rsidRPr="00CC71FD" w:rsidRDefault="00CC71FD" w:rsidP="00CC71FD">
            <w:pPr>
              <w:rPr>
                <w:rFonts w:eastAsia="Times New Roman" w:cs="Arial"/>
                <w:color w:val="000000"/>
              </w:rPr>
            </w:pPr>
            <w:r w:rsidRPr="00CC71FD">
              <w:rPr>
                <w:rFonts w:eastAsia="Times New Roman" w:cs="Arial"/>
                <w:color w:val="000000"/>
              </w:rPr>
              <w:t>75</w:t>
            </w:r>
          </w:p>
        </w:tc>
      </w:tr>
      <w:tr w:rsidR="00CC71FD" w:rsidRPr="00CC71FD" w14:paraId="253644D1"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75CF49" w14:textId="77777777" w:rsidR="00CC71FD" w:rsidRPr="00CC71FD" w:rsidRDefault="00CC71FD" w:rsidP="00CC71FD">
            <w:pPr>
              <w:rPr>
                <w:rFonts w:eastAsia="Times New Roman" w:cs="Arial"/>
                <w:color w:val="000000"/>
              </w:rPr>
            </w:pPr>
            <w:r w:rsidRPr="00CC71FD">
              <w:rPr>
                <w:rFonts w:eastAsia="Times New Roman" w:cs="Arial"/>
                <w:color w:val="000000"/>
              </w:rPr>
              <w:t>Jewish</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9DEA66" w14:textId="77777777" w:rsidR="00CC71FD" w:rsidRPr="00CC71FD" w:rsidRDefault="00CC71FD" w:rsidP="00CC71FD">
            <w:pPr>
              <w:rPr>
                <w:rFonts w:eastAsia="Times New Roman" w:cs="Arial"/>
                <w:color w:val="000000"/>
              </w:rPr>
            </w:pPr>
            <w:r w:rsidRPr="00CC71FD">
              <w:rPr>
                <w:rFonts w:eastAsia="Times New Roman" w:cs="Arial"/>
                <w:color w:val="000000"/>
              </w:rPr>
              <w:t>68</w:t>
            </w:r>
          </w:p>
        </w:tc>
      </w:tr>
      <w:tr w:rsidR="00CC71FD" w:rsidRPr="00CC71FD" w14:paraId="7ECB5273"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FABFC6" w14:textId="77777777" w:rsidR="00CC71FD" w:rsidRPr="00CC71FD" w:rsidRDefault="00CC71FD" w:rsidP="00CC71FD">
            <w:pPr>
              <w:rPr>
                <w:rFonts w:eastAsia="Times New Roman" w:cs="Arial"/>
                <w:color w:val="000000"/>
              </w:rPr>
            </w:pPr>
            <w:r w:rsidRPr="00CC71FD">
              <w:rPr>
                <w:rFonts w:eastAsia="Times New Roman" w:cs="Arial"/>
                <w:color w:val="000000"/>
              </w:rPr>
              <w:t>Humanist</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9BCB1A" w14:textId="77777777" w:rsidR="00CC71FD" w:rsidRPr="00CC71FD" w:rsidRDefault="00CC71FD" w:rsidP="00CC71FD">
            <w:pPr>
              <w:rPr>
                <w:rFonts w:eastAsia="Times New Roman" w:cs="Arial"/>
                <w:color w:val="000000"/>
              </w:rPr>
            </w:pPr>
            <w:r w:rsidRPr="00CC71FD">
              <w:rPr>
                <w:rFonts w:eastAsia="Times New Roman" w:cs="Arial"/>
                <w:color w:val="000000"/>
              </w:rPr>
              <w:t>30</w:t>
            </w:r>
          </w:p>
        </w:tc>
      </w:tr>
      <w:tr w:rsidR="00CC71FD" w:rsidRPr="00CC71FD" w14:paraId="439A5447"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26F3D9" w14:textId="77777777" w:rsidR="00CC71FD" w:rsidRPr="00CC71FD" w:rsidRDefault="00CC71FD" w:rsidP="00CC71FD">
            <w:pPr>
              <w:rPr>
                <w:rFonts w:eastAsia="Times New Roman" w:cs="Arial"/>
                <w:color w:val="000000"/>
              </w:rPr>
            </w:pPr>
            <w:r w:rsidRPr="00CC71FD">
              <w:rPr>
                <w:rFonts w:eastAsia="Times New Roman" w:cs="Arial"/>
                <w:color w:val="000000"/>
              </w:rPr>
              <w:t>Spiritual but not religious (SBNR)</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659F3A" w14:textId="77777777" w:rsidR="00CC71FD" w:rsidRPr="00CC71FD" w:rsidRDefault="00CC71FD" w:rsidP="00CC71FD">
            <w:pPr>
              <w:rPr>
                <w:rFonts w:eastAsia="Times New Roman" w:cs="Arial"/>
                <w:color w:val="000000"/>
              </w:rPr>
            </w:pPr>
            <w:r w:rsidRPr="00CC71FD">
              <w:rPr>
                <w:rFonts w:eastAsia="Times New Roman" w:cs="Arial"/>
                <w:color w:val="000000"/>
              </w:rPr>
              <w:t>15</w:t>
            </w:r>
          </w:p>
        </w:tc>
      </w:tr>
      <w:tr w:rsidR="00CC71FD" w:rsidRPr="00CC71FD" w14:paraId="70706A62"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A00A54" w14:textId="77777777" w:rsidR="00CC71FD" w:rsidRPr="00CC71FD" w:rsidRDefault="00CC71FD" w:rsidP="00CC71FD">
            <w:pPr>
              <w:rPr>
                <w:rFonts w:eastAsia="Times New Roman" w:cs="Arial"/>
                <w:color w:val="000000"/>
              </w:rPr>
            </w:pPr>
            <w:r w:rsidRPr="00CC71FD">
              <w:rPr>
                <w:rFonts w:eastAsia="Times New Roman" w:cs="Arial"/>
                <w:color w:val="000000"/>
              </w:rPr>
              <w:t>Sikh</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B8E686" w14:textId="77777777" w:rsidR="00CC71FD" w:rsidRPr="00CC71FD" w:rsidRDefault="00CC71FD" w:rsidP="00CC71FD">
            <w:pPr>
              <w:rPr>
                <w:rFonts w:eastAsia="Times New Roman" w:cs="Arial"/>
                <w:color w:val="000000"/>
              </w:rPr>
            </w:pPr>
            <w:r w:rsidRPr="00CC71FD">
              <w:rPr>
                <w:rFonts w:eastAsia="Times New Roman" w:cs="Arial"/>
                <w:color w:val="000000"/>
              </w:rPr>
              <w:t>15</w:t>
            </w:r>
          </w:p>
        </w:tc>
      </w:tr>
      <w:tr w:rsidR="00CC71FD" w:rsidRPr="00CC71FD" w14:paraId="2922C121"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AE2B4A" w14:textId="77777777" w:rsidR="00CC71FD" w:rsidRPr="00CC71FD" w:rsidRDefault="00CC71FD" w:rsidP="00CC71FD">
            <w:pPr>
              <w:rPr>
                <w:rFonts w:eastAsia="Times New Roman" w:cs="Arial"/>
                <w:color w:val="000000"/>
              </w:rPr>
            </w:pPr>
            <w:r w:rsidRPr="00CC71FD">
              <w:rPr>
                <w:rFonts w:eastAsia="Times New Roman" w:cs="Arial"/>
                <w:color w:val="000000"/>
              </w:rPr>
              <w:t>Chinese (Confucian or Taoist)</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BF68C2" w14:textId="77777777" w:rsidR="00CC71FD" w:rsidRPr="00CC71FD" w:rsidRDefault="00CC71FD" w:rsidP="00CC71FD">
            <w:pPr>
              <w:rPr>
                <w:rFonts w:eastAsia="Times New Roman" w:cs="Arial"/>
                <w:color w:val="000000"/>
              </w:rPr>
            </w:pPr>
            <w:r w:rsidRPr="00CC71FD">
              <w:rPr>
                <w:rFonts w:eastAsia="Times New Roman" w:cs="Arial"/>
                <w:color w:val="000000"/>
              </w:rPr>
              <w:t>7</w:t>
            </w:r>
          </w:p>
        </w:tc>
      </w:tr>
      <w:tr w:rsidR="00CC71FD" w:rsidRPr="00CC71FD" w14:paraId="3C036FA3"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57E322" w14:textId="77777777" w:rsidR="00CC71FD" w:rsidRPr="00CC71FD" w:rsidRDefault="00CC71FD" w:rsidP="00CC71FD">
            <w:pPr>
              <w:rPr>
                <w:rFonts w:eastAsia="Times New Roman" w:cs="Arial"/>
                <w:color w:val="000000"/>
              </w:rPr>
            </w:pPr>
            <w:r w:rsidRPr="00CC71FD">
              <w:rPr>
                <w:rFonts w:eastAsia="Times New Roman" w:cs="Arial"/>
                <w:color w:val="000000"/>
              </w:rPr>
              <w:t>Zoroastrian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B16885" w14:textId="77777777" w:rsidR="00CC71FD" w:rsidRPr="00CC71FD" w:rsidRDefault="00CC71FD" w:rsidP="00CC71FD">
            <w:pPr>
              <w:rPr>
                <w:rFonts w:eastAsia="Times New Roman" w:cs="Arial"/>
                <w:color w:val="000000"/>
              </w:rPr>
            </w:pPr>
            <w:r w:rsidRPr="00CC71FD">
              <w:rPr>
                <w:rFonts w:eastAsia="Times New Roman" w:cs="Arial"/>
                <w:color w:val="000000"/>
              </w:rPr>
              <w:t>6</w:t>
            </w:r>
          </w:p>
        </w:tc>
      </w:tr>
      <w:tr w:rsidR="00CC71FD" w:rsidRPr="00CC71FD" w14:paraId="64765474"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DE9854" w14:textId="77777777" w:rsidR="00CC71FD" w:rsidRPr="00CC71FD" w:rsidRDefault="00CC71FD" w:rsidP="00CC71FD">
            <w:pPr>
              <w:rPr>
                <w:rFonts w:eastAsia="Times New Roman" w:cs="Arial"/>
                <w:color w:val="000000"/>
              </w:rPr>
            </w:pPr>
            <w:r w:rsidRPr="00CC71FD">
              <w:rPr>
                <w:rFonts w:eastAsia="Times New Roman" w:cs="Arial"/>
                <w:color w:val="000000"/>
              </w:rPr>
              <w:t>Baha'i</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86BFBB" w14:textId="77777777" w:rsidR="00CC71FD" w:rsidRPr="00CC71FD" w:rsidRDefault="00CC71FD" w:rsidP="00CC71FD">
            <w:pPr>
              <w:rPr>
                <w:rFonts w:eastAsia="Times New Roman" w:cs="Arial"/>
                <w:color w:val="000000"/>
              </w:rPr>
            </w:pPr>
            <w:r w:rsidRPr="00CC71FD">
              <w:rPr>
                <w:rFonts w:eastAsia="Times New Roman" w:cs="Arial"/>
                <w:color w:val="000000"/>
              </w:rPr>
              <w:t>6</w:t>
            </w:r>
          </w:p>
        </w:tc>
      </w:tr>
      <w:tr w:rsidR="00CC71FD" w:rsidRPr="00CC71FD" w14:paraId="7A799335"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92D928" w14:textId="77777777" w:rsidR="00CC71FD" w:rsidRPr="00CC71FD" w:rsidRDefault="00CC71FD" w:rsidP="00CC71FD">
            <w:pPr>
              <w:rPr>
                <w:rFonts w:eastAsia="Times New Roman" w:cs="Arial"/>
                <w:color w:val="000000"/>
              </w:rPr>
            </w:pPr>
            <w:r w:rsidRPr="00CC71FD">
              <w:rPr>
                <w:rFonts w:eastAsia="Times New Roman" w:cs="Arial"/>
                <w:color w:val="000000"/>
              </w:rPr>
              <w:t>Jehovah's Witness</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A1A667" w14:textId="77777777" w:rsidR="00CC71FD" w:rsidRPr="00CC71FD" w:rsidRDefault="00CC71FD" w:rsidP="00CC71FD">
            <w:pPr>
              <w:rPr>
                <w:rFonts w:eastAsia="Times New Roman" w:cs="Arial"/>
                <w:color w:val="000000"/>
              </w:rPr>
            </w:pPr>
            <w:r w:rsidRPr="00CC71FD">
              <w:rPr>
                <w:rFonts w:eastAsia="Times New Roman" w:cs="Arial"/>
                <w:color w:val="000000"/>
              </w:rPr>
              <w:t>5</w:t>
            </w:r>
          </w:p>
        </w:tc>
      </w:tr>
      <w:tr w:rsidR="00CC71FD" w:rsidRPr="00CC71FD" w14:paraId="4A05D4F1"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1157A2" w14:textId="77777777" w:rsidR="00CC71FD" w:rsidRPr="00CC71FD" w:rsidRDefault="00CC71FD" w:rsidP="00CC71FD">
            <w:pPr>
              <w:rPr>
                <w:rFonts w:eastAsia="Times New Roman" w:cs="Arial"/>
                <w:color w:val="000000"/>
              </w:rPr>
            </w:pPr>
            <w:r w:rsidRPr="00CC71FD">
              <w:rPr>
                <w:rFonts w:eastAsia="Times New Roman" w:cs="Arial"/>
                <w:color w:val="000000"/>
              </w:rPr>
              <w:t>Rastafarian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5BB39A" w14:textId="77777777" w:rsidR="00CC71FD" w:rsidRPr="00CC71FD" w:rsidRDefault="00CC71FD" w:rsidP="00CC71FD">
            <w:pPr>
              <w:rPr>
                <w:rFonts w:eastAsia="Times New Roman" w:cs="Arial"/>
                <w:color w:val="000000"/>
              </w:rPr>
            </w:pPr>
            <w:r w:rsidRPr="00CC71FD">
              <w:rPr>
                <w:rFonts w:eastAsia="Times New Roman" w:cs="Arial"/>
                <w:color w:val="000000"/>
              </w:rPr>
              <w:t>3</w:t>
            </w:r>
          </w:p>
        </w:tc>
      </w:tr>
      <w:tr w:rsidR="00CC71FD" w:rsidRPr="00CC71FD" w14:paraId="2381E55A" w14:textId="77777777" w:rsidTr="00CC71FD">
        <w:trPr>
          <w:trHeight w:val="37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C6EBA7" w14:textId="77777777" w:rsidR="00CC71FD" w:rsidRPr="00CC71FD" w:rsidRDefault="00CC71FD" w:rsidP="00CC71FD">
            <w:pPr>
              <w:rPr>
                <w:rFonts w:eastAsia="Times New Roman" w:cs="Arial"/>
                <w:color w:val="000000"/>
              </w:rPr>
            </w:pPr>
            <w:r w:rsidRPr="00CC71FD">
              <w:rPr>
                <w:rFonts w:eastAsia="Times New Roman" w:cs="Arial"/>
                <w:color w:val="000000"/>
              </w:rPr>
              <w:t>Japanese (Shinto)</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4B5828" w14:textId="77777777" w:rsidR="00CC71FD" w:rsidRPr="00CC71FD" w:rsidRDefault="00CC71FD" w:rsidP="00CC71FD">
            <w:pPr>
              <w:rPr>
                <w:rFonts w:eastAsia="Times New Roman" w:cs="Arial"/>
                <w:color w:val="000000"/>
              </w:rPr>
            </w:pPr>
            <w:r w:rsidRPr="00CC71FD">
              <w:rPr>
                <w:rFonts w:eastAsia="Times New Roman" w:cs="Arial"/>
                <w:color w:val="000000"/>
              </w:rPr>
              <w:t>2</w:t>
            </w:r>
          </w:p>
        </w:tc>
      </w:tr>
      <w:tr w:rsidR="00CC71FD" w:rsidRPr="00CC71FD" w14:paraId="40453E3B"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4879F9" w14:textId="77777777" w:rsidR="00CC71FD" w:rsidRPr="00CC71FD" w:rsidRDefault="00CC71FD" w:rsidP="00CC71FD">
            <w:pPr>
              <w:rPr>
                <w:rFonts w:eastAsia="Times New Roman" w:cs="Arial"/>
                <w:color w:val="000000"/>
              </w:rPr>
            </w:pPr>
            <w:r w:rsidRPr="00CC71FD">
              <w:rPr>
                <w:rFonts w:eastAsia="Times New Roman" w:cs="Arial"/>
                <w:color w:val="000000"/>
              </w:rPr>
              <w:t>Mormon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7C1BD9" w14:textId="77777777" w:rsidR="00CC71FD" w:rsidRPr="00CC71FD" w:rsidRDefault="00CC71FD" w:rsidP="00CC71FD">
            <w:pPr>
              <w:rPr>
                <w:rFonts w:eastAsia="Times New Roman" w:cs="Arial"/>
                <w:color w:val="000000"/>
              </w:rPr>
            </w:pPr>
            <w:r w:rsidRPr="00CC71FD">
              <w:rPr>
                <w:rFonts w:eastAsia="Times New Roman" w:cs="Arial"/>
                <w:color w:val="000000"/>
              </w:rPr>
              <w:t>1</w:t>
            </w:r>
          </w:p>
        </w:tc>
      </w:tr>
      <w:tr w:rsidR="00CC71FD" w:rsidRPr="00CC71FD" w14:paraId="30DABCC6" w14:textId="77777777" w:rsidTr="00CC71FD">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713493" w14:textId="77777777" w:rsidR="00CC71FD" w:rsidRPr="00CC71FD" w:rsidRDefault="00CC71FD" w:rsidP="00CC71FD">
            <w:pPr>
              <w:rPr>
                <w:rFonts w:eastAsia="Times New Roman" w:cs="Arial"/>
                <w:color w:val="000000"/>
              </w:rPr>
            </w:pPr>
            <w:r w:rsidRPr="00CC71FD">
              <w:rPr>
                <w:rFonts w:eastAsia="Times New Roman" w:cs="Arial"/>
                <w:color w:val="000000"/>
              </w:rPr>
              <w:t>Unknown</w:t>
            </w:r>
          </w:p>
        </w:tc>
        <w:tc>
          <w:tcPr>
            <w:tcW w:w="3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FACEC3" w14:textId="77777777" w:rsidR="00CC71FD" w:rsidRPr="00CC71FD" w:rsidRDefault="00CC71FD" w:rsidP="00CC71FD">
            <w:pPr>
              <w:rPr>
                <w:rFonts w:eastAsia="Times New Roman" w:cs="Arial"/>
                <w:color w:val="000000"/>
              </w:rPr>
            </w:pPr>
            <w:r w:rsidRPr="00CC71FD">
              <w:rPr>
                <w:rFonts w:eastAsia="Times New Roman" w:cs="Arial"/>
                <w:color w:val="000000"/>
              </w:rPr>
              <w:t>61,268</w:t>
            </w:r>
          </w:p>
        </w:tc>
      </w:tr>
      <w:tr w:rsidR="00CC71FD" w:rsidRPr="00CC71FD" w14:paraId="34AF5C5D" w14:textId="77777777" w:rsidTr="00526D09">
        <w:trPr>
          <w:trHeight w:val="260"/>
        </w:trPr>
        <w:tc>
          <w:tcPr>
            <w:tcW w:w="3823"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hideMark/>
          </w:tcPr>
          <w:p w14:paraId="5288B8AB" w14:textId="77777777" w:rsidR="00CC71FD" w:rsidRPr="00CC71FD" w:rsidRDefault="00CC71FD" w:rsidP="00CC71FD">
            <w:pPr>
              <w:rPr>
                <w:rFonts w:eastAsia="Times New Roman" w:cs="Arial"/>
                <w:b/>
                <w:color w:val="000000"/>
              </w:rPr>
            </w:pPr>
            <w:r w:rsidRPr="00CC71FD">
              <w:rPr>
                <w:rFonts w:eastAsia="Times New Roman" w:cs="Arial"/>
                <w:b/>
                <w:color w:val="000000"/>
              </w:rPr>
              <w:t>Grand total</w:t>
            </w:r>
          </w:p>
        </w:tc>
        <w:tc>
          <w:tcPr>
            <w:tcW w:w="3260"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hideMark/>
          </w:tcPr>
          <w:p w14:paraId="62215B10" w14:textId="77777777" w:rsidR="00CC71FD" w:rsidRPr="00CC71FD" w:rsidRDefault="00CC71FD" w:rsidP="00CC71FD">
            <w:pPr>
              <w:rPr>
                <w:rFonts w:eastAsia="Times New Roman" w:cs="Arial"/>
                <w:b/>
                <w:color w:val="000000"/>
              </w:rPr>
            </w:pPr>
            <w:r w:rsidRPr="00CC71FD">
              <w:rPr>
                <w:rFonts w:eastAsia="Times New Roman" w:cs="Arial"/>
                <w:b/>
                <w:color w:val="000000"/>
              </w:rPr>
              <w:t>72,378</w:t>
            </w:r>
          </w:p>
        </w:tc>
      </w:tr>
    </w:tbl>
    <w:p w14:paraId="331842F9" w14:textId="77777777" w:rsidR="00F2588C" w:rsidRPr="00526D09" w:rsidRDefault="00F2588C" w:rsidP="00C67CFE"/>
    <w:p w14:paraId="44CE0D98" w14:textId="77777777" w:rsidR="001907D0" w:rsidRPr="00526D09" w:rsidRDefault="005B2D9C" w:rsidP="00BF441D">
      <w:pPr>
        <w:pStyle w:val="Heading2"/>
      </w:pPr>
      <w:bookmarkStart w:id="11" w:name="_Toc160733431"/>
      <w:r w:rsidRPr="00526D09">
        <w:t>Sexuality</w:t>
      </w:r>
      <w:bookmarkEnd w:id="11"/>
    </w:p>
    <w:p w14:paraId="45C90294" w14:textId="5954FCF5" w:rsidR="005B2D9C" w:rsidRPr="00526D09" w:rsidRDefault="00526D09">
      <w:pPr>
        <w:rPr>
          <w:rFonts w:cs="Arial"/>
        </w:rPr>
      </w:pPr>
      <w:r w:rsidRPr="00526D09">
        <w:rPr>
          <w:rFonts w:cs="Arial"/>
        </w:rPr>
        <w:t>We only know the sexuality of 16% of service users. Of those, 85% are heterosexual or straight, 5.6% are bisexual, 3.8% are undecided, 4.2% are gay or lesbian, and 1.6% are another sexuality not listed.</w:t>
      </w:r>
    </w:p>
    <w:p w14:paraId="1CB30617" w14:textId="77777777" w:rsidR="00526D09" w:rsidRPr="00526D09" w:rsidRDefault="00526D09">
      <w:pPr>
        <w:rPr>
          <w:rFonts w:cs="Arial"/>
        </w:rPr>
      </w:pPr>
    </w:p>
    <w:tbl>
      <w:tblPr>
        <w:tblStyle w:val="TableGrid"/>
        <w:tblW w:w="0" w:type="auto"/>
        <w:tblLook w:val="04A0" w:firstRow="1" w:lastRow="0" w:firstColumn="1" w:lastColumn="0" w:noHBand="0" w:noVBand="1"/>
      </w:tblPr>
      <w:tblGrid>
        <w:gridCol w:w="3964"/>
        <w:gridCol w:w="3119"/>
      </w:tblGrid>
      <w:tr w:rsidR="00C032A3" w:rsidRPr="00526D09" w14:paraId="519F301C" w14:textId="77777777" w:rsidTr="00526D09">
        <w:trPr>
          <w:trHeight w:val="310"/>
        </w:trPr>
        <w:tc>
          <w:tcPr>
            <w:tcW w:w="3964" w:type="dxa"/>
            <w:shd w:val="clear" w:color="auto" w:fill="E7E6E6" w:themeFill="background2"/>
            <w:noWrap/>
            <w:hideMark/>
          </w:tcPr>
          <w:p w14:paraId="4104D478" w14:textId="77777777" w:rsidR="00C032A3" w:rsidRPr="00526D09" w:rsidRDefault="00C032A3">
            <w:pPr>
              <w:rPr>
                <w:rFonts w:cs="Arial"/>
                <w:b/>
              </w:rPr>
            </w:pPr>
            <w:r w:rsidRPr="00526D09">
              <w:rPr>
                <w:rFonts w:cs="Arial"/>
                <w:b/>
              </w:rPr>
              <w:lastRenderedPageBreak/>
              <w:t>Sexuality</w:t>
            </w:r>
          </w:p>
        </w:tc>
        <w:tc>
          <w:tcPr>
            <w:tcW w:w="3119" w:type="dxa"/>
            <w:shd w:val="clear" w:color="auto" w:fill="E7E6E6" w:themeFill="background2"/>
            <w:noWrap/>
            <w:hideMark/>
          </w:tcPr>
          <w:p w14:paraId="7157D54F" w14:textId="77777777" w:rsidR="00C032A3" w:rsidRPr="00526D09" w:rsidRDefault="00C032A3">
            <w:pPr>
              <w:rPr>
                <w:rFonts w:cs="Arial"/>
                <w:b/>
              </w:rPr>
            </w:pPr>
            <w:r w:rsidRPr="00526D09">
              <w:rPr>
                <w:rFonts w:cs="Arial"/>
                <w:b/>
              </w:rPr>
              <w:t>Number of service users</w:t>
            </w:r>
          </w:p>
        </w:tc>
      </w:tr>
      <w:tr w:rsidR="00C032A3" w:rsidRPr="00526D09" w14:paraId="50A09FEA" w14:textId="77777777" w:rsidTr="00526D09">
        <w:trPr>
          <w:trHeight w:val="310"/>
        </w:trPr>
        <w:tc>
          <w:tcPr>
            <w:tcW w:w="3964" w:type="dxa"/>
            <w:noWrap/>
            <w:hideMark/>
          </w:tcPr>
          <w:p w14:paraId="6305781D" w14:textId="77777777" w:rsidR="00C032A3" w:rsidRPr="00526D09" w:rsidRDefault="00C032A3">
            <w:pPr>
              <w:rPr>
                <w:rFonts w:cs="Arial"/>
              </w:rPr>
            </w:pPr>
            <w:r w:rsidRPr="00526D09">
              <w:rPr>
                <w:rFonts w:cs="Arial"/>
              </w:rPr>
              <w:t>Heterosexual or straight</w:t>
            </w:r>
          </w:p>
        </w:tc>
        <w:tc>
          <w:tcPr>
            <w:tcW w:w="3119" w:type="dxa"/>
            <w:noWrap/>
            <w:hideMark/>
          </w:tcPr>
          <w:p w14:paraId="63DDD77C" w14:textId="77777777" w:rsidR="00C032A3" w:rsidRPr="00526D09" w:rsidRDefault="00C032A3">
            <w:pPr>
              <w:rPr>
                <w:rFonts w:cs="Arial"/>
              </w:rPr>
            </w:pPr>
            <w:r w:rsidRPr="00526D09">
              <w:rPr>
                <w:rFonts w:cs="Arial"/>
              </w:rPr>
              <w:t>9,600</w:t>
            </w:r>
          </w:p>
        </w:tc>
      </w:tr>
      <w:tr w:rsidR="00C032A3" w:rsidRPr="00526D09" w14:paraId="68C660A5" w14:textId="77777777" w:rsidTr="00526D09">
        <w:trPr>
          <w:trHeight w:val="310"/>
        </w:trPr>
        <w:tc>
          <w:tcPr>
            <w:tcW w:w="3964" w:type="dxa"/>
            <w:noWrap/>
            <w:hideMark/>
          </w:tcPr>
          <w:p w14:paraId="3D23B51E" w14:textId="77777777" w:rsidR="00C032A3" w:rsidRPr="00526D09" w:rsidRDefault="00C032A3">
            <w:pPr>
              <w:rPr>
                <w:rFonts w:cs="Arial"/>
              </w:rPr>
            </w:pPr>
            <w:r w:rsidRPr="00526D09">
              <w:rPr>
                <w:rFonts w:cs="Arial"/>
              </w:rPr>
              <w:t>Bisexual</w:t>
            </w:r>
          </w:p>
        </w:tc>
        <w:tc>
          <w:tcPr>
            <w:tcW w:w="3119" w:type="dxa"/>
            <w:noWrap/>
            <w:hideMark/>
          </w:tcPr>
          <w:p w14:paraId="1DE802F6" w14:textId="77777777" w:rsidR="00C032A3" w:rsidRPr="00526D09" w:rsidRDefault="00C032A3">
            <w:pPr>
              <w:rPr>
                <w:rFonts w:cs="Arial"/>
              </w:rPr>
            </w:pPr>
            <w:r w:rsidRPr="00526D09">
              <w:rPr>
                <w:rFonts w:cs="Arial"/>
              </w:rPr>
              <w:t>633</w:t>
            </w:r>
          </w:p>
        </w:tc>
      </w:tr>
      <w:tr w:rsidR="00C032A3" w:rsidRPr="00526D09" w14:paraId="5C4C9CD3" w14:textId="77777777" w:rsidTr="00526D09">
        <w:trPr>
          <w:trHeight w:val="310"/>
        </w:trPr>
        <w:tc>
          <w:tcPr>
            <w:tcW w:w="3964" w:type="dxa"/>
            <w:noWrap/>
            <w:hideMark/>
          </w:tcPr>
          <w:p w14:paraId="1D768C82" w14:textId="77777777" w:rsidR="00C032A3" w:rsidRPr="00526D09" w:rsidRDefault="00C032A3">
            <w:pPr>
              <w:rPr>
                <w:rFonts w:cs="Arial"/>
              </w:rPr>
            </w:pPr>
            <w:r w:rsidRPr="00526D09">
              <w:rPr>
                <w:rFonts w:cs="Arial"/>
              </w:rPr>
              <w:t xml:space="preserve">Undecided </w:t>
            </w:r>
          </w:p>
        </w:tc>
        <w:tc>
          <w:tcPr>
            <w:tcW w:w="3119" w:type="dxa"/>
            <w:noWrap/>
            <w:hideMark/>
          </w:tcPr>
          <w:p w14:paraId="67F926A6" w14:textId="77777777" w:rsidR="00C032A3" w:rsidRPr="00526D09" w:rsidRDefault="00C032A3">
            <w:pPr>
              <w:rPr>
                <w:rFonts w:cs="Arial"/>
              </w:rPr>
            </w:pPr>
            <w:r w:rsidRPr="00526D09">
              <w:rPr>
                <w:rFonts w:cs="Arial"/>
              </w:rPr>
              <w:t>427</w:t>
            </w:r>
          </w:p>
        </w:tc>
      </w:tr>
      <w:tr w:rsidR="00C032A3" w:rsidRPr="00526D09" w14:paraId="6ECE4449" w14:textId="77777777" w:rsidTr="00526D09">
        <w:trPr>
          <w:trHeight w:val="310"/>
        </w:trPr>
        <w:tc>
          <w:tcPr>
            <w:tcW w:w="3964" w:type="dxa"/>
            <w:noWrap/>
            <w:hideMark/>
          </w:tcPr>
          <w:p w14:paraId="0229216C" w14:textId="77777777" w:rsidR="00C032A3" w:rsidRPr="00526D09" w:rsidRDefault="00C032A3">
            <w:pPr>
              <w:rPr>
                <w:rFonts w:cs="Arial"/>
              </w:rPr>
            </w:pPr>
            <w:r w:rsidRPr="00526D09">
              <w:rPr>
                <w:rFonts w:cs="Arial"/>
              </w:rPr>
              <w:t>Gay or lesbian</w:t>
            </w:r>
          </w:p>
        </w:tc>
        <w:tc>
          <w:tcPr>
            <w:tcW w:w="3119" w:type="dxa"/>
            <w:noWrap/>
            <w:hideMark/>
          </w:tcPr>
          <w:p w14:paraId="7EF3ECBE" w14:textId="77777777" w:rsidR="00C032A3" w:rsidRPr="00526D09" w:rsidRDefault="00C032A3">
            <w:pPr>
              <w:rPr>
                <w:rFonts w:cs="Arial"/>
              </w:rPr>
            </w:pPr>
            <w:r w:rsidRPr="00526D09">
              <w:rPr>
                <w:rFonts w:cs="Arial"/>
              </w:rPr>
              <w:t>474</w:t>
            </w:r>
          </w:p>
        </w:tc>
      </w:tr>
      <w:tr w:rsidR="00C032A3" w:rsidRPr="00526D09" w14:paraId="743CD4C2" w14:textId="77777777" w:rsidTr="00526D09">
        <w:trPr>
          <w:trHeight w:val="310"/>
        </w:trPr>
        <w:tc>
          <w:tcPr>
            <w:tcW w:w="3964" w:type="dxa"/>
            <w:noWrap/>
            <w:hideMark/>
          </w:tcPr>
          <w:p w14:paraId="7A1EA0D3" w14:textId="77777777" w:rsidR="00C032A3" w:rsidRPr="00526D09" w:rsidRDefault="00C032A3">
            <w:pPr>
              <w:rPr>
                <w:rFonts w:cs="Arial"/>
              </w:rPr>
            </w:pPr>
            <w:r w:rsidRPr="00526D09">
              <w:rPr>
                <w:rFonts w:cs="Arial"/>
              </w:rPr>
              <w:t>Other sexual orientation not listed</w:t>
            </w:r>
          </w:p>
        </w:tc>
        <w:tc>
          <w:tcPr>
            <w:tcW w:w="3119" w:type="dxa"/>
            <w:noWrap/>
            <w:hideMark/>
          </w:tcPr>
          <w:p w14:paraId="040CA5AF" w14:textId="77777777" w:rsidR="00C032A3" w:rsidRPr="00526D09" w:rsidRDefault="00C032A3">
            <w:pPr>
              <w:rPr>
                <w:rFonts w:cs="Arial"/>
              </w:rPr>
            </w:pPr>
            <w:r w:rsidRPr="00526D09">
              <w:rPr>
                <w:rFonts w:cs="Arial"/>
              </w:rPr>
              <w:t>184</w:t>
            </w:r>
          </w:p>
        </w:tc>
      </w:tr>
      <w:tr w:rsidR="00C032A3" w:rsidRPr="00526D09" w14:paraId="309DA074" w14:textId="77777777" w:rsidTr="00526D09">
        <w:trPr>
          <w:trHeight w:val="310"/>
        </w:trPr>
        <w:tc>
          <w:tcPr>
            <w:tcW w:w="3964" w:type="dxa"/>
            <w:noWrap/>
            <w:hideMark/>
          </w:tcPr>
          <w:p w14:paraId="5CBAFA6E" w14:textId="77777777" w:rsidR="00C032A3" w:rsidRPr="00526D09" w:rsidRDefault="00C032A3">
            <w:pPr>
              <w:rPr>
                <w:rFonts w:cs="Arial"/>
              </w:rPr>
            </w:pPr>
            <w:r w:rsidRPr="00526D09">
              <w:rPr>
                <w:rFonts w:cs="Arial"/>
              </w:rPr>
              <w:t>Unknown</w:t>
            </w:r>
          </w:p>
        </w:tc>
        <w:tc>
          <w:tcPr>
            <w:tcW w:w="3119" w:type="dxa"/>
            <w:noWrap/>
            <w:hideMark/>
          </w:tcPr>
          <w:p w14:paraId="0C2633CB" w14:textId="77777777" w:rsidR="00C032A3" w:rsidRPr="00526D09" w:rsidRDefault="00C032A3">
            <w:pPr>
              <w:rPr>
                <w:rFonts w:cs="Arial"/>
              </w:rPr>
            </w:pPr>
            <w:r w:rsidRPr="00526D09">
              <w:rPr>
                <w:rFonts w:cs="Arial"/>
              </w:rPr>
              <w:t>61,060</w:t>
            </w:r>
          </w:p>
        </w:tc>
      </w:tr>
      <w:tr w:rsidR="00C032A3" w:rsidRPr="00526D09" w14:paraId="2224E31A" w14:textId="77777777" w:rsidTr="00526D09">
        <w:trPr>
          <w:trHeight w:val="310"/>
        </w:trPr>
        <w:tc>
          <w:tcPr>
            <w:tcW w:w="3964" w:type="dxa"/>
            <w:shd w:val="clear" w:color="auto" w:fill="E7E6E6" w:themeFill="background2"/>
            <w:noWrap/>
            <w:hideMark/>
          </w:tcPr>
          <w:p w14:paraId="2A215457" w14:textId="77777777" w:rsidR="00C032A3" w:rsidRPr="00526D09" w:rsidRDefault="00C032A3">
            <w:pPr>
              <w:rPr>
                <w:rFonts w:cs="Arial"/>
                <w:b/>
              </w:rPr>
            </w:pPr>
            <w:r w:rsidRPr="00526D09">
              <w:rPr>
                <w:rFonts w:cs="Arial"/>
                <w:b/>
              </w:rPr>
              <w:t>Grand total</w:t>
            </w:r>
          </w:p>
        </w:tc>
        <w:tc>
          <w:tcPr>
            <w:tcW w:w="3119" w:type="dxa"/>
            <w:shd w:val="clear" w:color="auto" w:fill="E7E6E6" w:themeFill="background2"/>
            <w:noWrap/>
            <w:hideMark/>
          </w:tcPr>
          <w:p w14:paraId="5BAD4B0C" w14:textId="77777777" w:rsidR="00C032A3" w:rsidRPr="00526D09" w:rsidRDefault="00C032A3">
            <w:pPr>
              <w:rPr>
                <w:rFonts w:cs="Arial"/>
                <w:b/>
              </w:rPr>
            </w:pPr>
            <w:r w:rsidRPr="00526D09">
              <w:rPr>
                <w:rFonts w:cs="Arial"/>
                <w:b/>
              </w:rPr>
              <w:t>72,378</w:t>
            </w:r>
          </w:p>
        </w:tc>
      </w:tr>
    </w:tbl>
    <w:p w14:paraId="65EF9F80" w14:textId="1717822D" w:rsidR="003257DB" w:rsidRPr="00526D09" w:rsidRDefault="003257DB" w:rsidP="004258C6">
      <w:pPr>
        <w:pStyle w:val="Heading1"/>
      </w:pPr>
      <w:bookmarkStart w:id="12" w:name="_Toc160733439"/>
      <w:r w:rsidRPr="00526D09">
        <w:t>Staff protected characteristics</w:t>
      </w:r>
      <w:bookmarkStart w:id="13" w:name="_GoBack"/>
      <w:bookmarkEnd w:id="12"/>
      <w:bookmarkEnd w:id="13"/>
    </w:p>
    <w:p w14:paraId="34C6DB99" w14:textId="6E717FF7" w:rsidR="003257DB" w:rsidRPr="00526D09" w:rsidRDefault="003257DB" w:rsidP="003257DB">
      <w:pPr>
        <w:rPr>
          <w:rFonts w:eastAsia="Times New Roman" w:cs="Arial"/>
        </w:rPr>
      </w:pPr>
    </w:p>
    <w:p w14:paraId="13471986" w14:textId="50FC9F6C" w:rsidR="00CC55B3" w:rsidRPr="00526D09" w:rsidRDefault="00CC55B3" w:rsidP="003257DB">
      <w:pPr>
        <w:rPr>
          <w:rFonts w:eastAsia="Times New Roman" w:cs="Arial"/>
        </w:rPr>
      </w:pPr>
      <w:r w:rsidRPr="00526D09">
        <w:rPr>
          <w:rFonts w:eastAsia="Times New Roman" w:cs="Arial"/>
        </w:rPr>
        <w:t>We had 6,</w:t>
      </w:r>
      <w:r w:rsidR="009E5C99" w:rsidRPr="00526D09">
        <w:rPr>
          <w:rFonts w:eastAsia="Times New Roman" w:cs="Arial"/>
        </w:rPr>
        <w:t>986</w:t>
      </w:r>
      <w:r w:rsidRPr="00526D09">
        <w:rPr>
          <w:rFonts w:eastAsia="Times New Roman" w:cs="Arial"/>
        </w:rPr>
        <w:t xml:space="preserve"> staff members on 31 </w:t>
      </w:r>
      <w:r w:rsidR="009E5C99" w:rsidRPr="00526D09">
        <w:rPr>
          <w:rFonts w:eastAsia="Times New Roman" w:cs="Arial"/>
        </w:rPr>
        <w:t>March 2024</w:t>
      </w:r>
      <w:r w:rsidRPr="00526D09">
        <w:rPr>
          <w:rFonts w:eastAsia="Times New Roman" w:cs="Arial"/>
        </w:rPr>
        <w:t>. Of those, 7</w:t>
      </w:r>
      <w:r w:rsidR="009E5C99" w:rsidRPr="00526D09">
        <w:rPr>
          <w:rFonts w:eastAsia="Times New Roman" w:cs="Arial"/>
        </w:rPr>
        <w:t>2</w:t>
      </w:r>
      <w:r w:rsidRPr="00526D09">
        <w:rPr>
          <w:rFonts w:eastAsia="Times New Roman" w:cs="Arial"/>
        </w:rPr>
        <w:t>% are female and 2</w:t>
      </w:r>
      <w:r w:rsidR="009E5C99" w:rsidRPr="00526D09">
        <w:rPr>
          <w:rFonts w:eastAsia="Times New Roman" w:cs="Arial"/>
        </w:rPr>
        <w:t>8</w:t>
      </w:r>
      <w:r w:rsidRPr="00526D09">
        <w:rPr>
          <w:rFonts w:eastAsia="Times New Roman" w:cs="Arial"/>
        </w:rPr>
        <w:t xml:space="preserve">% male (staff records only allow those two options). </w:t>
      </w:r>
      <w:r w:rsidR="00DE485A" w:rsidRPr="00526D09">
        <w:rPr>
          <w:rFonts w:eastAsia="Times New Roman" w:cs="Arial"/>
        </w:rPr>
        <w:t xml:space="preserve">72% of staff are 31-60 years old, with 17% aged 30 and under, and 11% aged 61 and over. </w:t>
      </w:r>
      <w:r w:rsidRPr="00526D09">
        <w:rPr>
          <w:rFonts w:eastAsia="Times New Roman" w:cs="Arial"/>
        </w:rPr>
        <w:t xml:space="preserve">In sexual orientation, </w:t>
      </w:r>
      <w:r w:rsidR="009E5C99" w:rsidRPr="00526D09">
        <w:rPr>
          <w:rFonts w:eastAsia="Times New Roman" w:cs="Arial"/>
        </w:rPr>
        <w:t>79</w:t>
      </w:r>
      <w:r w:rsidRPr="00526D09">
        <w:rPr>
          <w:rFonts w:eastAsia="Times New Roman" w:cs="Arial"/>
        </w:rPr>
        <w:t xml:space="preserve">% are heterosexual or straight, with </w:t>
      </w:r>
      <w:r w:rsidR="009E5C99" w:rsidRPr="00526D09">
        <w:rPr>
          <w:rFonts w:eastAsia="Times New Roman" w:cs="Arial"/>
        </w:rPr>
        <w:t>8</w:t>
      </w:r>
      <w:r w:rsidRPr="00526D09">
        <w:rPr>
          <w:rFonts w:eastAsia="Times New Roman" w:cs="Arial"/>
        </w:rPr>
        <w:t>% lesbian, gay, bisexual, or another sexual orientation, and 1</w:t>
      </w:r>
      <w:r w:rsidR="001F2CFA" w:rsidRPr="00526D09">
        <w:rPr>
          <w:rFonts w:eastAsia="Times New Roman" w:cs="Arial"/>
        </w:rPr>
        <w:t>3</w:t>
      </w:r>
      <w:r w:rsidRPr="00526D09">
        <w:rPr>
          <w:rFonts w:eastAsia="Times New Roman" w:cs="Arial"/>
        </w:rPr>
        <w:t>% not providing an answer. 12% of staff declared that they have a disability, with 7</w:t>
      </w:r>
      <w:r w:rsidR="001F2CFA" w:rsidRPr="00526D09">
        <w:rPr>
          <w:rFonts w:eastAsia="Times New Roman" w:cs="Arial"/>
        </w:rPr>
        <w:t>7</w:t>
      </w:r>
      <w:r w:rsidRPr="00526D09">
        <w:rPr>
          <w:rFonts w:eastAsia="Times New Roman" w:cs="Arial"/>
        </w:rPr>
        <w:t>% saying they do not, and 1</w:t>
      </w:r>
      <w:r w:rsidR="001F2CFA" w:rsidRPr="00526D09">
        <w:rPr>
          <w:rFonts w:eastAsia="Times New Roman" w:cs="Arial"/>
        </w:rPr>
        <w:t>1</w:t>
      </w:r>
      <w:r w:rsidRPr="00526D09">
        <w:rPr>
          <w:rFonts w:eastAsia="Times New Roman" w:cs="Arial"/>
        </w:rPr>
        <w:t xml:space="preserve">% not providing a response. In ethnicity, </w:t>
      </w:r>
      <w:r w:rsidR="001F2CFA" w:rsidRPr="00526D09">
        <w:rPr>
          <w:rFonts w:eastAsia="Times New Roman" w:cs="Arial"/>
        </w:rPr>
        <w:t>21</w:t>
      </w:r>
      <w:r w:rsidRPr="00526D09">
        <w:rPr>
          <w:rFonts w:eastAsia="Times New Roman" w:cs="Arial"/>
        </w:rPr>
        <w:t xml:space="preserve">% of our staff are from ethnic minority groups, </w:t>
      </w:r>
      <w:r w:rsidR="001F2CFA" w:rsidRPr="00526D09">
        <w:rPr>
          <w:rFonts w:eastAsia="Times New Roman" w:cs="Arial"/>
        </w:rPr>
        <w:t>77</w:t>
      </w:r>
      <w:r w:rsidRPr="00526D09">
        <w:rPr>
          <w:rFonts w:eastAsia="Times New Roman" w:cs="Arial"/>
        </w:rPr>
        <w:t xml:space="preserve">% of staff </w:t>
      </w:r>
      <w:r w:rsidR="001F2CFA" w:rsidRPr="00526D09">
        <w:rPr>
          <w:rFonts w:eastAsia="Times New Roman" w:cs="Arial"/>
        </w:rPr>
        <w:t>are white</w:t>
      </w:r>
      <w:r w:rsidRPr="00526D09">
        <w:rPr>
          <w:rFonts w:eastAsia="Times New Roman" w:cs="Arial"/>
        </w:rPr>
        <w:t>, and 2% of staff have not responded. 5</w:t>
      </w:r>
      <w:r w:rsidR="001F2CFA" w:rsidRPr="00526D09">
        <w:rPr>
          <w:rFonts w:eastAsia="Times New Roman" w:cs="Arial"/>
        </w:rPr>
        <w:t>6</w:t>
      </w:r>
      <w:r w:rsidRPr="00526D09">
        <w:rPr>
          <w:rFonts w:eastAsia="Times New Roman" w:cs="Arial"/>
        </w:rPr>
        <w:t>% of our staff are religious, with 2</w:t>
      </w:r>
      <w:r w:rsidR="001F2CFA" w:rsidRPr="00526D09">
        <w:rPr>
          <w:rFonts w:eastAsia="Times New Roman" w:cs="Arial"/>
        </w:rPr>
        <w:t>5</w:t>
      </w:r>
      <w:r w:rsidRPr="00526D09">
        <w:rPr>
          <w:rFonts w:eastAsia="Times New Roman" w:cs="Arial"/>
        </w:rPr>
        <w:t xml:space="preserve">% of staff saying they are not religious, and 19% not providing an answer. </w:t>
      </w:r>
      <w:proofErr w:type="gramStart"/>
      <w:r w:rsidRPr="00526D09">
        <w:rPr>
          <w:rFonts w:eastAsia="Times New Roman" w:cs="Arial"/>
        </w:rPr>
        <w:t>2</w:t>
      </w:r>
      <w:r w:rsidR="004B7D00" w:rsidRPr="00526D09">
        <w:rPr>
          <w:rFonts w:eastAsia="Times New Roman" w:cs="Arial"/>
        </w:rPr>
        <w:t>4</w:t>
      </w:r>
      <w:r w:rsidRPr="00526D09">
        <w:rPr>
          <w:rFonts w:eastAsia="Times New Roman" w:cs="Arial"/>
        </w:rPr>
        <w:t xml:space="preserve"> </w:t>
      </w:r>
      <w:r w:rsidR="001F2CFA" w:rsidRPr="00526D09">
        <w:rPr>
          <w:rFonts w:eastAsia="Times New Roman" w:cs="Arial"/>
        </w:rPr>
        <w:t>armed</w:t>
      </w:r>
      <w:proofErr w:type="gramEnd"/>
      <w:r w:rsidR="001F2CFA" w:rsidRPr="00526D09">
        <w:rPr>
          <w:rFonts w:eastAsia="Times New Roman" w:cs="Arial"/>
        </w:rPr>
        <w:t xml:space="preserve"> forces community roles have been declared (multiple roles are possible per person)</w:t>
      </w:r>
      <w:r w:rsidRPr="00526D09">
        <w:rPr>
          <w:rFonts w:eastAsia="Times New Roman" w:cs="Arial"/>
        </w:rPr>
        <w:t xml:space="preserve">, and </w:t>
      </w:r>
      <w:r w:rsidR="004B7D00" w:rsidRPr="00526D09">
        <w:rPr>
          <w:rFonts w:eastAsia="Times New Roman" w:cs="Arial"/>
        </w:rPr>
        <w:t>46</w:t>
      </w:r>
      <w:r w:rsidRPr="00526D09">
        <w:rPr>
          <w:rFonts w:eastAsia="Times New Roman" w:cs="Arial"/>
        </w:rPr>
        <w:t xml:space="preserve"> people have told us that they are working carers.</w:t>
      </w:r>
    </w:p>
    <w:p w14:paraId="2550284D" w14:textId="09C1250B" w:rsidR="00B11828" w:rsidRPr="00526D09" w:rsidRDefault="00B11828" w:rsidP="004258C6">
      <w:pPr>
        <w:pStyle w:val="Heading1"/>
      </w:pPr>
      <w:bookmarkStart w:id="14" w:name="_Toc160733440"/>
      <w:r w:rsidRPr="00526D09">
        <w:t xml:space="preserve">Experts by Experience and </w:t>
      </w:r>
      <w:r w:rsidR="00350450" w:rsidRPr="00526D09">
        <w:t>v</w:t>
      </w:r>
      <w:r w:rsidRPr="00526D09">
        <w:t>olunteers</w:t>
      </w:r>
      <w:bookmarkEnd w:id="14"/>
    </w:p>
    <w:p w14:paraId="0F26E0E0" w14:textId="77777777" w:rsidR="009773C5" w:rsidRPr="00526D09" w:rsidRDefault="009773C5" w:rsidP="009773C5">
      <w:pPr>
        <w:rPr>
          <w:rFonts w:eastAsia="Times New Roman" w:cs="Arial"/>
        </w:rPr>
      </w:pPr>
    </w:p>
    <w:p w14:paraId="618DAF1D" w14:textId="209415E7" w:rsidR="004258C6" w:rsidRPr="00526D09" w:rsidRDefault="004258C6" w:rsidP="009773C5">
      <w:pPr>
        <w:rPr>
          <w:rFonts w:eastAsia="Times New Roman" w:cs="Arial"/>
        </w:rPr>
      </w:pPr>
      <w:r w:rsidRPr="00526D09">
        <w:rPr>
          <w:rFonts w:eastAsia="Times New Roman" w:cs="Arial"/>
        </w:rPr>
        <w:t>Experts by Experience (E</w:t>
      </w:r>
      <w:r w:rsidR="00350450" w:rsidRPr="00526D09">
        <w:rPr>
          <w:rFonts w:eastAsia="Times New Roman" w:cs="Arial"/>
        </w:rPr>
        <w:t>b</w:t>
      </w:r>
      <w:r w:rsidRPr="00526D09">
        <w:rPr>
          <w:rFonts w:eastAsia="Times New Roman" w:cs="Arial"/>
        </w:rPr>
        <w:t xml:space="preserve">Es) are people who have either used mental health services themselves or who have experience of caring for someone who has. Working with </w:t>
      </w:r>
      <w:r w:rsidR="00B60375" w:rsidRPr="00526D09">
        <w:rPr>
          <w:rFonts w:eastAsia="Times New Roman" w:cs="Arial"/>
        </w:rPr>
        <w:t>E</w:t>
      </w:r>
      <w:r w:rsidR="00350450" w:rsidRPr="00526D09">
        <w:rPr>
          <w:rFonts w:eastAsia="Times New Roman" w:cs="Arial"/>
        </w:rPr>
        <w:t>b</w:t>
      </w:r>
      <w:r w:rsidR="00B60375" w:rsidRPr="00526D09">
        <w:rPr>
          <w:rFonts w:eastAsia="Times New Roman" w:cs="Arial"/>
        </w:rPr>
        <w:t>Es</w:t>
      </w:r>
      <w:r w:rsidRPr="00526D09">
        <w:rPr>
          <w:rFonts w:eastAsia="Times New Roman" w:cs="Arial"/>
        </w:rPr>
        <w:t xml:space="preserve"> is one way that we champion the voice of people with lived experience to help shape the design, development, delivery and evaluation of our services.</w:t>
      </w:r>
      <w:r w:rsidR="00026D0F" w:rsidRPr="00526D09">
        <w:rPr>
          <w:rFonts w:eastAsia="Times New Roman" w:cs="Arial"/>
        </w:rPr>
        <w:t xml:space="preserve"> We also work with volunteers in a wide range of activities across our services, supporting our healthcare teams to give our service users the best experience.</w:t>
      </w:r>
    </w:p>
    <w:p w14:paraId="1383DF27" w14:textId="77777777" w:rsidR="004258C6" w:rsidRPr="00526D09" w:rsidRDefault="004258C6" w:rsidP="009773C5">
      <w:pPr>
        <w:rPr>
          <w:rFonts w:eastAsia="Times New Roman" w:cs="Arial"/>
        </w:rPr>
      </w:pPr>
    </w:p>
    <w:p w14:paraId="4514990F" w14:textId="4984EDE5" w:rsidR="004258C6" w:rsidRPr="00526D09" w:rsidRDefault="00B60375" w:rsidP="009773C5">
      <w:pPr>
        <w:rPr>
          <w:rFonts w:eastAsia="Times New Roman" w:cs="Arial"/>
        </w:rPr>
      </w:pPr>
      <w:r w:rsidRPr="00526D09">
        <w:rPr>
          <w:rFonts w:eastAsia="Times New Roman" w:cs="Arial"/>
        </w:rPr>
        <w:t>On 31 March 2024, we had</w:t>
      </w:r>
      <w:r w:rsidR="00695693" w:rsidRPr="00526D09">
        <w:rPr>
          <w:rFonts w:eastAsia="Times New Roman" w:cs="Arial"/>
        </w:rPr>
        <w:t xml:space="preserve"> 250</w:t>
      </w:r>
      <w:r w:rsidR="004258C6" w:rsidRPr="00526D09">
        <w:rPr>
          <w:rFonts w:eastAsia="Times New Roman" w:cs="Arial"/>
        </w:rPr>
        <w:t xml:space="preserve"> </w:t>
      </w:r>
      <w:r w:rsidRPr="00526D09">
        <w:rPr>
          <w:rFonts w:eastAsia="Times New Roman" w:cs="Arial"/>
        </w:rPr>
        <w:t>E</w:t>
      </w:r>
      <w:r w:rsidR="00350450" w:rsidRPr="00526D09">
        <w:rPr>
          <w:rFonts w:eastAsia="Times New Roman" w:cs="Arial"/>
        </w:rPr>
        <w:t>b</w:t>
      </w:r>
      <w:r w:rsidRPr="00526D09">
        <w:rPr>
          <w:rFonts w:eastAsia="Times New Roman" w:cs="Arial"/>
        </w:rPr>
        <w:t>Es</w:t>
      </w:r>
      <w:r w:rsidR="004258C6" w:rsidRPr="00526D09">
        <w:rPr>
          <w:rFonts w:eastAsia="Times New Roman" w:cs="Arial"/>
        </w:rPr>
        <w:t xml:space="preserve"> and </w:t>
      </w:r>
      <w:r w:rsidR="00695693" w:rsidRPr="00526D09">
        <w:rPr>
          <w:rFonts w:eastAsia="Times New Roman" w:cs="Arial"/>
        </w:rPr>
        <w:t xml:space="preserve">61 </w:t>
      </w:r>
      <w:r w:rsidR="00350450" w:rsidRPr="00526D09">
        <w:rPr>
          <w:rFonts w:eastAsia="Times New Roman" w:cs="Arial"/>
        </w:rPr>
        <w:t>v</w:t>
      </w:r>
      <w:r w:rsidR="004258C6" w:rsidRPr="00526D09">
        <w:rPr>
          <w:rFonts w:eastAsia="Times New Roman" w:cs="Arial"/>
        </w:rPr>
        <w:t>olunteers at the Trust.</w:t>
      </w:r>
    </w:p>
    <w:p w14:paraId="4240AFA3" w14:textId="77777777" w:rsidR="004258C6" w:rsidRPr="00526D09" w:rsidRDefault="004258C6" w:rsidP="009773C5">
      <w:pPr>
        <w:rPr>
          <w:rFonts w:eastAsia="Times New Roman" w:cs="Arial"/>
        </w:rPr>
      </w:pPr>
    </w:p>
    <w:p w14:paraId="469EDC3A" w14:textId="4623CB78" w:rsidR="004258C6" w:rsidRPr="00526D09" w:rsidRDefault="004258C6" w:rsidP="004258C6">
      <w:pPr>
        <w:pStyle w:val="Heading2"/>
        <w:rPr>
          <w:rFonts w:eastAsia="Times New Roman"/>
        </w:rPr>
      </w:pPr>
      <w:bookmarkStart w:id="15" w:name="_Toc160733441"/>
      <w:r w:rsidRPr="00526D09">
        <w:rPr>
          <w:rFonts w:eastAsia="Times New Roman"/>
        </w:rPr>
        <w:t>E</w:t>
      </w:r>
      <w:r w:rsidR="00695693" w:rsidRPr="00526D09">
        <w:rPr>
          <w:rFonts w:eastAsia="Times New Roman"/>
        </w:rPr>
        <w:t>bEs</w:t>
      </w:r>
      <w:r w:rsidRPr="00526D09">
        <w:rPr>
          <w:rFonts w:eastAsia="Times New Roman"/>
        </w:rPr>
        <w:t xml:space="preserve"> in EDI</w:t>
      </w:r>
      <w:bookmarkEnd w:id="15"/>
    </w:p>
    <w:p w14:paraId="57737902" w14:textId="45B45E06" w:rsidR="003621D1" w:rsidRPr="00526D09" w:rsidRDefault="00B60375" w:rsidP="009773C5">
      <w:pPr>
        <w:rPr>
          <w:rFonts w:eastAsia="Times New Roman" w:cs="Arial"/>
        </w:rPr>
      </w:pPr>
      <w:r w:rsidRPr="00526D09">
        <w:rPr>
          <w:rFonts w:eastAsia="Times New Roman" w:cs="Arial"/>
        </w:rPr>
        <w:t>Our</w:t>
      </w:r>
      <w:r w:rsidR="004258C6" w:rsidRPr="00526D09">
        <w:rPr>
          <w:rFonts w:eastAsia="Times New Roman" w:cs="Arial"/>
        </w:rPr>
        <w:t xml:space="preserve"> Human Rights and Inclusion Lived Experience Group</w:t>
      </w:r>
      <w:r w:rsidRPr="00526D09">
        <w:rPr>
          <w:rFonts w:eastAsia="Times New Roman" w:cs="Arial"/>
        </w:rPr>
        <w:t xml:space="preserve"> </w:t>
      </w:r>
      <w:r w:rsidR="004258C6" w:rsidRPr="00526D09">
        <w:rPr>
          <w:rFonts w:eastAsia="Times New Roman" w:cs="Arial"/>
        </w:rPr>
        <w:t>meet</w:t>
      </w:r>
      <w:r w:rsidRPr="00526D09">
        <w:rPr>
          <w:rFonts w:eastAsia="Times New Roman" w:cs="Arial"/>
        </w:rPr>
        <w:t>s</w:t>
      </w:r>
      <w:r w:rsidR="004258C6" w:rsidRPr="00526D09">
        <w:rPr>
          <w:rFonts w:eastAsia="Times New Roman" w:cs="Arial"/>
        </w:rPr>
        <w:t xml:space="preserve"> once a month</w:t>
      </w:r>
      <w:r w:rsidR="003621D1" w:rsidRPr="00526D09">
        <w:rPr>
          <w:rFonts w:eastAsia="Times New Roman" w:cs="Arial"/>
        </w:rPr>
        <w:t xml:space="preserve"> with E</w:t>
      </w:r>
      <w:r w:rsidR="00EC3705" w:rsidRPr="00526D09">
        <w:rPr>
          <w:rFonts w:eastAsia="Times New Roman" w:cs="Arial"/>
        </w:rPr>
        <w:t>b</w:t>
      </w:r>
      <w:r w:rsidRPr="00526D09">
        <w:rPr>
          <w:rFonts w:eastAsia="Times New Roman" w:cs="Arial"/>
        </w:rPr>
        <w:t>Es</w:t>
      </w:r>
      <w:r w:rsidR="003621D1" w:rsidRPr="00526D09">
        <w:rPr>
          <w:rFonts w:eastAsia="Times New Roman" w:cs="Arial"/>
        </w:rPr>
        <w:t xml:space="preserve"> to shape our EDI work</w:t>
      </w:r>
      <w:r w:rsidR="004258C6" w:rsidRPr="00526D09">
        <w:rPr>
          <w:rFonts w:eastAsia="Times New Roman" w:cs="Arial"/>
        </w:rPr>
        <w:t>. We work</w:t>
      </w:r>
      <w:r w:rsidRPr="00526D09">
        <w:rPr>
          <w:rFonts w:eastAsia="Times New Roman" w:cs="Arial"/>
        </w:rPr>
        <w:t xml:space="preserve"> </w:t>
      </w:r>
      <w:r w:rsidR="004258C6" w:rsidRPr="00526D09">
        <w:rPr>
          <w:rFonts w:eastAsia="Times New Roman" w:cs="Arial"/>
        </w:rPr>
        <w:t xml:space="preserve">on the EDI Improvement Plan and how we let service users and carers know about it, the </w:t>
      </w:r>
      <w:r w:rsidRPr="00526D09">
        <w:rPr>
          <w:rFonts w:eastAsia="Times New Roman" w:cs="Arial"/>
        </w:rPr>
        <w:t>EDIHR Policy</w:t>
      </w:r>
      <w:r w:rsidR="004258C6" w:rsidRPr="00526D09">
        <w:rPr>
          <w:rFonts w:eastAsia="Times New Roman" w:cs="Arial"/>
        </w:rPr>
        <w:t>, and training staff to ask protected characteristic information. We also addres</w:t>
      </w:r>
      <w:r w:rsidRPr="00526D09">
        <w:rPr>
          <w:rFonts w:eastAsia="Times New Roman" w:cs="Arial"/>
        </w:rPr>
        <w:t>s</w:t>
      </w:r>
      <w:r w:rsidR="004258C6" w:rsidRPr="00526D09">
        <w:rPr>
          <w:rFonts w:eastAsia="Times New Roman" w:cs="Arial"/>
        </w:rPr>
        <w:t xml:space="preserve"> questions about staff representation on noticeboards, and </w:t>
      </w:r>
      <w:r w:rsidR="00B2039B" w:rsidRPr="00526D09">
        <w:rPr>
          <w:rFonts w:eastAsia="Times New Roman" w:cs="Arial"/>
        </w:rPr>
        <w:t xml:space="preserve">we have </w:t>
      </w:r>
      <w:r w:rsidR="004258C6" w:rsidRPr="00526D09">
        <w:rPr>
          <w:rFonts w:eastAsia="Times New Roman" w:cs="Arial"/>
        </w:rPr>
        <w:t>re-wr</w:t>
      </w:r>
      <w:r w:rsidR="00B2039B" w:rsidRPr="00526D09">
        <w:rPr>
          <w:rFonts w:eastAsia="Times New Roman" w:cs="Arial"/>
        </w:rPr>
        <w:t>itten</w:t>
      </w:r>
      <w:r w:rsidR="004258C6" w:rsidRPr="00526D09">
        <w:rPr>
          <w:rFonts w:eastAsia="Times New Roman" w:cs="Arial"/>
        </w:rPr>
        <w:t xml:space="preserve"> template letters that are sent to patients and carers about their detention under the Mental Health Act.</w:t>
      </w:r>
    </w:p>
    <w:p w14:paraId="03F616B3" w14:textId="77777777" w:rsidR="004258C6" w:rsidRPr="00526D09" w:rsidRDefault="004258C6" w:rsidP="009773C5">
      <w:pPr>
        <w:rPr>
          <w:rFonts w:eastAsia="Times New Roman" w:cs="Arial"/>
        </w:rPr>
      </w:pPr>
    </w:p>
    <w:p w14:paraId="12D183C2" w14:textId="574E92F2" w:rsidR="004258C6" w:rsidRPr="00526D09" w:rsidRDefault="00026D0F" w:rsidP="00026D0F">
      <w:pPr>
        <w:pStyle w:val="Heading2"/>
        <w:rPr>
          <w:rFonts w:eastAsia="Times New Roman"/>
        </w:rPr>
      </w:pPr>
      <w:bookmarkStart w:id="16" w:name="_Toc160733442"/>
      <w:proofErr w:type="spellStart"/>
      <w:r w:rsidRPr="00526D09">
        <w:rPr>
          <w:rFonts w:eastAsia="Times New Roman"/>
        </w:rPr>
        <w:lastRenderedPageBreak/>
        <w:t>E</w:t>
      </w:r>
      <w:r w:rsidR="00695693" w:rsidRPr="00526D09">
        <w:rPr>
          <w:rFonts w:eastAsia="Times New Roman"/>
        </w:rPr>
        <w:t>b</w:t>
      </w:r>
      <w:r w:rsidRPr="00526D09">
        <w:rPr>
          <w:rFonts w:eastAsia="Times New Roman"/>
        </w:rPr>
        <w:t>E</w:t>
      </w:r>
      <w:proofErr w:type="spellEnd"/>
      <w:r w:rsidRPr="00526D09">
        <w:rPr>
          <w:rFonts w:eastAsia="Times New Roman"/>
        </w:rPr>
        <w:t xml:space="preserve"> and </w:t>
      </w:r>
      <w:r w:rsidR="00695693" w:rsidRPr="00526D09">
        <w:rPr>
          <w:rFonts w:eastAsia="Times New Roman"/>
        </w:rPr>
        <w:t>v</w:t>
      </w:r>
      <w:r w:rsidRPr="00526D09">
        <w:rPr>
          <w:rFonts w:eastAsia="Times New Roman"/>
        </w:rPr>
        <w:t xml:space="preserve">olunteer </w:t>
      </w:r>
      <w:r w:rsidR="00A945ED" w:rsidRPr="00526D09">
        <w:rPr>
          <w:rFonts w:eastAsia="Times New Roman"/>
        </w:rPr>
        <w:t>protected characteristics</w:t>
      </w:r>
      <w:bookmarkEnd w:id="16"/>
    </w:p>
    <w:p w14:paraId="3397E0F3" w14:textId="6D28AFD3" w:rsidR="0099688F" w:rsidRPr="00526D09" w:rsidRDefault="0099688F" w:rsidP="0099688F">
      <w:pPr>
        <w:rPr>
          <w:rFonts w:eastAsia="Times New Roman" w:cs="Arial"/>
        </w:rPr>
      </w:pPr>
      <w:r w:rsidRPr="00526D09">
        <w:rPr>
          <w:rFonts w:eastAsia="Times New Roman" w:cs="Arial"/>
        </w:rPr>
        <w:t xml:space="preserve">We have good protected characteristic information for our volunteers, but </w:t>
      </w:r>
      <w:r w:rsidR="00273490" w:rsidRPr="00526D09">
        <w:rPr>
          <w:rFonts w:eastAsia="Times New Roman" w:cs="Arial"/>
        </w:rPr>
        <w:t xml:space="preserve">fewer </w:t>
      </w:r>
      <w:r w:rsidRPr="00526D09">
        <w:rPr>
          <w:rFonts w:eastAsia="Times New Roman" w:cs="Arial"/>
        </w:rPr>
        <w:t>EbEs have disclosed their details, which makes it difficult for us to understand how far they reflect our service users or our local communities.</w:t>
      </w:r>
    </w:p>
    <w:p w14:paraId="2CA9A272" w14:textId="7D582C70" w:rsidR="00273490" w:rsidRPr="00526D09" w:rsidRDefault="00273490" w:rsidP="00273490">
      <w:pPr>
        <w:pStyle w:val="ListParagraph"/>
        <w:numPr>
          <w:ilvl w:val="0"/>
          <w:numId w:val="26"/>
        </w:numPr>
        <w:rPr>
          <w:rFonts w:eastAsia="Times New Roman" w:cs="Arial"/>
        </w:rPr>
      </w:pPr>
      <w:r w:rsidRPr="00526D09">
        <w:rPr>
          <w:rFonts w:eastAsia="Times New Roman" w:cs="Arial"/>
        </w:rPr>
        <w:t>82% of our volunteers are aged 20-64, with just 2% in the 16-19 age group, and 16% aged 65 and over. Our EbEs have a much broader age spread, with 15% under 20, 57.2% aged 20-64, and 11% aged 65 and over. 17% of EbEs have not shared their age.</w:t>
      </w:r>
    </w:p>
    <w:p w14:paraId="3AADC9B0" w14:textId="360EA791" w:rsidR="00482C37" w:rsidRPr="00526D09" w:rsidRDefault="00482C37" w:rsidP="00273490">
      <w:pPr>
        <w:pStyle w:val="ListParagraph"/>
        <w:numPr>
          <w:ilvl w:val="0"/>
          <w:numId w:val="26"/>
        </w:numPr>
        <w:rPr>
          <w:rFonts w:eastAsia="Times New Roman" w:cs="Arial"/>
        </w:rPr>
      </w:pPr>
      <w:r w:rsidRPr="00526D09">
        <w:rPr>
          <w:rFonts w:eastAsia="Times New Roman" w:cs="Arial"/>
        </w:rPr>
        <w:t>80% of volunteers are women, 14% are men and 2% are non-binary. 4% of volunteers have not shared their gender. 26% of EbEs have not shared their gender</w:t>
      </w:r>
      <w:r w:rsidR="00894C64" w:rsidRPr="00526D09">
        <w:rPr>
          <w:rFonts w:eastAsia="Times New Roman" w:cs="Arial"/>
        </w:rPr>
        <w:t>. Of the remainin</w:t>
      </w:r>
      <w:r w:rsidR="001B4E49" w:rsidRPr="00526D09">
        <w:rPr>
          <w:rFonts w:eastAsia="Times New Roman" w:cs="Arial"/>
        </w:rPr>
        <w:t xml:space="preserve">g 74%, 52% are women, 43% are men, </w:t>
      </w:r>
      <w:r w:rsidRPr="00526D09">
        <w:rPr>
          <w:rFonts w:eastAsia="Times New Roman" w:cs="Arial"/>
        </w:rPr>
        <w:t xml:space="preserve">and </w:t>
      </w:r>
      <w:r w:rsidR="001B4E49" w:rsidRPr="00526D09">
        <w:rPr>
          <w:rFonts w:eastAsia="Times New Roman" w:cs="Arial"/>
        </w:rPr>
        <w:t xml:space="preserve">5% </w:t>
      </w:r>
      <w:r w:rsidRPr="00526D09">
        <w:rPr>
          <w:rFonts w:eastAsia="Times New Roman" w:cs="Arial"/>
        </w:rPr>
        <w:t>are other gender identities including non-binary.</w:t>
      </w:r>
    </w:p>
    <w:p w14:paraId="01ED59EE" w14:textId="580F9430" w:rsidR="00482C37" w:rsidRPr="00526D09" w:rsidRDefault="00482C37" w:rsidP="00273490">
      <w:pPr>
        <w:pStyle w:val="ListParagraph"/>
        <w:numPr>
          <w:ilvl w:val="0"/>
          <w:numId w:val="26"/>
        </w:numPr>
        <w:rPr>
          <w:rFonts w:eastAsia="Times New Roman" w:cs="Arial"/>
        </w:rPr>
      </w:pPr>
      <w:r w:rsidRPr="00526D09">
        <w:rPr>
          <w:rFonts w:eastAsia="Times New Roman" w:cs="Arial"/>
        </w:rPr>
        <w:t xml:space="preserve">3% of volunteers have not shared their ethnicity. </w:t>
      </w:r>
      <w:r w:rsidR="00894C64" w:rsidRPr="00526D09">
        <w:rPr>
          <w:rFonts w:eastAsia="Times New Roman" w:cs="Arial"/>
        </w:rPr>
        <w:t xml:space="preserve">Just under 79% are white and just under 20% are from ethnic minority groups. 42% of EbEs have not shared their ethnicity. </w:t>
      </w:r>
      <w:r w:rsidR="001B4E49" w:rsidRPr="00526D09">
        <w:rPr>
          <w:rFonts w:eastAsia="Times New Roman" w:cs="Arial"/>
        </w:rPr>
        <w:t xml:space="preserve">Of the remaining 58%, 94% </w:t>
      </w:r>
      <w:r w:rsidR="00894C64" w:rsidRPr="00526D09">
        <w:rPr>
          <w:rFonts w:eastAsia="Times New Roman" w:cs="Arial"/>
        </w:rPr>
        <w:t xml:space="preserve">are white, and </w:t>
      </w:r>
      <w:r w:rsidR="001B4E49" w:rsidRPr="00526D09">
        <w:rPr>
          <w:rFonts w:eastAsia="Times New Roman" w:cs="Arial"/>
        </w:rPr>
        <w:t>6</w:t>
      </w:r>
      <w:r w:rsidR="00894C64" w:rsidRPr="00526D09">
        <w:rPr>
          <w:rFonts w:eastAsia="Times New Roman" w:cs="Arial"/>
        </w:rPr>
        <w:t>% are from ethnic minority groups.</w:t>
      </w:r>
    </w:p>
    <w:p w14:paraId="39640F8E" w14:textId="44A5F6D8" w:rsidR="00894C64" w:rsidRPr="00526D09" w:rsidRDefault="00894C64" w:rsidP="00273490">
      <w:pPr>
        <w:pStyle w:val="ListParagraph"/>
        <w:numPr>
          <w:ilvl w:val="0"/>
          <w:numId w:val="26"/>
        </w:numPr>
        <w:rPr>
          <w:rFonts w:eastAsia="Times New Roman" w:cs="Arial"/>
        </w:rPr>
      </w:pPr>
      <w:r w:rsidRPr="00526D09">
        <w:rPr>
          <w:rFonts w:eastAsia="Times New Roman" w:cs="Arial"/>
        </w:rPr>
        <w:t xml:space="preserve">70% of volunteers are heterosexual. 16% are gay, lesbian or bisexual, and 13% have not shared their sexuality. 55% of EbEs have not shared their sexuality. </w:t>
      </w:r>
      <w:r w:rsidR="001B4E49" w:rsidRPr="00526D09">
        <w:rPr>
          <w:rFonts w:eastAsia="Times New Roman" w:cs="Arial"/>
        </w:rPr>
        <w:t>Of the remaining 45%, 76% are heterosexual, 21% are gay, lesbian or bisexual, and 3% are other sexualities not listed.</w:t>
      </w:r>
    </w:p>
    <w:p w14:paraId="65496E15" w14:textId="4EB50C37" w:rsidR="001B4E49" w:rsidRPr="00526D09" w:rsidRDefault="001B4E49" w:rsidP="001B4E49">
      <w:pPr>
        <w:pStyle w:val="ListParagraph"/>
        <w:numPr>
          <w:ilvl w:val="0"/>
          <w:numId w:val="26"/>
        </w:numPr>
        <w:rPr>
          <w:rFonts w:eastAsia="Times New Roman" w:cs="Arial"/>
        </w:rPr>
      </w:pPr>
      <w:r w:rsidRPr="00526D09">
        <w:rPr>
          <w:rFonts w:eastAsia="Times New Roman" w:cs="Arial"/>
        </w:rPr>
        <w:t>16% of volunteers are disabled and 77% are non-disabled. 7% have not shared their disability status. 56% of EbEs have not shared their disability status. Of the remaining 44%, 58% are disabled and 42% are non-disabled.</w:t>
      </w:r>
    </w:p>
    <w:p w14:paraId="5DA7B040" w14:textId="4B72040A" w:rsidR="000C7DE4" w:rsidRPr="00526D09" w:rsidRDefault="00662CEB" w:rsidP="007F49EB">
      <w:pPr>
        <w:pStyle w:val="ListParagraph"/>
        <w:numPr>
          <w:ilvl w:val="0"/>
          <w:numId w:val="26"/>
        </w:numPr>
        <w:rPr>
          <w:rFonts w:eastAsia="Times New Roman" w:cs="Arial"/>
        </w:rPr>
      </w:pPr>
      <w:r w:rsidRPr="00526D09">
        <w:rPr>
          <w:rFonts w:eastAsia="Times New Roman" w:cs="Arial"/>
        </w:rPr>
        <w:t>25% of our volunteers are atheist, 20% are Christian, 5% are Buddhist, 3% are Muslim and 10% are other religions not listed. 38% have not shared their religion.</w:t>
      </w:r>
      <w:r w:rsidR="00D063F0" w:rsidRPr="00526D09">
        <w:rPr>
          <w:rFonts w:eastAsia="Times New Roman" w:cs="Arial"/>
        </w:rPr>
        <w:t xml:space="preserve"> 70% of EbEs have not shared their religion. Of the remaining 30%, 54% are Christian, </w:t>
      </w:r>
      <w:r w:rsidR="001838E6" w:rsidRPr="00526D09">
        <w:rPr>
          <w:rFonts w:eastAsia="Times New Roman" w:cs="Arial"/>
        </w:rPr>
        <w:t>28% are atheist, 4% are Buddhist and 14% are other religions not listed.</w:t>
      </w:r>
    </w:p>
    <w:p w14:paraId="135ACFD3" w14:textId="2EAD6FFE" w:rsidR="00B11828" w:rsidRPr="00526D09" w:rsidRDefault="00B11828" w:rsidP="004258C6">
      <w:pPr>
        <w:pStyle w:val="Heading1"/>
      </w:pPr>
      <w:bookmarkStart w:id="17" w:name="_Toc160733443"/>
      <w:r w:rsidRPr="00526D09">
        <w:t xml:space="preserve">Centralised </w:t>
      </w:r>
      <w:r w:rsidR="00BB761C" w:rsidRPr="00526D09">
        <w:t>r</w:t>
      </w:r>
      <w:r w:rsidRPr="00526D09">
        <w:t xml:space="preserve">easonable </w:t>
      </w:r>
      <w:r w:rsidR="00BB761C" w:rsidRPr="00526D09">
        <w:t>a</w:t>
      </w:r>
      <w:r w:rsidRPr="00526D09">
        <w:t>djustment</w:t>
      </w:r>
      <w:r w:rsidR="00BB761C" w:rsidRPr="00526D09">
        <w:t>s</w:t>
      </w:r>
      <w:r w:rsidRPr="00526D09">
        <w:t xml:space="preserve"> </w:t>
      </w:r>
      <w:r w:rsidR="00BB761C" w:rsidRPr="00526D09">
        <w:t>f</w:t>
      </w:r>
      <w:r w:rsidRPr="00526D09">
        <w:t>und</w:t>
      </w:r>
      <w:bookmarkEnd w:id="17"/>
    </w:p>
    <w:p w14:paraId="1DE39ADC" w14:textId="77777777" w:rsidR="003257DB" w:rsidRPr="00526D09" w:rsidRDefault="003257DB" w:rsidP="000F564B">
      <w:pPr>
        <w:rPr>
          <w:rFonts w:eastAsia="Times New Roman" w:cs="Arial"/>
        </w:rPr>
      </w:pPr>
    </w:p>
    <w:p w14:paraId="3FB8AF28" w14:textId="77777777" w:rsidR="000F564B" w:rsidRPr="00526D09" w:rsidRDefault="000F564B" w:rsidP="000F564B">
      <w:pPr>
        <w:rPr>
          <w:rFonts w:eastAsia="Times New Roman" w:cs="Arial"/>
        </w:rPr>
      </w:pPr>
      <w:r w:rsidRPr="00526D09">
        <w:rPr>
          <w:rFonts w:eastAsia="Times New Roman" w:cs="Arial"/>
        </w:rPr>
        <w:t>Reasonable adjustments for disabled members of staff can be purchased using the Trust's centralised reasonable adjustments fund (CRAF), instead of from individual team budgets.</w:t>
      </w:r>
    </w:p>
    <w:p w14:paraId="132AB530" w14:textId="77777777" w:rsidR="00160AF4" w:rsidRPr="00526D09" w:rsidRDefault="00160AF4" w:rsidP="00160AF4">
      <w:pPr>
        <w:rPr>
          <w:rFonts w:eastAsia="Times New Roman" w:cs="Arial"/>
        </w:rPr>
      </w:pPr>
    </w:p>
    <w:p w14:paraId="3E1E1708" w14:textId="6811C826" w:rsidR="003257DB" w:rsidRPr="00526D09" w:rsidRDefault="00160AF4" w:rsidP="00B04F00">
      <w:pPr>
        <w:pStyle w:val="Heading2"/>
        <w:rPr>
          <w:rFonts w:eastAsia="Times New Roman"/>
        </w:rPr>
      </w:pPr>
      <w:bookmarkStart w:id="18" w:name="_Toc160733444"/>
      <w:bookmarkStart w:id="19" w:name="_Hlk168922395"/>
      <w:r w:rsidRPr="00526D09">
        <w:rPr>
          <w:rFonts w:eastAsia="Times New Roman"/>
        </w:rPr>
        <w:t>Usage</w:t>
      </w:r>
      <w:bookmarkEnd w:id="18"/>
    </w:p>
    <w:p w14:paraId="2F7A6959" w14:textId="61523E09" w:rsidR="00B04F00" w:rsidRPr="00526D09" w:rsidRDefault="00FD40AF" w:rsidP="00B04F00">
      <w:pPr>
        <w:rPr>
          <w:rFonts w:eastAsia="Times New Roman" w:cs="Arial"/>
        </w:rPr>
      </w:pPr>
      <w:r w:rsidRPr="00526D09">
        <w:rPr>
          <w:rFonts w:eastAsia="Times New Roman" w:cs="Arial"/>
        </w:rPr>
        <w:t>In 2023-24</w:t>
      </w:r>
      <w:r w:rsidR="00B04F00" w:rsidRPr="00526D09">
        <w:rPr>
          <w:rFonts w:eastAsia="Times New Roman" w:cs="Arial"/>
        </w:rPr>
        <w:t xml:space="preserve"> we ha</w:t>
      </w:r>
      <w:r w:rsidRPr="00526D09">
        <w:rPr>
          <w:rFonts w:eastAsia="Times New Roman" w:cs="Arial"/>
        </w:rPr>
        <w:t>ndled</w:t>
      </w:r>
      <w:r w:rsidR="00B04F00" w:rsidRPr="00526D09">
        <w:rPr>
          <w:rFonts w:eastAsia="Times New Roman" w:cs="Arial"/>
        </w:rPr>
        <w:t xml:space="preserve"> 7</w:t>
      </w:r>
      <w:r w:rsidRPr="00526D09">
        <w:rPr>
          <w:rFonts w:eastAsia="Times New Roman" w:cs="Arial"/>
        </w:rPr>
        <w:t>2</w:t>
      </w:r>
      <w:r w:rsidR="00B04F00" w:rsidRPr="00526D09">
        <w:rPr>
          <w:rFonts w:eastAsia="Times New Roman" w:cs="Arial"/>
        </w:rPr>
        <w:t xml:space="preserve"> cases </w:t>
      </w:r>
      <w:r w:rsidRPr="00526D09">
        <w:rPr>
          <w:rFonts w:eastAsia="Times New Roman" w:cs="Arial"/>
        </w:rPr>
        <w:t>through</w:t>
      </w:r>
      <w:r w:rsidR="00B04F00" w:rsidRPr="00526D09">
        <w:rPr>
          <w:rFonts w:eastAsia="Times New Roman" w:cs="Arial"/>
        </w:rPr>
        <w:t xml:space="preserve"> the CRAF</w:t>
      </w:r>
      <w:r w:rsidRPr="00526D09">
        <w:rPr>
          <w:rFonts w:eastAsia="Times New Roman" w:cs="Arial"/>
        </w:rPr>
        <w:t xml:space="preserve">, via three referral routes. Access to Work report accounted for 35% of cases, </w:t>
      </w:r>
      <w:r w:rsidR="00B04F00" w:rsidRPr="00526D09">
        <w:rPr>
          <w:rFonts w:eastAsia="Times New Roman" w:cs="Arial"/>
        </w:rPr>
        <w:t>Occupational Health</w:t>
      </w:r>
      <w:r w:rsidRPr="00526D09">
        <w:rPr>
          <w:rFonts w:eastAsia="Times New Roman" w:cs="Arial"/>
        </w:rPr>
        <w:t xml:space="preserve"> referrals </w:t>
      </w:r>
      <w:r w:rsidR="00B04F00" w:rsidRPr="00526D09">
        <w:rPr>
          <w:rFonts w:eastAsia="Times New Roman" w:cs="Arial"/>
        </w:rPr>
        <w:t>accounted for 3</w:t>
      </w:r>
      <w:r w:rsidRPr="00526D09">
        <w:rPr>
          <w:rFonts w:eastAsia="Times New Roman" w:cs="Arial"/>
        </w:rPr>
        <w:t>3</w:t>
      </w:r>
      <w:r w:rsidR="00B04F00" w:rsidRPr="00526D09">
        <w:rPr>
          <w:rFonts w:eastAsia="Times New Roman" w:cs="Arial"/>
        </w:rPr>
        <w:t>% of cases</w:t>
      </w:r>
      <w:r w:rsidRPr="00526D09">
        <w:rPr>
          <w:rFonts w:eastAsia="Times New Roman" w:cs="Arial"/>
        </w:rPr>
        <w:t>, and m</w:t>
      </w:r>
      <w:r w:rsidR="00B04F00" w:rsidRPr="00526D09">
        <w:rPr>
          <w:rFonts w:eastAsia="Times New Roman" w:cs="Arial"/>
        </w:rPr>
        <w:t>anager referrals</w:t>
      </w:r>
      <w:r w:rsidRPr="00526D09">
        <w:rPr>
          <w:rFonts w:eastAsia="Times New Roman" w:cs="Arial"/>
        </w:rPr>
        <w:t xml:space="preserve"> accounted for 32% of cases</w:t>
      </w:r>
      <w:r w:rsidR="00B04F00" w:rsidRPr="00526D09">
        <w:rPr>
          <w:rFonts w:eastAsia="Times New Roman" w:cs="Arial"/>
        </w:rPr>
        <w:t>.</w:t>
      </w:r>
    </w:p>
    <w:p w14:paraId="6F7B2A33" w14:textId="630ED99E" w:rsidR="00B04F00" w:rsidRPr="00526D09" w:rsidRDefault="00B04F00" w:rsidP="00B04F00">
      <w:pPr>
        <w:rPr>
          <w:rFonts w:eastAsia="Times New Roman" w:cs="Arial"/>
        </w:rPr>
      </w:pPr>
    </w:p>
    <w:p w14:paraId="3471C0CF" w14:textId="089C56AB" w:rsidR="00B04F00" w:rsidRPr="00526D09" w:rsidRDefault="007F515D" w:rsidP="00B04F00">
      <w:pPr>
        <w:rPr>
          <w:rFonts w:eastAsia="Times New Roman" w:cs="Arial"/>
        </w:rPr>
      </w:pPr>
      <w:r w:rsidRPr="00526D09">
        <w:rPr>
          <w:rFonts w:eastAsia="Times New Roman" w:cs="Arial"/>
        </w:rPr>
        <w:t>In 2023-24, o</w:t>
      </w:r>
      <w:r w:rsidR="00B04F00" w:rsidRPr="00526D09">
        <w:rPr>
          <w:rFonts w:eastAsia="Times New Roman" w:cs="Arial"/>
        </w:rPr>
        <w:t xml:space="preserve">ur total </w:t>
      </w:r>
      <w:r w:rsidRPr="00526D09">
        <w:rPr>
          <w:rFonts w:eastAsia="Times New Roman" w:cs="Arial"/>
        </w:rPr>
        <w:t>s</w:t>
      </w:r>
      <w:r w:rsidR="00B04F00" w:rsidRPr="00526D09">
        <w:rPr>
          <w:rFonts w:eastAsia="Times New Roman" w:cs="Arial"/>
        </w:rPr>
        <w:t xml:space="preserve">pend on </w:t>
      </w:r>
      <w:r w:rsidRPr="00526D09">
        <w:rPr>
          <w:rFonts w:eastAsia="Times New Roman" w:cs="Arial"/>
        </w:rPr>
        <w:t xml:space="preserve">the </w:t>
      </w:r>
      <w:r w:rsidR="00B04F00" w:rsidRPr="00526D09">
        <w:rPr>
          <w:rFonts w:eastAsia="Times New Roman" w:cs="Arial"/>
        </w:rPr>
        <w:t>CRAF was £12</w:t>
      </w:r>
      <w:r w:rsidR="00FD40AF" w:rsidRPr="00526D09">
        <w:rPr>
          <w:rFonts w:eastAsia="Times New Roman" w:cs="Arial"/>
        </w:rPr>
        <w:t>9</w:t>
      </w:r>
      <w:r w:rsidR="00B04F00" w:rsidRPr="00526D09">
        <w:rPr>
          <w:rFonts w:eastAsia="Times New Roman" w:cs="Arial"/>
        </w:rPr>
        <w:t>,</w:t>
      </w:r>
      <w:r w:rsidR="00FD40AF" w:rsidRPr="00526D09">
        <w:rPr>
          <w:rFonts w:eastAsia="Times New Roman" w:cs="Arial"/>
        </w:rPr>
        <w:t>268</w:t>
      </w:r>
      <w:r w:rsidRPr="00526D09">
        <w:rPr>
          <w:rFonts w:eastAsia="Times New Roman" w:cs="Arial"/>
        </w:rPr>
        <w:t>.</w:t>
      </w:r>
      <w:r w:rsidR="00FD40AF" w:rsidRPr="00526D09">
        <w:rPr>
          <w:rFonts w:eastAsia="Times New Roman" w:cs="Arial"/>
        </w:rPr>
        <w:t>55</w:t>
      </w:r>
      <w:r w:rsidR="00B04F00" w:rsidRPr="00526D09">
        <w:rPr>
          <w:rFonts w:eastAsia="Times New Roman" w:cs="Arial"/>
        </w:rPr>
        <w:t>. We expect to be reimbursed £</w:t>
      </w:r>
      <w:r w:rsidRPr="00526D09">
        <w:rPr>
          <w:rFonts w:eastAsia="Times New Roman" w:cs="Arial"/>
        </w:rPr>
        <w:t>64,319.53</w:t>
      </w:r>
      <w:r w:rsidR="00B04F00" w:rsidRPr="00526D09">
        <w:rPr>
          <w:rFonts w:eastAsia="Times New Roman" w:cs="Arial"/>
        </w:rPr>
        <w:t xml:space="preserve"> through Access to Work. When broken down by referral route, the spend was £</w:t>
      </w:r>
      <w:r w:rsidR="00FD40AF" w:rsidRPr="00526D09">
        <w:rPr>
          <w:rFonts w:eastAsia="Times New Roman" w:cs="Arial"/>
        </w:rPr>
        <w:t>89,596.70</w:t>
      </w:r>
      <w:r w:rsidR="00B04F00" w:rsidRPr="00526D09">
        <w:rPr>
          <w:rFonts w:eastAsia="Times New Roman" w:cs="Arial"/>
        </w:rPr>
        <w:t xml:space="preserve"> through Access to Work, £2</w:t>
      </w:r>
      <w:r w:rsidR="00FD40AF" w:rsidRPr="00526D09">
        <w:rPr>
          <w:rFonts w:eastAsia="Times New Roman" w:cs="Arial"/>
        </w:rPr>
        <w:t>2,706.95</w:t>
      </w:r>
      <w:r w:rsidR="00B04F00" w:rsidRPr="00526D09">
        <w:rPr>
          <w:rFonts w:eastAsia="Times New Roman" w:cs="Arial"/>
        </w:rPr>
        <w:t xml:space="preserve"> through Occupational Health referrals, and £1</w:t>
      </w:r>
      <w:r w:rsidR="00FD40AF" w:rsidRPr="00526D09">
        <w:rPr>
          <w:rFonts w:eastAsia="Times New Roman" w:cs="Arial"/>
        </w:rPr>
        <w:t>6,964.90</w:t>
      </w:r>
      <w:r w:rsidR="00B04F00" w:rsidRPr="00526D09">
        <w:rPr>
          <w:rFonts w:eastAsia="Times New Roman" w:cs="Arial"/>
        </w:rPr>
        <w:t xml:space="preserve"> through manager referrals.</w:t>
      </w:r>
    </w:p>
    <w:bookmarkEnd w:id="19"/>
    <w:p w14:paraId="0AFEA27D" w14:textId="0D38591C" w:rsidR="00B04F00" w:rsidRPr="00526D09" w:rsidRDefault="00B04F00" w:rsidP="00B04F00">
      <w:pPr>
        <w:rPr>
          <w:rFonts w:eastAsia="Times New Roman" w:cs="Arial"/>
        </w:rPr>
      </w:pPr>
    </w:p>
    <w:p w14:paraId="45BF51F3" w14:textId="71DD61BC" w:rsidR="00B04F00" w:rsidRPr="00526D09" w:rsidRDefault="00B04F00" w:rsidP="00B04F00">
      <w:pPr>
        <w:pStyle w:val="Heading2"/>
        <w:rPr>
          <w:rFonts w:eastAsia="Times New Roman"/>
        </w:rPr>
      </w:pPr>
      <w:bookmarkStart w:id="20" w:name="_Toc160733445"/>
      <w:r w:rsidRPr="00526D09">
        <w:rPr>
          <w:rFonts w:eastAsia="Times New Roman"/>
        </w:rPr>
        <w:lastRenderedPageBreak/>
        <w:t>Developments</w:t>
      </w:r>
      <w:bookmarkEnd w:id="20"/>
    </w:p>
    <w:p w14:paraId="403C4C7D" w14:textId="3614A548" w:rsidR="00EC3705" w:rsidRPr="00526D09" w:rsidRDefault="00B04F00" w:rsidP="00EC3705">
      <w:pPr>
        <w:rPr>
          <w:rFonts w:eastAsia="Times New Roman" w:cs="Arial"/>
        </w:rPr>
      </w:pPr>
      <w:r w:rsidRPr="00526D09">
        <w:rPr>
          <w:rFonts w:eastAsia="Times New Roman" w:cs="Arial"/>
        </w:rPr>
        <w:t xml:space="preserve">The EDI team has worked to build close relationships with other teams including Procurement and Digital, who have helped to make CRAF a success. </w:t>
      </w:r>
      <w:r w:rsidR="00EC3705" w:rsidRPr="00526D09">
        <w:rPr>
          <w:rFonts w:eastAsia="Times New Roman" w:cs="Arial"/>
        </w:rPr>
        <w:t>We are also looking to be able to reuse equipment and furniture where appropriate in the future, making some potentially significant savings.</w:t>
      </w:r>
    </w:p>
    <w:p w14:paraId="51597D8F" w14:textId="77777777" w:rsidR="00EC3705" w:rsidRPr="00526D09" w:rsidRDefault="00EC3705" w:rsidP="00B04F00">
      <w:pPr>
        <w:rPr>
          <w:rFonts w:eastAsia="Times New Roman" w:cs="Arial"/>
        </w:rPr>
      </w:pPr>
    </w:p>
    <w:p w14:paraId="65AC4E5B" w14:textId="51158FD3" w:rsidR="00B04F00" w:rsidRPr="00526D09" w:rsidRDefault="00B04F00" w:rsidP="00B04F00">
      <w:pPr>
        <w:rPr>
          <w:rFonts w:eastAsia="Times New Roman" w:cs="Arial"/>
        </w:rPr>
      </w:pPr>
      <w:r w:rsidRPr="00526D09">
        <w:rPr>
          <w:rFonts w:eastAsia="Times New Roman" w:cs="Arial"/>
        </w:rPr>
        <w:t>The SPFT CRAF has been shared national</w:t>
      </w:r>
      <w:r w:rsidR="00451096" w:rsidRPr="00526D09">
        <w:rPr>
          <w:rFonts w:eastAsia="Times New Roman" w:cs="Arial"/>
        </w:rPr>
        <w:t>ly as an</w:t>
      </w:r>
      <w:r w:rsidRPr="00526D09">
        <w:rPr>
          <w:rFonts w:eastAsia="Times New Roman" w:cs="Arial"/>
        </w:rPr>
        <w:t xml:space="preserve"> example of how to provide centralised funding for reasonable adjustments. </w:t>
      </w:r>
    </w:p>
    <w:p w14:paraId="23666A72" w14:textId="705A7DE6" w:rsidR="00D152F3" w:rsidRPr="00526D09" w:rsidRDefault="00B11828" w:rsidP="004258C6">
      <w:pPr>
        <w:pStyle w:val="Heading1"/>
      </w:pPr>
      <w:bookmarkStart w:id="21" w:name="_Toc160733446"/>
      <w:r w:rsidRPr="00526D09">
        <w:t xml:space="preserve">Equality, </w:t>
      </w:r>
      <w:r w:rsidR="00BB761C" w:rsidRPr="00526D09">
        <w:t>d</w:t>
      </w:r>
      <w:r w:rsidRPr="00526D09">
        <w:t xml:space="preserve">iversity and </w:t>
      </w:r>
      <w:r w:rsidR="00BB761C" w:rsidRPr="00526D09">
        <w:t>i</w:t>
      </w:r>
      <w:r w:rsidRPr="00526D09">
        <w:t xml:space="preserve">nclusion </w:t>
      </w:r>
      <w:r w:rsidR="00BB761C" w:rsidRPr="00526D09">
        <w:t>t</w:t>
      </w:r>
      <w:r w:rsidR="003257DB" w:rsidRPr="00526D09">
        <w:t>raining</w:t>
      </w:r>
      <w:bookmarkEnd w:id="21"/>
    </w:p>
    <w:p w14:paraId="2B0E5768" w14:textId="77777777" w:rsidR="00B11828" w:rsidRPr="00526D09" w:rsidRDefault="00B11828" w:rsidP="003257DB">
      <w:pPr>
        <w:rPr>
          <w:rFonts w:eastAsia="Times New Roman" w:cs="Arial"/>
        </w:rPr>
      </w:pPr>
    </w:p>
    <w:p w14:paraId="603BE8E7" w14:textId="77777777" w:rsidR="00DB1175" w:rsidRPr="00526D09" w:rsidRDefault="00DB1175" w:rsidP="00B11828">
      <w:pPr>
        <w:pStyle w:val="Heading2"/>
        <w:rPr>
          <w:rFonts w:eastAsia="Times New Roman"/>
        </w:rPr>
      </w:pPr>
      <w:bookmarkStart w:id="22" w:name="_Toc160733447"/>
      <w:r w:rsidRPr="00526D09">
        <w:rPr>
          <w:rFonts w:eastAsia="Times New Roman"/>
        </w:rPr>
        <w:t>Mandatory training</w:t>
      </w:r>
      <w:bookmarkEnd w:id="22"/>
    </w:p>
    <w:p w14:paraId="7562C1A1" w14:textId="12AC302F" w:rsidR="00DB1175" w:rsidRPr="00526D09" w:rsidRDefault="00D116CA" w:rsidP="00DB1175">
      <w:r w:rsidRPr="00526D09">
        <w:t xml:space="preserve">All staff take mandatory training in Equality, Diversity, and Human Rights to meet the national </w:t>
      </w:r>
      <w:r w:rsidR="00567C3A" w:rsidRPr="00526D09">
        <w:t>UK Core Skills Training Framework, which is renewed every three years. Across 5</w:t>
      </w:r>
      <w:r w:rsidR="001E1F80" w:rsidRPr="00526D09">
        <w:t>,432 substantive</w:t>
      </w:r>
      <w:r w:rsidR="00567C3A" w:rsidRPr="00526D09">
        <w:t xml:space="preserve"> staff members, 96.5% (</w:t>
      </w:r>
      <w:r w:rsidR="001E1F80" w:rsidRPr="00526D09">
        <w:t>5,256</w:t>
      </w:r>
      <w:r w:rsidR="00567C3A" w:rsidRPr="00526D09">
        <w:t xml:space="preserve">) staff members </w:t>
      </w:r>
      <w:r w:rsidR="00C23268" w:rsidRPr="00526D09">
        <w:t>we</w:t>
      </w:r>
      <w:r w:rsidR="00567C3A" w:rsidRPr="00526D09">
        <w:t>re up to date with this training</w:t>
      </w:r>
      <w:r w:rsidR="00C23268" w:rsidRPr="00526D09">
        <w:t xml:space="preserve"> as of 31 March 2024</w:t>
      </w:r>
      <w:r w:rsidR="00567C3A" w:rsidRPr="00526D09">
        <w:t>, with 3.5% (</w:t>
      </w:r>
      <w:r w:rsidR="00C23268" w:rsidRPr="00526D09">
        <w:t>176</w:t>
      </w:r>
      <w:r w:rsidR="00567C3A" w:rsidRPr="00526D09">
        <w:t>) overdue.</w:t>
      </w:r>
    </w:p>
    <w:p w14:paraId="68AB23EA" w14:textId="77777777" w:rsidR="00DB1175" w:rsidRPr="00526D09" w:rsidRDefault="00DB1175" w:rsidP="00DB1175"/>
    <w:p w14:paraId="088DAD8A" w14:textId="77777777" w:rsidR="003257DB" w:rsidRPr="00526D09" w:rsidRDefault="003257DB" w:rsidP="00B11828">
      <w:pPr>
        <w:pStyle w:val="Heading2"/>
        <w:rPr>
          <w:rFonts w:eastAsia="Times New Roman"/>
        </w:rPr>
      </w:pPr>
      <w:bookmarkStart w:id="23" w:name="_Toc160733448"/>
      <w:r w:rsidRPr="00526D09">
        <w:rPr>
          <w:rFonts w:eastAsia="Times New Roman"/>
        </w:rPr>
        <w:t>Scope</w:t>
      </w:r>
      <w:bookmarkEnd w:id="23"/>
    </w:p>
    <w:p w14:paraId="3E473F54" w14:textId="34E103AA" w:rsidR="00AA0190" w:rsidRPr="00526D09" w:rsidRDefault="00C67CFE" w:rsidP="003257DB">
      <w:r w:rsidRPr="00526D09">
        <w:rPr>
          <w:rFonts w:cs="Arial"/>
        </w:rPr>
        <w:t xml:space="preserve">In </w:t>
      </w:r>
      <w:r w:rsidR="00FD16E9" w:rsidRPr="00526D09">
        <w:rPr>
          <w:rFonts w:cs="Arial"/>
        </w:rPr>
        <w:t>2023</w:t>
      </w:r>
      <w:r w:rsidRPr="00526D09">
        <w:rPr>
          <w:rFonts w:cs="Arial"/>
        </w:rPr>
        <w:t>-24</w:t>
      </w:r>
      <w:r w:rsidR="00FD16E9" w:rsidRPr="00526D09">
        <w:rPr>
          <w:rFonts w:cs="Arial"/>
        </w:rPr>
        <w:t xml:space="preserve">, SPFT partnered with the disability equality charity Scope to deliver expert disability awareness training. </w:t>
      </w:r>
      <w:r w:rsidR="00AA0190" w:rsidRPr="00526D09">
        <w:rPr>
          <w:rFonts w:cs="Arial"/>
        </w:rPr>
        <w:t>The workshops were delivered across three themes</w:t>
      </w:r>
      <w:r w:rsidRPr="00526D09">
        <w:rPr>
          <w:rFonts w:cs="Arial"/>
        </w:rPr>
        <w:t xml:space="preserve">: </w:t>
      </w:r>
      <w:r w:rsidR="00AA0190" w:rsidRPr="00526D09">
        <w:rPr>
          <w:rFonts w:cs="Arial"/>
        </w:rPr>
        <w:t>End the Awkward</w:t>
      </w:r>
      <w:r w:rsidRPr="00526D09">
        <w:rPr>
          <w:rFonts w:cs="Arial"/>
        </w:rPr>
        <w:t xml:space="preserve">, </w:t>
      </w:r>
      <w:r w:rsidR="00AA0190" w:rsidRPr="00526D09">
        <w:t>designed to start the conversation around disability in the workplace</w:t>
      </w:r>
      <w:r w:rsidRPr="00526D09">
        <w:t xml:space="preserve">, </w:t>
      </w:r>
      <w:r w:rsidR="00AA0190" w:rsidRPr="00526D09">
        <w:t>Recruitment and Selection</w:t>
      </w:r>
      <w:r w:rsidRPr="00526D09">
        <w:t xml:space="preserve">, and </w:t>
      </w:r>
      <w:r w:rsidR="00AA0190" w:rsidRPr="00526D09">
        <w:t>Let's Talk</w:t>
      </w:r>
      <w:r w:rsidRPr="00526D09">
        <w:t xml:space="preserve">, which </w:t>
      </w:r>
      <w:r w:rsidR="00AA0190" w:rsidRPr="00526D09">
        <w:t>explore</w:t>
      </w:r>
      <w:r w:rsidRPr="00526D09">
        <w:t>s</w:t>
      </w:r>
      <w:r w:rsidR="00AA0190" w:rsidRPr="00526D09">
        <w:t xml:space="preserve"> the barriers</w:t>
      </w:r>
      <w:r w:rsidRPr="00526D09">
        <w:t xml:space="preserve"> </w:t>
      </w:r>
      <w:r w:rsidR="00AA0190" w:rsidRPr="00526D09">
        <w:t xml:space="preserve">disabled people </w:t>
      </w:r>
      <w:r w:rsidRPr="00526D09">
        <w:t xml:space="preserve">experience </w:t>
      </w:r>
      <w:r w:rsidR="00AA0190" w:rsidRPr="00526D09">
        <w:t>and the social model of disability.</w:t>
      </w:r>
    </w:p>
    <w:p w14:paraId="4E555C32" w14:textId="77777777" w:rsidR="00FD16E9" w:rsidRPr="00526D09" w:rsidRDefault="00FD16E9" w:rsidP="003257DB"/>
    <w:p w14:paraId="3BBECC78" w14:textId="549D2343" w:rsidR="003257DB" w:rsidRPr="00526D09" w:rsidRDefault="00FD16E9" w:rsidP="003257DB">
      <w:pPr>
        <w:rPr>
          <w:rFonts w:eastAsiaTheme="minorHAnsi" w:cs="Arial"/>
        </w:rPr>
      </w:pPr>
      <w:r w:rsidRPr="00526D09">
        <w:rPr>
          <w:rFonts w:cs="Arial"/>
        </w:rPr>
        <w:t>15</w:t>
      </w:r>
      <w:r w:rsidR="00C67CFE" w:rsidRPr="00526D09">
        <w:rPr>
          <w:rFonts w:cs="Arial"/>
        </w:rPr>
        <w:t>4</w:t>
      </w:r>
      <w:r w:rsidRPr="00526D09">
        <w:rPr>
          <w:rFonts w:cs="Arial"/>
        </w:rPr>
        <w:t xml:space="preserve"> </w:t>
      </w:r>
      <w:r w:rsidR="00C67CFE" w:rsidRPr="00526D09">
        <w:rPr>
          <w:rFonts w:cs="Arial"/>
        </w:rPr>
        <w:t>members of staff</w:t>
      </w:r>
      <w:r w:rsidRPr="00526D09">
        <w:rPr>
          <w:rFonts w:cs="Arial"/>
        </w:rPr>
        <w:t xml:space="preserve"> attended one or more Scope Disability Awareness workshops in 2023</w:t>
      </w:r>
      <w:r w:rsidR="00C67CFE" w:rsidRPr="00526D09">
        <w:rPr>
          <w:rFonts w:cs="Arial"/>
        </w:rPr>
        <w:t>-24</w:t>
      </w:r>
      <w:r w:rsidRPr="00526D09">
        <w:rPr>
          <w:rFonts w:cs="Arial"/>
        </w:rPr>
        <w:t xml:space="preserve">. </w:t>
      </w:r>
      <w:r w:rsidR="003257DB" w:rsidRPr="00526D09">
        <w:rPr>
          <w:rFonts w:cs="Arial"/>
        </w:rPr>
        <w:t>9</w:t>
      </w:r>
      <w:r w:rsidR="00C67CFE" w:rsidRPr="00526D09">
        <w:rPr>
          <w:rFonts w:cs="Arial"/>
        </w:rPr>
        <w:t>0</w:t>
      </w:r>
      <w:r w:rsidR="003257DB" w:rsidRPr="00526D09">
        <w:rPr>
          <w:rFonts w:cs="Arial"/>
        </w:rPr>
        <w:t>% of delegates sa</w:t>
      </w:r>
      <w:r w:rsidR="00C67CFE" w:rsidRPr="00526D09">
        <w:rPr>
          <w:rFonts w:cs="Arial"/>
        </w:rPr>
        <w:t>id</w:t>
      </w:r>
      <w:r w:rsidR="003257DB" w:rsidRPr="00526D09">
        <w:rPr>
          <w:rFonts w:cs="Arial"/>
        </w:rPr>
        <w:t xml:space="preserve"> that </w:t>
      </w:r>
      <w:r w:rsidR="00AA0190" w:rsidRPr="00526D09">
        <w:rPr>
          <w:rFonts w:cs="Arial"/>
        </w:rPr>
        <w:t>they would</w:t>
      </w:r>
      <w:r w:rsidR="003257DB" w:rsidRPr="00526D09">
        <w:rPr>
          <w:rFonts w:cs="Arial"/>
        </w:rPr>
        <w:t xml:space="preserve"> recommend the training to a colleague. </w:t>
      </w:r>
    </w:p>
    <w:p w14:paraId="21B6FD6C" w14:textId="77777777" w:rsidR="003257DB" w:rsidRPr="00526D09" w:rsidRDefault="003257DB" w:rsidP="003257DB">
      <w:pPr>
        <w:rPr>
          <w:rFonts w:eastAsia="Times New Roman" w:cs="Arial"/>
        </w:rPr>
      </w:pPr>
    </w:p>
    <w:p w14:paraId="0424EC4F" w14:textId="77777777" w:rsidR="00B11828" w:rsidRPr="00526D09" w:rsidRDefault="00B11828" w:rsidP="00B11828">
      <w:pPr>
        <w:pStyle w:val="Heading2"/>
        <w:rPr>
          <w:rFonts w:eastAsia="Times New Roman"/>
        </w:rPr>
      </w:pPr>
      <w:bookmarkStart w:id="24" w:name="_Toc160733449"/>
      <w:r w:rsidRPr="00526D09">
        <w:rPr>
          <w:rFonts w:eastAsia="Times New Roman"/>
        </w:rPr>
        <w:t>Skill Boosters</w:t>
      </w:r>
      <w:bookmarkEnd w:id="24"/>
    </w:p>
    <w:p w14:paraId="178A3E89" w14:textId="30B773AD" w:rsidR="00D74EA5" w:rsidRPr="00526D09" w:rsidRDefault="00DB1175" w:rsidP="003257DB">
      <w:pPr>
        <w:rPr>
          <w:rFonts w:eastAsia="Times New Roman" w:cs="Arial"/>
        </w:rPr>
      </w:pPr>
      <w:r w:rsidRPr="00526D09">
        <w:rPr>
          <w:rFonts w:eastAsia="Times New Roman" w:cs="Arial"/>
        </w:rPr>
        <w:t>This year we launc</w:t>
      </w:r>
      <w:r w:rsidR="00756865" w:rsidRPr="00526D09">
        <w:rPr>
          <w:rFonts w:eastAsia="Times New Roman" w:cs="Arial"/>
        </w:rPr>
        <w:t xml:space="preserve">hed </w:t>
      </w:r>
      <w:r w:rsidRPr="00526D09">
        <w:rPr>
          <w:rFonts w:eastAsia="Times New Roman" w:cs="Arial"/>
        </w:rPr>
        <w:t>Skill Boosters training</w:t>
      </w:r>
      <w:r w:rsidR="00756865" w:rsidRPr="00526D09">
        <w:rPr>
          <w:rFonts w:eastAsia="Times New Roman" w:cs="Arial"/>
        </w:rPr>
        <w:t xml:space="preserve"> </w:t>
      </w:r>
      <w:r w:rsidRPr="00526D09">
        <w:rPr>
          <w:rFonts w:eastAsia="Times New Roman" w:cs="Arial"/>
        </w:rPr>
        <w:t>for all staff</w:t>
      </w:r>
      <w:r w:rsidR="00756865" w:rsidRPr="00526D09">
        <w:rPr>
          <w:rFonts w:eastAsia="Times New Roman" w:cs="Arial"/>
        </w:rPr>
        <w:t xml:space="preserve">: </w:t>
      </w:r>
      <w:r w:rsidRPr="00526D09">
        <w:rPr>
          <w:rFonts w:eastAsia="Times New Roman" w:cs="Arial"/>
        </w:rPr>
        <w:t>19 bitesize, video-based e-learning courses</w:t>
      </w:r>
      <w:r w:rsidR="00D74EA5" w:rsidRPr="00526D09">
        <w:rPr>
          <w:rFonts w:eastAsia="Times New Roman" w:cs="Arial"/>
        </w:rPr>
        <w:t xml:space="preserve"> about inclusion skills</w:t>
      </w:r>
      <w:r w:rsidRPr="00526D09">
        <w:rPr>
          <w:rFonts w:eastAsia="Times New Roman" w:cs="Arial"/>
        </w:rPr>
        <w:t>, with downloadab</w:t>
      </w:r>
      <w:r w:rsidR="00756865" w:rsidRPr="00526D09">
        <w:rPr>
          <w:rFonts w:eastAsia="Times New Roman" w:cs="Arial"/>
        </w:rPr>
        <w:t xml:space="preserve">le </w:t>
      </w:r>
      <w:r w:rsidRPr="00526D09">
        <w:rPr>
          <w:rFonts w:eastAsia="Times New Roman" w:cs="Arial"/>
        </w:rPr>
        <w:t xml:space="preserve">course notes, </w:t>
      </w:r>
      <w:r w:rsidR="00756865" w:rsidRPr="00526D09">
        <w:rPr>
          <w:rFonts w:eastAsia="Times New Roman" w:cs="Arial"/>
        </w:rPr>
        <w:t xml:space="preserve">hosted </w:t>
      </w:r>
      <w:r w:rsidRPr="00526D09">
        <w:rPr>
          <w:rFonts w:eastAsia="Times New Roman" w:cs="Arial"/>
        </w:rPr>
        <w:t xml:space="preserve">on the Trust's learning management platform. </w:t>
      </w:r>
    </w:p>
    <w:p w14:paraId="2D8DCB36" w14:textId="77777777" w:rsidR="00D74EA5" w:rsidRPr="00526D09" w:rsidRDefault="00D74EA5" w:rsidP="003257DB">
      <w:pPr>
        <w:rPr>
          <w:rFonts w:eastAsia="Times New Roman" w:cs="Arial"/>
        </w:rPr>
      </w:pPr>
    </w:p>
    <w:p w14:paraId="33B9AE5C" w14:textId="38FB3182" w:rsidR="00D74EA5" w:rsidRPr="00887BB9" w:rsidRDefault="00D74EA5" w:rsidP="00D74EA5">
      <w:pPr>
        <w:rPr>
          <w:rFonts w:eastAsiaTheme="minorHAnsi" w:cs="Arial"/>
          <w:b/>
        </w:rPr>
      </w:pPr>
      <w:r w:rsidRPr="00887BB9">
        <w:rPr>
          <w:rFonts w:cs="Arial"/>
          <w:b/>
        </w:rPr>
        <w:t xml:space="preserve">Skill Boosters course pass marks as of 31 </w:t>
      </w:r>
      <w:r w:rsidR="00756865" w:rsidRPr="00887BB9">
        <w:rPr>
          <w:rFonts w:cs="Arial"/>
          <w:b/>
        </w:rPr>
        <w:t>March</w:t>
      </w:r>
      <w:r w:rsidRPr="00887BB9">
        <w:rPr>
          <w:rFonts w:cs="Arial"/>
          <w:b/>
        </w:rPr>
        <w:t xml:space="preserve"> 202</w:t>
      </w:r>
      <w:r w:rsidR="00756865" w:rsidRPr="00887BB9">
        <w:rPr>
          <w:rFonts w:cs="Arial"/>
          <w:b/>
        </w:rPr>
        <w:t>4</w:t>
      </w:r>
      <w:r w:rsidRPr="00887BB9">
        <w:rPr>
          <w:rFonts w:cs="Arial"/>
          <w:b/>
        </w:rPr>
        <w:t>:</w:t>
      </w:r>
    </w:p>
    <w:tbl>
      <w:tblPr>
        <w:tblW w:w="0" w:type="auto"/>
        <w:tblCellMar>
          <w:left w:w="0" w:type="dxa"/>
          <w:right w:w="0" w:type="dxa"/>
        </w:tblCellMar>
        <w:tblLook w:val="04A0" w:firstRow="1" w:lastRow="0" w:firstColumn="1" w:lastColumn="0" w:noHBand="0" w:noVBand="1"/>
      </w:tblPr>
      <w:tblGrid>
        <w:gridCol w:w="6516"/>
        <w:gridCol w:w="709"/>
      </w:tblGrid>
      <w:tr w:rsidR="00D74EA5" w:rsidRPr="00526D09" w14:paraId="7ABF5048" w14:textId="77777777" w:rsidTr="00D74EA5">
        <w:tc>
          <w:tcPr>
            <w:tcW w:w="65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562CDCB" w14:textId="77777777" w:rsidR="00D74EA5" w:rsidRPr="00526D09" w:rsidRDefault="00D74EA5">
            <w:pPr>
              <w:rPr>
                <w:rFonts w:cs="Arial"/>
              </w:rPr>
            </w:pPr>
            <w:r w:rsidRPr="00526D09">
              <w:rPr>
                <w:rFonts w:cs="Arial"/>
              </w:rPr>
              <w:t>Allyship: An Introduction</w:t>
            </w:r>
          </w:p>
        </w:tc>
        <w:tc>
          <w:tcPr>
            <w:tcW w:w="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A7DE4CC" w14:textId="6C7EF09A" w:rsidR="00D74EA5" w:rsidRPr="00526D09" w:rsidRDefault="005E59F4">
            <w:pPr>
              <w:jc w:val="right"/>
              <w:rPr>
                <w:rFonts w:cs="Arial"/>
              </w:rPr>
            </w:pPr>
            <w:r w:rsidRPr="00526D09">
              <w:rPr>
                <w:rFonts w:cs="Arial"/>
              </w:rPr>
              <w:t>35</w:t>
            </w:r>
          </w:p>
        </w:tc>
      </w:tr>
      <w:tr w:rsidR="00D74EA5" w:rsidRPr="00526D09" w14:paraId="0E249F8D"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77C2C2" w14:textId="77777777" w:rsidR="00D74EA5" w:rsidRPr="00526D09" w:rsidRDefault="00D74EA5">
            <w:pPr>
              <w:rPr>
                <w:rFonts w:cs="Arial"/>
              </w:rPr>
            </w:pPr>
            <w:r w:rsidRPr="00526D09">
              <w:rPr>
                <w:rFonts w:cs="Arial"/>
              </w:rPr>
              <w:t>An Introduction to Intersectionality</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457755D5" w14:textId="2FD4BDA0" w:rsidR="00D74EA5" w:rsidRPr="00526D09" w:rsidRDefault="005E59F4">
            <w:pPr>
              <w:jc w:val="right"/>
              <w:rPr>
                <w:rFonts w:cs="Arial"/>
              </w:rPr>
            </w:pPr>
            <w:r w:rsidRPr="00526D09">
              <w:rPr>
                <w:rFonts w:cs="Arial"/>
              </w:rPr>
              <w:t>24</w:t>
            </w:r>
          </w:p>
        </w:tc>
      </w:tr>
      <w:tr w:rsidR="00D74EA5" w:rsidRPr="00526D09" w14:paraId="396058A6"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09AF87" w14:textId="77777777" w:rsidR="00D74EA5" w:rsidRPr="00526D09" w:rsidRDefault="00D74EA5">
            <w:pPr>
              <w:rPr>
                <w:rFonts w:cs="Arial"/>
              </w:rPr>
            </w:pPr>
            <w:r w:rsidRPr="00526D09">
              <w:rPr>
                <w:rFonts w:cs="Arial"/>
              </w:rPr>
              <w:t>Creating an Environment Based on Respect</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449F9693" w14:textId="1F0EA399" w:rsidR="00D74EA5" w:rsidRPr="00526D09" w:rsidRDefault="005E59F4">
            <w:pPr>
              <w:jc w:val="right"/>
              <w:rPr>
                <w:rFonts w:cs="Arial"/>
              </w:rPr>
            </w:pPr>
            <w:r w:rsidRPr="00526D09">
              <w:rPr>
                <w:rFonts w:cs="Arial"/>
              </w:rPr>
              <w:t>56</w:t>
            </w:r>
          </w:p>
        </w:tc>
      </w:tr>
      <w:tr w:rsidR="00D74EA5" w:rsidRPr="00526D09" w14:paraId="0555F5F9"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35AA94" w14:textId="77777777" w:rsidR="00D74EA5" w:rsidRPr="00526D09" w:rsidRDefault="00D74EA5">
            <w:pPr>
              <w:rPr>
                <w:rFonts w:cs="Arial"/>
              </w:rPr>
            </w:pPr>
            <w:r w:rsidRPr="00526D09">
              <w:rPr>
                <w:rFonts w:cs="Arial"/>
              </w:rPr>
              <w:t>Cultural Awareness in the Workplace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65DDB42C" w14:textId="7258E640" w:rsidR="00D74EA5" w:rsidRPr="00526D09" w:rsidRDefault="005E59F4">
            <w:pPr>
              <w:jc w:val="right"/>
              <w:rPr>
                <w:rFonts w:cs="Arial"/>
              </w:rPr>
            </w:pPr>
            <w:r w:rsidRPr="00526D09">
              <w:rPr>
                <w:rFonts w:cs="Arial"/>
              </w:rPr>
              <w:t>35</w:t>
            </w:r>
          </w:p>
        </w:tc>
      </w:tr>
      <w:tr w:rsidR="00D74EA5" w:rsidRPr="00526D09" w14:paraId="27B2A7B6"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C9F9D8" w14:textId="77777777" w:rsidR="00D74EA5" w:rsidRPr="00526D09" w:rsidRDefault="00D74EA5">
            <w:pPr>
              <w:rPr>
                <w:rFonts w:cs="Arial"/>
              </w:rPr>
            </w:pPr>
            <w:r w:rsidRPr="00526D09">
              <w:rPr>
                <w:rFonts w:cs="Arial"/>
              </w:rPr>
              <w:t>Disabled Adventures in Work and Recruitment</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5882A9A3" w14:textId="1A08C188" w:rsidR="00D74EA5" w:rsidRPr="00526D09" w:rsidRDefault="005E59F4">
            <w:pPr>
              <w:jc w:val="right"/>
              <w:rPr>
                <w:rFonts w:cs="Arial"/>
              </w:rPr>
            </w:pPr>
            <w:r w:rsidRPr="00526D09">
              <w:rPr>
                <w:rFonts w:cs="Arial"/>
              </w:rPr>
              <w:t>36</w:t>
            </w:r>
          </w:p>
        </w:tc>
      </w:tr>
      <w:tr w:rsidR="00D74EA5" w:rsidRPr="00526D09" w14:paraId="6B555C1C"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BD8AE43" w14:textId="77777777" w:rsidR="00D74EA5" w:rsidRPr="00526D09" w:rsidRDefault="00D74EA5">
            <w:pPr>
              <w:rPr>
                <w:rFonts w:cs="Arial"/>
              </w:rPr>
            </w:pPr>
            <w:r w:rsidRPr="00526D09">
              <w:rPr>
                <w:rFonts w:cs="Arial"/>
                <w:shd w:val="clear" w:color="auto" w:fill="FAFAFA"/>
              </w:rPr>
              <w:t>Domestic Abuse: Supporting Employees in the Workplace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12A1FC36" w14:textId="4A05490B" w:rsidR="00D74EA5" w:rsidRPr="00526D09" w:rsidRDefault="00D74EA5">
            <w:pPr>
              <w:jc w:val="right"/>
              <w:rPr>
                <w:rFonts w:cs="Arial"/>
              </w:rPr>
            </w:pPr>
            <w:r w:rsidRPr="00526D09">
              <w:rPr>
                <w:rFonts w:cs="Arial"/>
              </w:rPr>
              <w:t>1</w:t>
            </w:r>
            <w:r w:rsidR="005E59F4" w:rsidRPr="00526D09">
              <w:rPr>
                <w:rFonts w:cs="Arial"/>
              </w:rPr>
              <w:t>7</w:t>
            </w:r>
          </w:p>
        </w:tc>
      </w:tr>
      <w:tr w:rsidR="002F451E" w:rsidRPr="00526D09" w14:paraId="64C916E6"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0DF6F92" w14:textId="5C830AF6" w:rsidR="002F451E" w:rsidRPr="00526D09" w:rsidRDefault="002F451E">
            <w:pPr>
              <w:rPr>
                <w:rFonts w:cs="Arial"/>
                <w:shd w:val="clear" w:color="auto" w:fill="FAFAFA"/>
              </w:rPr>
            </w:pPr>
            <w:r w:rsidRPr="00526D09">
              <w:rPr>
                <w:rFonts w:cs="Arial"/>
                <w:shd w:val="clear" w:color="auto" w:fill="FAFAFA"/>
              </w:rPr>
              <w:t>Facing Anger and Emotion</w:t>
            </w:r>
          </w:p>
        </w:tc>
        <w:tc>
          <w:tcPr>
            <w:tcW w:w="709" w:type="dxa"/>
            <w:tcBorders>
              <w:top w:val="nil"/>
              <w:left w:val="nil"/>
              <w:bottom w:val="single" w:sz="8" w:space="0" w:color="auto"/>
              <w:right w:val="single" w:sz="8" w:space="0" w:color="auto"/>
            </w:tcBorders>
            <w:tcMar>
              <w:top w:w="0" w:type="dxa"/>
              <w:left w:w="108" w:type="dxa"/>
              <w:bottom w:w="0" w:type="dxa"/>
              <w:right w:w="108" w:type="dxa"/>
            </w:tcMar>
          </w:tcPr>
          <w:p w14:paraId="26C8148C" w14:textId="346DB99C" w:rsidR="002F451E" w:rsidRPr="00526D09" w:rsidRDefault="002F451E">
            <w:pPr>
              <w:jc w:val="right"/>
              <w:rPr>
                <w:rFonts w:cs="Arial"/>
              </w:rPr>
            </w:pPr>
            <w:r w:rsidRPr="00526D09">
              <w:rPr>
                <w:rFonts w:cs="Arial"/>
              </w:rPr>
              <w:t>25</w:t>
            </w:r>
          </w:p>
        </w:tc>
      </w:tr>
      <w:tr w:rsidR="005E59F4" w:rsidRPr="00526D09" w14:paraId="23351F8F"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46BECB3" w14:textId="32285F66" w:rsidR="005E59F4" w:rsidRPr="00526D09" w:rsidRDefault="005E59F4">
            <w:pPr>
              <w:rPr>
                <w:rFonts w:cs="Arial"/>
                <w:shd w:val="clear" w:color="auto" w:fill="FAFAFA"/>
              </w:rPr>
            </w:pPr>
            <w:r w:rsidRPr="00526D09">
              <w:rPr>
                <w:rFonts w:cs="Arial"/>
                <w:shd w:val="clear" w:color="auto" w:fill="FAFAFA"/>
              </w:rPr>
              <w:t>Inclusive Language and Communication</w:t>
            </w:r>
          </w:p>
        </w:tc>
        <w:tc>
          <w:tcPr>
            <w:tcW w:w="709" w:type="dxa"/>
            <w:tcBorders>
              <w:top w:val="nil"/>
              <w:left w:val="nil"/>
              <w:bottom w:val="single" w:sz="8" w:space="0" w:color="auto"/>
              <w:right w:val="single" w:sz="8" w:space="0" w:color="auto"/>
            </w:tcBorders>
            <w:tcMar>
              <w:top w:w="0" w:type="dxa"/>
              <w:left w:w="108" w:type="dxa"/>
              <w:bottom w:w="0" w:type="dxa"/>
              <w:right w:w="108" w:type="dxa"/>
            </w:tcMar>
          </w:tcPr>
          <w:p w14:paraId="0B64559D" w14:textId="3088A80A" w:rsidR="005E59F4" w:rsidRPr="00526D09" w:rsidRDefault="005E59F4">
            <w:pPr>
              <w:jc w:val="right"/>
              <w:rPr>
                <w:rFonts w:cs="Arial"/>
              </w:rPr>
            </w:pPr>
            <w:r w:rsidRPr="00526D09">
              <w:rPr>
                <w:rFonts w:cs="Arial"/>
              </w:rPr>
              <w:t>20</w:t>
            </w:r>
          </w:p>
        </w:tc>
      </w:tr>
      <w:tr w:rsidR="005E59F4" w:rsidRPr="00526D09" w14:paraId="4B22C519"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42479CD" w14:textId="6C4FB9FD" w:rsidR="005E59F4" w:rsidRPr="00526D09" w:rsidRDefault="005E59F4">
            <w:pPr>
              <w:rPr>
                <w:rFonts w:cs="Arial"/>
                <w:shd w:val="clear" w:color="auto" w:fill="FAFAFA"/>
              </w:rPr>
            </w:pPr>
            <w:r w:rsidRPr="00526D09">
              <w:rPr>
                <w:rFonts w:cs="Arial"/>
                <w:shd w:val="clear" w:color="auto" w:fill="FAFAFA"/>
              </w:rPr>
              <w:t>Inclusive Leadership</w:t>
            </w:r>
          </w:p>
        </w:tc>
        <w:tc>
          <w:tcPr>
            <w:tcW w:w="709" w:type="dxa"/>
            <w:tcBorders>
              <w:top w:val="nil"/>
              <w:left w:val="nil"/>
              <w:bottom w:val="single" w:sz="8" w:space="0" w:color="auto"/>
              <w:right w:val="single" w:sz="8" w:space="0" w:color="auto"/>
            </w:tcBorders>
            <w:tcMar>
              <w:top w:w="0" w:type="dxa"/>
              <w:left w:w="108" w:type="dxa"/>
              <w:bottom w:w="0" w:type="dxa"/>
              <w:right w:w="108" w:type="dxa"/>
            </w:tcMar>
          </w:tcPr>
          <w:p w14:paraId="6661A5CE" w14:textId="7407207E" w:rsidR="005E59F4" w:rsidRPr="00526D09" w:rsidRDefault="005E59F4">
            <w:pPr>
              <w:jc w:val="right"/>
              <w:rPr>
                <w:rFonts w:cs="Arial"/>
              </w:rPr>
            </w:pPr>
            <w:r w:rsidRPr="00526D09">
              <w:rPr>
                <w:rFonts w:cs="Arial"/>
              </w:rPr>
              <w:t>11</w:t>
            </w:r>
          </w:p>
        </w:tc>
      </w:tr>
      <w:tr w:rsidR="00D74EA5" w:rsidRPr="00526D09" w14:paraId="60A68C86"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4BB9CBA" w14:textId="77777777" w:rsidR="00D74EA5" w:rsidRPr="00526D09" w:rsidRDefault="00D74EA5">
            <w:pPr>
              <w:rPr>
                <w:rFonts w:cs="Arial"/>
              </w:rPr>
            </w:pPr>
            <w:r w:rsidRPr="00526D09">
              <w:rPr>
                <w:rFonts w:cs="Arial"/>
              </w:rPr>
              <w:t>Neurodiversity: An Introduction</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6C785D77" w14:textId="48393B34" w:rsidR="00D74EA5" w:rsidRPr="00526D09" w:rsidRDefault="005E59F4">
            <w:pPr>
              <w:jc w:val="right"/>
              <w:rPr>
                <w:rFonts w:cs="Arial"/>
              </w:rPr>
            </w:pPr>
            <w:r w:rsidRPr="00526D09">
              <w:rPr>
                <w:rFonts w:cs="Arial"/>
              </w:rPr>
              <w:t>44</w:t>
            </w:r>
          </w:p>
        </w:tc>
      </w:tr>
      <w:tr w:rsidR="005E59F4" w:rsidRPr="00526D09" w14:paraId="7501926E"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43428DE" w14:textId="6E9BF7BA" w:rsidR="005E59F4" w:rsidRPr="00526D09" w:rsidRDefault="005E59F4">
            <w:pPr>
              <w:rPr>
                <w:rFonts w:cs="Arial"/>
              </w:rPr>
            </w:pPr>
            <w:r w:rsidRPr="00526D09">
              <w:rPr>
                <w:rFonts w:cs="Arial"/>
              </w:rPr>
              <w:t>Socio-Economic Wellbeing</w:t>
            </w:r>
          </w:p>
        </w:tc>
        <w:tc>
          <w:tcPr>
            <w:tcW w:w="709" w:type="dxa"/>
            <w:tcBorders>
              <w:top w:val="nil"/>
              <w:left w:val="nil"/>
              <w:bottom w:val="single" w:sz="8" w:space="0" w:color="auto"/>
              <w:right w:val="single" w:sz="8" w:space="0" w:color="auto"/>
            </w:tcBorders>
            <w:tcMar>
              <w:top w:w="0" w:type="dxa"/>
              <w:left w:w="108" w:type="dxa"/>
              <w:bottom w:w="0" w:type="dxa"/>
              <w:right w:w="108" w:type="dxa"/>
            </w:tcMar>
          </w:tcPr>
          <w:p w14:paraId="6010866B" w14:textId="4E07D10B" w:rsidR="005E59F4" w:rsidRPr="00526D09" w:rsidRDefault="005E59F4">
            <w:pPr>
              <w:jc w:val="right"/>
              <w:rPr>
                <w:rFonts w:cs="Arial"/>
              </w:rPr>
            </w:pPr>
            <w:r w:rsidRPr="00526D09">
              <w:rPr>
                <w:rFonts w:cs="Arial"/>
              </w:rPr>
              <w:t>14</w:t>
            </w:r>
          </w:p>
        </w:tc>
      </w:tr>
      <w:tr w:rsidR="005E59F4" w:rsidRPr="00526D09" w14:paraId="0AA17803"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FBD013D" w14:textId="0C561372" w:rsidR="005E59F4" w:rsidRPr="00526D09" w:rsidRDefault="005E59F4">
            <w:pPr>
              <w:rPr>
                <w:rFonts w:cs="Arial"/>
              </w:rPr>
            </w:pPr>
            <w:r w:rsidRPr="00526D09">
              <w:rPr>
                <w:rFonts w:cs="Arial"/>
              </w:rPr>
              <w:t>Tackling Problem Behaviour</w:t>
            </w:r>
          </w:p>
        </w:tc>
        <w:tc>
          <w:tcPr>
            <w:tcW w:w="709" w:type="dxa"/>
            <w:tcBorders>
              <w:top w:val="nil"/>
              <w:left w:val="nil"/>
              <w:bottom w:val="single" w:sz="8" w:space="0" w:color="auto"/>
              <w:right w:val="single" w:sz="8" w:space="0" w:color="auto"/>
            </w:tcBorders>
            <w:tcMar>
              <w:top w:w="0" w:type="dxa"/>
              <w:left w:w="108" w:type="dxa"/>
              <w:bottom w:w="0" w:type="dxa"/>
              <w:right w:w="108" w:type="dxa"/>
            </w:tcMar>
          </w:tcPr>
          <w:p w14:paraId="50E56005" w14:textId="5D34C71E" w:rsidR="005E59F4" w:rsidRPr="00526D09" w:rsidRDefault="005E59F4">
            <w:pPr>
              <w:jc w:val="right"/>
              <w:rPr>
                <w:rFonts w:cs="Arial"/>
              </w:rPr>
            </w:pPr>
            <w:r w:rsidRPr="00526D09">
              <w:rPr>
                <w:rFonts w:cs="Arial"/>
              </w:rPr>
              <w:t>7</w:t>
            </w:r>
          </w:p>
        </w:tc>
      </w:tr>
      <w:tr w:rsidR="00D74EA5" w:rsidRPr="00526D09" w14:paraId="1A732B76"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69D8E7" w14:textId="77777777" w:rsidR="00D74EA5" w:rsidRPr="00526D09" w:rsidRDefault="00D74EA5">
            <w:pPr>
              <w:rPr>
                <w:rFonts w:cs="Arial"/>
              </w:rPr>
            </w:pPr>
            <w:r w:rsidRPr="00526D09">
              <w:rPr>
                <w:rFonts w:cs="Arial"/>
              </w:rPr>
              <w:lastRenderedPageBreak/>
              <w:t>Tackling Race Bias at Work: A Guide for Managers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7B30929" w14:textId="226E34FF" w:rsidR="00D74EA5" w:rsidRPr="00526D09" w:rsidRDefault="005E59F4">
            <w:pPr>
              <w:jc w:val="right"/>
              <w:rPr>
                <w:rFonts w:cs="Arial"/>
              </w:rPr>
            </w:pPr>
            <w:r w:rsidRPr="00526D09">
              <w:rPr>
                <w:rFonts w:cs="Arial"/>
              </w:rPr>
              <w:t>3</w:t>
            </w:r>
          </w:p>
        </w:tc>
      </w:tr>
      <w:tr w:rsidR="00D74EA5" w:rsidRPr="00526D09" w14:paraId="5EB6EC93"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56FEDF" w14:textId="77777777" w:rsidR="00D74EA5" w:rsidRPr="00526D09" w:rsidRDefault="00D74EA5">
            <w:pPr>
              <w:rPr>
                <w:rFonts w:cs="Arial"/>
              </w:rPr>
            </w:pPr>
            <w:r w:rsidRPr="00526D09">
              <w:rPr>
                <w:rFonts w:cs="Arial"/>
              </w:rPr>
              <w:t>The Effective Bystander</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577C82E8" w14:textId="31790544" w:rsidR="00D74EA5" w:rsidRPr="00526D09" w:rsidRDefault="005E59F4">
            <w:pPr>
              <w:jc w:val="right"/>
              <w:rPr>
                <w:rFonts w:cs="Arial"/>
              </w:rPr>
            </w:pPr>
            <w:r w:rsidRPr="00526D09">
              <w:rPr>
                <w:rFonts w:cs="Arial"/>
              </w:rPr>
              <w:t>33</w:t>
            </w:r>
          </w:p>
        </w:tc>
      </w:tr>
      <w:tr w:rsidR="00D74EA5" w:rsidRPr="00526D09" w14:paraId="22863390"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9EABA1" w14:textId="77777777" w:rsidR="00D74EA5" w:rsidRPr="00526D09" w:rsidRDefault="00D74EA5">
            <w:pPr>
              <w:rPr>
                <w:rFonts w:cs="Arial"/>
              </w:rPr>
            </w:pPr>
            <w:r w:rsidRPr="00526D09">
              <w:rPr>
                <w:rFonts w:cs="Arial"/>
              </w:rPr>
              <w:t>The Impact of Micro-Behaviours in the Workplace</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42B0C5E" w14:textId="46A45858" w:rsidR="00D74EA5" w:rsidRPr="00526D09" w:rsidRDefault="00D74EA5">
            <w:pPr>
              <w:jc w:val="right"/>
              <w:rPr>
                <w:rFonts w:cs="Arial"/>
              </w:rPr>
            </w:pPr>
            <w:r w:rsidRPr="00526D09">
              <w:rPr>
                <w:rFonts w:cs="Arial"/>
              </w:rPr>
              <w:t>2</w:t>
            </w:r>
            <w:r w:rsidR="005E59F4" w:rsidRPr="00526D09">
              <w:rPr>
                <w:rFonts w:cs="Arial"/>
              </w:rPr>
              <w:t>9</w:t>
            </w:r>
          </w:p>
        </w:tc>
      </w:tr>
      <w:tr w:rsidR="00D74EA5" w:rsidRPr="00526D09" w14:paraId="38833D71"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74E4BF" w14:textId="77777777" w:rsidR="00D74EA5" w:rsidRPr="00526D09" w:rsidRDefault="00D74EA5">
            <w:pPr>
              <w:rPr>
                <w:rFonts w:cs="Arial"/>
              </w:rPr>
            </w:pPr>
            <w:r w:rsidRPr="00526D09">
              <w:rPr>
                <w:rFonts w:cs="Arial"/>
              </w:rPr>
              <w:t>The Multi-Generational Workforce: Tackling Age Bias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4C782729" w14:textId="28233223" w:rsidR="00D74EA5" w:rsidRPr="00526D09" w:rsidRDefault="005E59F4">
            <w:pPr>
              <w:jc w:val="right"/>
              <w:rPr>
                <w:rFonts w:cs="Arial"/>
              </w:rPr>
            </w:pPr>
            <w:r w:rsidRPr="00526D09">
              <w:rPr>
                <w:rFonts w:cs="Arial"/>
              </w:rPr>
              <w:t>27</w:t>
            </w:r>
          </w:p>
        </w:tc>
      </w:tr>
      <w:tr w:rsidR="00D74EA5" w:rsidRPr="00526D09" w14:paraId="02B2519B"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D8E0F5" w14:textId="77777777" w:rsidR="00D74EA5" w:rsidRPr="00526D09" w:rsidRDefault="00D74EA5">
            <w:pPr>
              <w:rPr>
                <w:rFonts w:cs="Arial"/>
              </w:rPr>
            </w:pPr>
            <w:r w:rsidRPr="00526D09">
              <w:rPr>
                <w:rFonts w:cs="Arial"/>
              </w:rPr>
              <w:t>Trans and Non-Binary Awareness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43AE6BB" w14:textId="6EB2CE4F" w:rsidR="00D74EA5" w:rsidRPr="00526D09" w:rsidRDefault="005E59F4">
            <w:pPr>
              <w:jc w:val="right"/>
              <w:rPr>
                <w:rFonts w:cs="Arial"/>
              </w:rPr>
            </w:pPr>
            <w:r w:rsidRPr="00526D09">
              <w:rPr>
                <w:rFonts w:cs="Arial"/>
              </w:rPr>
              <w:t>26</w:t>
            </w:r>
          </w:p>
        </w:tc>
      </w:tr>
      <w:tr w:rsidR="00D74EA5" w:rsidRPr="00526D09" w14:paraId="33885B3B"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F1473B" w14:textId="77777777" w:rsidR="00D74EA5" w:rsidRPr="00526D09" w:rsidRDefault="00D74EA5">
            <w:pPr>
              <w:rPr>
                <w:rFonts w:cs="Arial"/>
              </w:rPr>
            </w:pPr>
            <w:r w:rsidRPr="00526D09">
              <w:rPr>
                <w:rFonts w:cs="Arial"/>
              </w:rPr>
              <w:t>Understanding Race Bias at Work</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7C466472" w14:textId="4E76405C" w:rsidR="00D74EA5" w:rsidRPr="00526D09" w:rsidRDefault="005E59F4">
            <w:pPr>
              <w:jc w:val="right"/>
              <w:rPr>
                <w:rFonts w:cs="Arial"/>
              </w:rPr>
            </w:pPr>
            <w:r w:rsidRPr="00526D09">
              <w:rPr>
                <w:rFonts w:cs="Arial"/>
              </w:rPr>
              <w:t>23</w:t>
            </w:r>
          </w:p>
        </w:tc>
      </w:tr>
      <w:tr w:rsidR="00D74EA5" w:rsidRPr="00526D09" w14:paraId="549EFEA5" w14:textId="77777777" w:rsidTr="00D74EA5">
        <w:tc>
          <w:tcPr>
            <w:tcW w:w="65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20BCFB" w14:textId="77777777" w:rsidR="00D74EA5" w:rsidRPr="00526D09" w:rsidRDefault="00D74EA5">
            <w:pPr>
              <w:rPr>
                <w:rFonts w:cs="Arial"/>
              </w:rPr>
            </w:pPr>
            <w:r w:rsidRPr="00526D09">
              <w:rPr>
                <w:rFonts w:cs="Arial"/>
              </w:rPr>
              <w:t>Understanding Unconscious Bias</w:t>
            </w:r>
          </w:p>
        </w:tc>
        <w:tc>
          <w:tcPr>
            <w:tcW w:w="709" w:type="dxa"/>
            <w:tcBorders>
              <w:top w:val="nil"/>
              <w:left w:val="nil"/>
              <w:bottom w:val="single" w:sz="8" w:space="0" w:color="auto"/>
              <w:right w:val="single" w:sz="8" w:space="0" w:color="auto"/>
            </w:tcBorders>
            <w:tcMar>
              <w:top w:w="0" w:type="dxa"/>
              <w:left w:w="108" w:type="dxa"/>
              <w:bottom w:w="0" w:type="dxa"/>
              <w:right w:w="108" w:type="dxa"/>
            </w:tcMar>
            <w:hideMark/>
          </w:tcPr>
          <w:p w14:paraId="2FFE94CB" w14:textId="0A2418A6" w:rsidR="00D74EA5" w:rsidRPr="00526D09" w:rsidRDefault="005E59F4">
            <w:pPr>
              <w:jc w:val="right"/>
              <w:rPr>
                <w:rFonts w:cs="Arial"/>
              </w:rPr>
            </w:pPr>
            <w:r w:rsidRPr="00526D09">
              <w:rPr>
                <w:rFonts w:cs="Arial"/>
              </w:rPr>
              <w:t>11</w:t>
            </w:r>
          </w:p>
        </w:tc>
      </w:tr>
      <w:tr w:rsidR="00D74EA5" w:rsidRPr="00526D09" w14:paraId="49E1DE00" w14:textId="77777777" w:rsidTr="00887BB9">
        <w:tc>
          <w:tcPr>
            <w:tcW w:w="6516" w:type="dxa"/>
            <w:tcBorders>
              <w:top w:val="nil"/>
              <w:left w:val="single" w:sz="8" w:space="0" w:color="auto"/>
              <w:bottom w:val="single" w:sz="8" w:space="0" w:color="auto"/>
              <w:right w:val="single" w:sz="8" w:space="0" w:color="auto"/>
            </w:tcBorders>
            <w:shd w:val="clear" w:color="auto" w:fill="E7E6E6" w:themeFill="background2"/>
            <w:tcMar>
              <w:top w:w="0" w:type="dxa"/>
              <w:left w:w="108" w:type="dxa"/>
              <w:bottom w:w="0" w:type="dxa"/>
              <w:right w:w="108" w:type="dxa"/>
            </w:tcMar>
            <w:hideMark/>
          </w:tcPr>
          <w:p w14:paraId="729BE40B" w14:textId="77777777" w:rsidR="00D74EA5" w:rsidRPr="00887BB9" w:rsidRDefault="00D74EA5">
            <w:pPr>
              <w:rPr>
                <w:rFonts w:cs="Arial"/>
                <w:b/>
              </w:rPr>
            </w:pPr>
            <w:r w:rsidRPr="00887BB9">
              <w:rPr>
                <w:rFonts w:cs="Arial"/>
                <w:b/>
              </w:rPr>
              <w:t>Total</w:t>
            </w:r>
          </w:p>
        </w:tc>
        <w:tc>
          <w:tcPr>
            <w:tcW w:w="709" w:type="dxa"/>
            <w:tcBorders>
              <w:top w:val="nil"/>
              <w:left w:val="nil"/>
              <w:bottom w:val="single" w:sz="8" w:space="0" w:color="auto"/>
              <w:right w:val="single" w:sz="8" w:space="0" w:color="auto"/>
            </w:tcBorders>
            <w:shd w:val="clear" w:color="auto" w:fill="E7E6E6" w:themeFill="background2"/>
            <w:tcMar>
              <w:top w:w="0" w:type="dxa"/>
              <w:left w:w="108" w:type="dxa"/>
              <w:bottom w:w="0" w:type="dxa"/>
              <w:right w:w="108" w:type="dxa"/>
            </w:tcMar>
            <w:hideMark/>
          </w:tcPr>
          <w:p w14:paraId="61886D9C" w14:textId="6EE95C8C" w:rsidR="00D74EA5" w:rsidRPr="00887BB9" w:rsidRDefault="005E59F4">
            <w:pPr>
              <w:jc w:val="right"/>
              <w:rPr>
                <w:rFonts w:cs="Arial"/>
                <w:b/>
              </w:rPr>
            </w:pPr>
            <w:r w:rsidRPr="00887BB9">
              <w:rPr>
                <w:rFonts w:cs="Arial"/>
                <w:b/>
              </w:rPr>
              <w:t>476</w:t>
            </w:r>
          </w:p>
        </w:tc>
      </w:tr>
    </w:tbl>
    <w:p w14:paraId="790E8827" w14:textId="77777777" w:rsidR="003257DB" w:rsidRPr="00526D09" w:rsidRDefault="003257DB" w:rsidP="003257DB">
      <w:pPr>
        <w:rPr>
          <w:rFonts w:eastAsia="Times New Roman" w:cs="Arial"/>
          <w:b/>
          <w:bCs/>
        </w:rPr>
      </w:pPr>
    </w:p>
    <w:p w14:paraId="3D8A3E6C" w14:textId="2B79A92A" w:rsidR="003257DB" w:rsidRPr="00526D09" w:rsidRDefault="00AA0190" w:rsidP="00B11828">
      <w:pPr>
        <w:pStyle w:val="Heading2"/>
        <w:rPr>
          <w:rFonts w:eastAsia="Times New Roman"/>
        </w:rPr>
      </w:pPr>
      <w:bookmarkStart w:id="25" w:name="_Toc160733450"/>
      <w:r w:rsidRPr="00526D09">
        <w:rPr>
          <w:rFonts w:eastAsia="Times New Roman"/>
        </w:rPr>
        <w:t xml:space="preserve">Equality </w:t>
      </w:r>
      <w:r w:rsidR="00BB761C" w:rsidRPr="00526D09">
        <w:rPr>
          <w:rFonts w:eastAsia="Times New Roman"/>
        </w:rPr>
        <w:t>i</w:t>
      </w:r>
      <w:r w:rsidRPr="00526D09">
        <w:rPr>
          <w:rFonts w:eastAsia="Times New Roman"/>
        </w:rPr>
        <w:t xml:space="preserve">mpact </w:t>
      </w:r>
      <w:r w:rsidR="00BB761C" w:rsidRPr="00526D09">
        <w:rPr>
          <w:rFonts w:eastAsia="Times New Roman"/>
        </w:rPr>
        <w:t>a</w:t>
      </w:r>
      <w:r w:rsidRPr="00526D09">
        <w:rPr>
          <w:rFonts w:eastAsia="Times New Roman"/>
        </w:rPr>
        <w:t>ssessment training</w:t>
      </w:r>
      <w:bookmarkEnd w:id="25"/>
    </w:p>
    <w:p w14:paraId="7B89919E" w14:textId="15FD4E92" w:rsidR="00AA0190" w:rsidRPr="00526D09" w:rsidRDefault="00AA0190" w:rsidP="00AA0190">
      <w:pPr>
        <w:rPr>
          <w:rFonts w:eastAsia="Times New Roman" w:cs="Arial"/>
        </w:rPr>
      </w:pPr>
      <w:r w:rsidRPr="00526D09">
        <w:rPr>
          <w:rFonts w:eastAsia="Times New Roman" w:cs="Arial"/>
        </w:rPr>
        <w:t xml:space="preserve">Equality </w:t>
      </w:r>
      <w:r w:rsidR="00BB761C" w:rsidRPr="00526D09">
        <w:rPr>
          <w:rFonts w:eastAsia="Times New Roman" w:cs="Arial"/>
        </w:rPr>
        <w:t>i</w:t>
      </w:r>
      <w:r w:rsidRPr="00526D09">
        <w:rPr>
          <w:rFonts w:eastAsia="Times New Roman" w:cs="Arial"/>
        </w:rPr>
        <w:t xml:space="preserve">mpact </w:t>
      </w:r>
      <w:r w:rsidR="00BB761C" w:rsidRPr="00526D09">
        <w:rPr>
          <w:rFonts w:eastAsia="Times New Roman" w:cs="Arial"/>
        </w:rPr>
        <w:t>a</w:t>
      </w:r>
      <w:r w:rsidRPr="00526D09">
        <w:rPr>
          <w:rFonts w:eastAsia="Times New Roman" w:cs="Arial"/>
        </w:rPr>
        <w:t>ssessments (EIAs) are tools to collect evidence in order to promote equality and remove barriers to inclusion. We use EIAs before making changes to workplaces, services, policies and practices to make sure that we will not disadvantage people in protected groups.</w:t>
      </w:r>
    </w:p>
    <w:p w14:paraId="67A4592D" w14:textId="77777777" w:rsidR="00AA0190" w:rsidRPr="00526D09" w:rsidRDefault="00AA0190" w:rsidP="00AA0190">
      <w:pPr>
        <w:rPr>
          <w:rFonts w:eastAsia="Times New Roman" w:cs="Arial"/>
        </w:rPr>
      </w:pPr>
    </w:p>
    <w:p w14:paraId="26FDFA14" w14:textId="40187F89" w:rsidR="00AA0190" w:rsidRPr="00526D09" w:rsidRDefault="00AA0190" w:rsidP="00AA0190">
      <w:pPr>
        <w:rPr>
          <w:rFonts w:eastAsia="Times New Roman" w:cs="Arial"/>
        </w:rPr>
      </w:pPr>
      <w:r w:rsidRPr="00526D09">
        <w:rPr>
          <w:rFonts w:eastAsia="Times New Roman" w:cs="Arial"/>
        </w:rPr>
        <w:t xml:space="preserve">EIAs are completed by policy or project teams, with input from the EDI team, and signed off by a Senior Responsible Officer (SRO) who oversees the work. SROs are required to complete refresher training once annually to maintain their competency, which we launched </w:t>
      </w:r>
      <w:r w:rsidR="00BB761C" w:rsidRPr="00526D09">
        <w:rPr>
          <w:rFonts w:eastAsia="Times New Roman" w:cs="Arial"/>
        </w:rPr>
        <w:t>in September 2023</w:t>
      </w:r>
      <w:r w:rsidRPr="00526D09">
        <w:rPr>
          <w:rFonts w:eastAsia="Times New Roman" w:cs="Arial"/>
        </w:rPr>
        <w:t>.</w:t>
      </w:r>
    </w:p>
    <w:p w14:paraId="786F85DD" w14:textId="77777777" w:rsidR="00AA0190" w:rsidRPr="00526D09" w:rsidRDefault="00AA0190" w:rsidP="00AA0190">
      <w:pPr>
        <w:rPr>
          <w:rFonts w:eastAsia="Times New Roman" w:cs="Arial"/>
        </w:rPr>
      </w:pPr>
    </w:p>
    <w:p w14:paraId="696F5CC1" w14:textId="46410A52" w:rsidR="003257DB" w:rsidRPr="00526D09" w:rsidRDefault="00AA0190" w:rsidP="003257DB">
      <w:pPr>
        <w:rPr>
          <w:rFonts w:eastAsia="Times New Roman" w:cs="Arial"/>
        </w:rPr>
      </w:pPr>
      <w:r w:rsidRPr="00526D09">
        <w:rPr>
          <w:rFonts w:eastAsia="Times New Roman" w:cs="Arial"/>
        </w:rPr>
        <w:t xml:space="preserve">In total, </w:t>
      </w:r>
      <w:r w:rsidR="00302AB6" w:rsidRPr="00526D09">
        <w:rPr>
          <w:rFonts w:eastAsia="Times New Roman" w:cs="Arial"/>
        </w:rPr>
        <w:t>53</w:t>
      </w:r>
      <w:r w:rsidRPr="00526D09">
        <w:rPr>
          <w:rFonts w:eastAsia="Times New Roman" w:cs="Arial"/>
        </w:rPr>
        <w:t xml:space="preserve"> people joined our </w:t>
      </w:r>
      <w:r w:rsidR="00BB761C" w:rsidRPr="00526D09">
        <w:rPr>
          <w:rFonts w:eastAsia="Times New Roman" w:cs="Arial"/>
        </w:rPr>
        <w:t xml:space="preserve">EIA and SRO </w:t>
      </w:r>
      <w:r w:rsidRPr="00526D09">
        <w:rPr>
          <w:rFonts w:eastAsia="Times New Roman" w:cs="Arial"/>
        </w:rPr>
        <w:t xml:space="preserve">training </w:t>
      </w:r>
      <w:r w:rsidR="00BB761C" w:rsidRPr="00526D09">
        <w:rPr>
          <w:rFonts w:eastAsia="Times New Roman" w:cs="Arial"/>
        </w:rPr>
        <w:t>sessions in 2023-24</w:t>
      </w:r>
      <w:r w:rsidRPr="00526D09">
        <w:rPr>
          <w:rFonts w:eastAsia="Times New Roman" w:cs="Arial"/>
        </w:rPr>
        <w:t>.</w:t>
      </w:r>
    </w:p>
    <w:p w14:paraId="5224D639" w14:textId="77777777" w:rsidR="00446C85" w:rsidRPr="00526D09" w:rsidRDefault="00B11828" w:rsidP="00446C85">
      <w:pPr>
        <w:pStyle w:val="Heading1"/>
      </w:pPr>
      <w:bookmarkStart w:id="26" w:name="_Toc160733451"/>
      <w:r w:rsidRPr="00526D09">
        <w:t>Staff networks</w:t>
      </w:r>
      <w:bookmarkEnd w:id="26"/>
    </w:p>
    <w:p w14:paraId="65D59AE1" w14:textId="77777777" w:rsidR="00887BB9" w:rsidRDefault="00887BB9" w:rsidP="000F564B">
      <w:pPr>
        <w:rPr>
          <w:rFonts w:eastAsia="Times New Roman" w:cs="Arial"/>
          <w:bCs/>
        </w:rPr>
      </w:pPr>
    </w:p>
    <w:p w14:paraId="078DA393" w14:textId="3FE2409D" w:rsidR="00FC5F15" w:rsidRPr="00526D09" w:rsidRDefault="000F564B" w:rsidP="000F564B">
      <w:pPr>
        <w:rPr>
          <w:rFonts w:eastAsia="Times New Roman" w:cs="Arial"/>
          <w:bCs/>
        </w:rPr>
      </w:pPr>
      <w:r w:rsidRPr="00526D09">
        <w:rPr>
          <w:rFonts w:eastAsia="Times New Roman" w:cs="Arial"/>
          <w:bCs/>
        </w:rPr>
        <w:t xml:space="preserve">We have eight </w:t>
      </w:r>
      <w:r w:rsidR="00BB761C" w:rsidRPr="00526D09">
        <w:rPr>
          <w:rFonts w:eastAsia="Times New Roman" w:cs="Arial"/>
          <w:bCs/>
        </w:rPr>
        <w:t xml:space="preserve">equality </w:t>
      </w:r>
      <w:r w:rsidRPr="00526D09">
        <w:rPr>
          <w:rFonts w:eastAsia="Times New Roman" w:cs="Arial"/>
          <w:bCs/>
        </w:rPr>
        <w:t>staff networks</w:t>
      </w:r>
      <w:r w:rsidR="00BB761C" w:rsidRPr="00526D09">
        <w:rPr>
          <w:rFonts w:eastAsia="Times New Roman" w:cs="Arial"/>
          <w:bCs/>
        </w:rPr>
        <w:t>:</w:t>
      </w:r>
    </w:p>
    <w:tbl>
      <w:tblPr>
        <w:tblStyle w:val="TableGrid"/>
        <w:tblW w:w="0" w:type="auto"/>
        <w:tblLook w:val="04A0" w:firstRow="1" w:lastRow="0" w:firstColumn="1" w:lastColumn="0" w:noHBand="0" w:noVBand="1"/>
      </w:tblPr>
      <w:tblGrid>
        <w:gridCol w:w="4815"/>
        <w:gridCol w:w="4195"/>
      </w:tblGrid>
      <w:tr w:rsidR="00FC5F15" w:rsidRPr="00526D09" w14:paraId="206BB9D4" w14:textId="77777777" w:rsidTr="00887BB9">
        <w:tc>
          <w:tcPr>
            <w:tcW w:w="4815" w:type="dxa"/>
            <w:shd w:val="clear" w:color="auto" w:fill="E7E6E6" w:themeFill="background2"/>
          </w:tcPr>
          <w:p w14:paraId="7A4AD47E" w14:textId="6D1E5A26" w:rsidR="00FC5F15" w:rsidRPr="00887BB9" w:rsidRDefault="00FC5F15" w:rsidP="000F564B">
            <w:pPr>
              <w:rPr>
                <w:rFonts w:eastAsia="Times New Roman" w:cs="Arial"/>
                <w:b/>
                <w:bCs/>
              </w:rPr>
            </w:pPr>
            <w:r w:rsidRPr="00887BB9">
              <w:rPr>
                <w:rFonts w:eastAsia="Times New Roman" w:cs="Arial"/>
                <w:b/>
                <w:bCs/>
              </w:rPr>
              <w:t>Name of network</w:t>
            </w:r>
          </w:p>
        </w:tc>
        <w:tc>
          <w:tcPr>
            <w:tcW w:w="4195" w:type="dxa"/>
            <w:shd w:val="clear" w:color="auto" w:fill="E7E6E6" w:themeFill="background2"/>
          </w:tcPr>
          <w:p w14:paraId="23C6E5D4" w14:textId="40AE1EF6" w:rsidR="00FC5F15" w:rsidRPr="00887BB9" w:rsidRDefault="005D6A3C" w:rsidP="000F564B">
            <w:pPr>
              <w:rPr>
                <w:rFonts w:eastAsia="Times New Roman" w:cs="Arial"/>
                <w:b/>
                <w:bCs/>
              </w:rPr>
            </w:pPr>
            <w:r w:rsidRPr="00887BB9">
              <w:rPr>
                <w:rFonts w:eastAsia="Times New Roman" w:cs="Arial"/>
                <w:b/>
                <w:bCs/>
              </w:rPr>
              <w:t>Number of m</w:t>
            </w:r>
            <w:r w:rsidR="00FC5F15" w:rsidRPr="00887BB9">
              <w:rPr>
                <w:rFonts w:eastAsia="Times New Roman" w:cs="Arial"/>
                <w:b/>
                <w:bCs/>
              </w:rPr>
              <w:t>embers and allies</w:t>
            </w:r>
          </w:p>
        </w:tc>
      </w:tr>
      <w:tr w:rsidR="00FC5F15" w:rsidRPr="00526D09" w14:paraId="7E884743" w14:textId="77777777" w:rsidTr="00FC5F15">
        <w:tc>
          <w:tcPr>
            <w:tcW w:w="4815" w:type="dxa"/>
          </w:tcPr>
          <w:p w14:paraId="5FC4BC40" w14:textId="06755976" w:rsidR="00FC5F15" w:rsidRPr="00526D09" w:rsidRDefault="00FC5F15" w:rsidP="000F564B">
            <w:pPr>
              <w:rPr>
                <w:rFonts w:eastAsia="Times New Roman" w:cs="Arial"/>
                <w:bCs/>
              </w:rPr>
            </w:pPr>
            <w:r w:rsidRPr="00526D09">
              <w:rPr>
                <w:rFonts w:eastAsia="Times New Roman" w:cs="Arial"/>
                <w:bCs/>
              </w:rPr>
              <w:t>Armed Forces Community</w:t>
            </w:r>
          </w:p>
        </w:tc>
        <w:tc>
          <w:tcPr>
            <w:tcW w:w="4195" w:type="dxa"/>
          </w:tcPr>
          <w:p w14:paraId="1976D2F9" w14:textId="6A815EBA" w:rsidR="00FC5F15" w:rsidRPr="00526D09" w:rsidRDefault="005D6A3C" w:rsidP="000F564B">
            <w:pPr>
              <w:rPr>
                <w:rFonts w:eastAsia="Times New Roman" w:cs="Arial"/>
                <w:bCs/>
              </w:rPr>
            </w:pPr>
            <w:r w:rsidRPr="00526D09">
              <w:rPr>
                <w:rFonts w:eastAsia="Times New Roman" w:cs="Arial"/>
                <w:bCs/>
              </w:rPr>
              <w:t>50</w:t>
            </w:r>
          </w:p>
        </w:tc>
      </w:tr>
      <w:tr w:rsidR="00FC5F15" w:rsidRPr="00526D09" w14:paraId="16317718" w14:textId="77777777" w:rsidTr="00FC5F15">
        <w:tc>
          <w:tcPr>
            <w:tcW w:w="4815" w:type="dxa"/>
          </w:tcPr>
          <w:p w14:paraId="4D22C701" w14:textId="2667ABCF" w:rsidR="00FC5F15" w:rsidRPr="00526D09" w:rsidRDefault="00FC5F15" w:rsidP="000F564B">
            <w:pPr>
              <w:rPr>
                <w:rFonts w:eastAsia="Times New Roman" w:cs="Arial"/>
                <w:bCs/>
              </w:rPr>
            </w:pPr>
            <w:r w:rsidRPr="00526D09">
              <w:rPr>
                <w:rFonts w:eastAsia="Times New Roman" w:cs="Arial"/>
                <w:bCs/>
              </w:rPr>
              <w:t>Disability</w:t>
            </w:r>
          </w:p>
        </w:tc>
        <w:tc>
          <w:tcPr>
            <w:tcW w:w="4195" w:type="dxa"/>
          </w:tcPr>
          <w:p w14:paraId="4A396055" w14:textId="603894F0" w:rsidR="00FC5F15" w:rsidRPr="00526D09" w:rsidRDefault="005D6A3C" w:rsidP="000F564B">
            <w:pPr>
              <w:rPr>
                <w:rFonts w:eastAsia="Times New Roman" w:cs="Arial"/>
                <w:bCs/>
              </w:rPr>
            </w:pPr>
            <w:r w:rsidRPr="00526D09">
              <w:rPr>
                <w:rFonts w:eastAsia="Times New Roman" w:cs="Arial"/>
                <w:bCs/>
              </w:rPr>
              <w:t>474</w:t>
            </w:r>
          </w:p>
        </w:tc>
      </w:tr>
      <w:tr w:rsidR="00FC5F15" w:rsidRPr="00526D09" w14:paraId="7409DE35" w14:textId="77777777" w:rsidTr="00FC5F15">
        <w:tc>
          <w:tcPr>
            <w:tcW w:w="4815" w:type="dxa"/>
          </w:tcPr>
          <w:p w14:paraId="02B2A1DF" w14:textId="0E6B2943" w:rsidR="00FC5F15" w:rsidRPr="00526D09" w:rsidRDefault="00FC5F15" w:rsidP="000F564B">
            <w:pPr>
              <w:rPr>
                <w:rFonts w:eastAsia="Times New Roman" w:cs="Arial"/>
                <w:bCs/>
              </w:rPr>
            </w:pPr>
            <w:r w:rsidRPr="00526D09">
              <w:rPr>
                <w:rFonts w:eastAsia="Times New Roman" w:cs="Arial"/>
                <w:bCs/>
              </w:rPr>
              <w:t>Ethnic Minority</w:t>
            </w:r>
          </w:p>
        </w:tc>
        <w:tc>
          <w:tcPr>
            <w:tcW w:w="4195" w:type="dxa"/>
          </w:tcPr>
          <w:p w14:paraId="19F8ACCC" w14:textId="71A8799A" w:rsidR="00FC5F15" w:rsidRPr="00526D09" w:rsidRDefault="005D6A3C" w:rsidP="000F564B">
            <w:pPr>
              <w:rPr>
                <w:rFonts w:eastAsia="Times New Roman" w:cs="Arial"/>
                <w:bCs/>
              </w:rPr>
            </w:pPr>
            <w:r w:rsidRPr="00526D09">
              <w:rPr>
                <w:rFonts w:eastAsia="Times New Roman" w:cs="Arial"/>
                <w:bCs/>
              </w:rPr>
              <w:t>212</w:t>
            </w:r>
          </w:p>
        </w:tc>
      </w:tr>
      <w:tr w:rsidR="00FC5F15" w:rsidRPr="00526D09" w14:paraId="7A90BD4A" w14:textId="77777777" w:rsidTr="00FC5F15">
        <w:tc>
          <w:tcPr>
            <w:tcW w:w="4815" w:type="dxa"/>
          </w:tcPr>
          <w:p w14:paraId="399E8EC4" w14:textId="7F76CD02" w:rsidR="00FC5F15" w:rsidRPr="00526D09" w:rsidRDefault="00FC5F15" w:rsidP="000F564B">
            <w:pPr>
              <w:rPr>
                <w:rFonts w:eastAsia="Times New Roman" w:cs="Arial"/>
                <w:bCs/>
              </w:rPr>
            </w:pPr>
            <w:r w:rsidRPr="00526D09">
              <w:rPr>
                <w:rFonts w:eastAsia="Times New Roman" w:cs="Arial"/>
                <w:bCs/>
              </w:rPr>
              <w:t xml:space="preserve">LGBTQIA+ </w:t>
            </w:r>
          </w:p>
        </w:tc>
        <w:tc>
          <w:tcPr>
            <w:tcW w:w="4195" w:type="dxa"/>
          </w:tcPr>
          <w:p w14:paraId="12D7C441" w14:textId="4B437A62" w:rsidR="00FC5F15" w:rsidRPr="00526D09" w:rsidRDefault="00FC5F15" w:rsidP="000F564B">
            <w:pPr>
              <w:rPr>
                <w:rFonts w:eastAsia="Times New Roman" w:cs="Arial"/>
                <w:bCs/>
              </w:rPr>
            </w:pPr>
            <w:r w:rsidRPr="00526D09">
              <w:rPr>
                <w:rFonts w:eastAsia="Times New Roman" w:cs="Arial"/>
                <w:bCs/>
              </w:rPr>
              <w:t>731</w:t>
            </w:r>
          </w:p>
        </w:tc>
      </w:tr>
      <w:tr w:rsidR="00FC5F15" w:rsidRPr="00526D09" w14:paraId="0B3B7E6B" w14:textId="77777777" w:rsidTr="00FC5F15">
        <w:tc>
          <w:tcPr>
            <w:tcW w:w="4815" w:type="dxa"/>
          </w:tcPr>
          <w:p w14:paraId="1DBAAB42" w14:textId="118831EC" w:rsidR="00FC5F15" w:rsidRPr="00526D09" w:rsidRDefault="00FC5F15" w:rsidP="000F564B">
            <w:pPr>
              <w:rPr>
                <w:rFonts w:eastAsia="Times New Roman" w:cs="Arial"/>
                <w:bCs/>
              </w:rPr>
            </w:pPr>
            <w:r w:rsidRPr="00526D09">
              <w:rPr>
                <w:rFonts w:eastAsia="Times New Roman" w:cs="Arial"/>
                <w:bCs/>
              </w:rPr>
              <w:t>Neurodivergent</w:t>
            </w:r>
          </w:p>
        </w:tc>
        <w:tc>
          <w:tcPr>
            <w:tcW w:w="4195" w:type="dxa"/>
          </w:tcPr>
          <w:p w14:paraId="1D48C1B2" w14:textId="67FD3F0A" w:rsidR="00FC5F15" w:rsidRPr="00526D09" w:rsidRDefault="005D6A3C" w:rsidP="000F564B">
            <w:pPr>
              <w:rPr>
                <w:rFonts w:eastAsia="Times New Roman" w:cs="Arial"/>
                <w:bCs/>
              </w:rPr>
            </w:pPr>
            <w:r w:rsidRPr="00526D09">
              <w:rPr>
                <w:rFonts w:eastAsia="Times New Roman" w:cs="Arial"/>
                <w:bCs/>
              </w:rPr>
              <w:t>173</w:t>
            </w:r>
          </w:p>
        </w:tc>
      </w:tr>
      <w:tr w:rsidR="00FC5F15" w:rsidRPr="00526D09" w14:paraId="14D820C1" w14:textId="77777777" w:rsidTr="00FC5F15">
        <w:tc>
          <w:tcPr>
            <w:tcW w:w="4815" w:type="dxa"/>
          </w:tcPr>
          <w:p w14:paraId="046D7D8E" w14:textId="34F38C83" w:rsidR="00FC5F15" w:rsidRPr="00526D09" w:rsidRDefault="00FC5F15" w:rsidP="000F564B">
            <w:pPr>
              <w:rPr>
                <w:rFonts w:eastAsia="Times New Roman" w:cs="Arial"/>
                <w:bCs/>
              </w:rPr>
            </w:pPr>
            <w:r w:rsidRPr="00526D09">
              <w:rPr>
                <w:rFonts w:eastAsia="Times New Roman" w:cs="Arial"/>
                <w:bCs/>
              </w:rPr>
              <w:t>Spirituality</w:t>
            </w:r>
          </w:p>
        </w:tc>
        <w:tc>
          <w:tcPr>
            <w:tcW w:w="4195" w:type="dxa"/>
          </w:tcPr>
          <w:p w14:paraId="77766A47" w14:textId="325CF7AB" w:rsidR="00FC5F15" w:rsidRPr="00526D09" w:rsidRDefault="00FC5F15" w:rsidP="000F564B">
            <w:pPr>
              <w:rPr>
                <w:rFonts w:eastAsia="Times New Roman" w:cs="Arial"/>
                <w:bCs/>
              </w:rPr>
            </w:pPr>
            <w:r w:rsidRPr="00526D09">
              <w:rPr>
                <w:rFonts w:eastAsia="Times New Roman" w:cs="Arial"/>
                <w:bCs/>
              </w:rPr>
              <w:t>9</w:t>
            </w:r>
            <w:r w:rsidR="005D6A3C" w:rsidRPr="00526D09">
              <w:rPr>
                <w:rFonts w:eastAsia="Times New Roman" w:cs="Arial"/>
                <w:bCs/>
              </w:rPr>
              <w:t>7</w:t>
            </w:r>
          </w:p>
        </w:tc>
      </w:tr>
      <w:tr w:rsidR="00FC5F15" w:rsidRPr="00526D09" w14:paraId="1562945F" w14:textId="77777777" w:rsidTr="00FC5F15">
        <w:tc>
          <w:tcPr>
            <w:tcW w:w="4815" w:type="dxa"/>
          </w:tcPr>
          <w:p w14:paraId="1ED477C4" w14:textId="2BDA9DA7" w:rsidR="00FC5F15" w:rsidRPr="00526D09" w:rsidRDefault="00FC5F15" w:rsidP="000F564B">
            <w:pPr>
              <w:rPr>
                <w:rFonts w:eastAsia="Times New Roman" w:cs="Arial"/>
                <w:bCs/>
              </w:rPr>
            </w:pPr>
            <w:r w:rsidRPr="00526D09">
              <w:rPr>
                <w:rFonts w:eastAsia="Times New Roman" w:cs="Arial"/>
                <w:bCs/>
              </w:rPr>
              <w:t>Valuing Lived Experience (Mental Health)</w:t>
            </w:r>
          </w:p>
        </w:tc>
        <w:tc>
          <w:tcPr>
            <w:tcW w:w="4195" w:type="dxa"/>
          </w:tcPr>
          <w:p w14:paraId="580365BB" w14:textId="093DDF52" w:rsidR="00FC5F15" w:rsidRPr="00526D09" w:rsidRDefault="00FC5F15" w:rsidP="000F564B">
            <w:pPr>
              <w:rPr>
                <w:rFonts w:eastAsia="Times New Roman" w:cs="Arial"/>
                <w:bCs/>
              </w:rPr>
            </w:pPr>
            <w:r w:rsidRPr="00526D09">
              <w:rPr>
                <w:rFonts w:eastAsia="Times New Roman" w:cs="Arial"/>
                <w:bCs/>
              </w:rPr>
              <w:t>1</w:t>
            </w:r>
            <w:r w:rsidR="005D6A3C" w:rsidRPr="00526D09">
              <w:rPr>
                <w:rFonts w:eastAsia="Times New Roman" w:cs="Arial"/>
                <w:bCs/>
              </w:rPr>
              <w:t>24</w:t>
            </w:r>
          </w:p>
        </w:tc>
      </w:tr>
      <w:tr w:rsidR="00FC5F15" w:rsidRPr="00526D09" w14:paraId="68AAAD47" w14:textId="77777777" w:rsidTr="00FC5F15">
        <w:tc>
          <w:tcPr>
            <w:tcW w:w="4815" w:type="dxa"/>
          </w:tcPr>
          <w:p w14:paraId="426D4270" w14:textId="472DCA1B" w:rsidR="00FC5F15" w:rsidRPr="00526D09" w:rsidRDefault="00FC5F15" w:rsidP="000F564B">
            <w:pPr>
              <w:rPr>
                <w:rFonts w:eastAsia="Times New Roman" w:cs="Arial"/>
                <w:bCs/>
              </w:rPr>
            </w:pPr>
            <w:r w:rsidRPr="00526D09">
              <w:rPr>
                <w:rFonts w:eastAsia="Times New Roman" w:cs="Arial"/>
                <w:bCs/>
              </w:rPr>
              <w:t>Women's</w:t>
            </w:r>
          </w:p>
        </w:tc>
        <w:tc>
          <w:tcPr>
            <w:tcW w:w="4195" w:type="dxa"/>
          </w:tcPr>
          <w:p w14:paraId="749A909C" w14:textId="523C2FA8" w:rsidR="00FC5F15" w:rsidRPr="00526D09" w:rsidRDefault="00FC5F15" w:rsidP="000F564B">
            <w:pPr>
              <w:rPr>
                <w:rFonts w:eastAsia="Times New Roman" w:cs="Arial"/>
                <w:bCs/>
              </w:rPr>
            </w:pPr>
            <w:r w:rsidRPr="00526D09">
              <w:rPr>
                <w:rFonts w:eastAsia="Times New Roman" w:cs="Arial"/>
                <w:bCs/>
              </w:rPr>
              <w:t>2</w:t>
            </w:r>
            <w:r w:rsidR="005D6A3C" w:rsidRPr="00526D09">
              <w:rPr>
                <w:rFonts w:eastAsia="Times New Roman" w:cs="Arial"/>
                <w:bCs/>
              </w:rPr>
              <w:t>64</w:t>
            </w:r>
          </w:p>
        </w:tc>
      </w:tr>
      <w:tr w:rsidR="00FC5F15" w:rsidRPr="00526D09" w14:paraId="4712EA9B" w14:textId="77777777" w:rsidTr="00887BB9">
        <w:tc>
          <w:tcPr>
            <w:tcW w:w="4815" w:type="dxa"/>
            <w:shd w:val="clear" w:color="auto" w:fill="E7E6E6" w:themeFill="background2"/>
          </w:tcPr>
          <w:p w14:paraId="726F5FC7" w14:textId="537544C5" w:rsidR="00FC5F15" w:rsidRPr="00887BB9" w:rsidRDefault="00FC5F15" w:rsidP="000F564B">
            <w:pPr>
              <w:rPr>
                <w:rFonts w:eastAsia="Times New Roman" w:cs="Arial"/>
                <w:b/>
                <w:bCs/>
              </w:rPr>
            </w:pPr>
            <w:r w:rsidRPr="00887BB9">
              <w:rPr>
                <w:rFonts w:eastAsia="Times New Roman" w:cs="Arial"/>
                <w:b/>
                <w:bCs/>
              </w:rPr>
              <w:t>Total</w:t>
            </w:r>
          </w:p>
        </w:tc>
        <w:tc>
          <w:tcPr>
            <w:tcW w:w="4195" w:type="dxa"/>
            <w:shd w:val="clear" w:color="auto" w:fill="E7E6E6" w:themeFill="background2"/>
          </w:tcPr>
          <w:p w14:paraId="35BA4C6E" w14:textId="757E2792" w:rsidR="00FC5F15" w:rsidRPr="00887BB9" w:rsidRDefault="005D6A3C" w:rsidP="000F564B">
            <w:pPr>
              <w:rPr>
                <w:rFonts w:eastAsia="Times New Roman" w:cs="Arial"/>
                <w:b/>
                <w:bCs/>
              </w:rPr>
            </w:pPr>
            <w:r w:rsidRPr="00887BB9">
              <w:rPr>
                <w:rFonts w:eastAsia="Times New Roman" w:cs="Arial"/>
                <w:b/>
                <w:bCs/>
              </w:rPr>
              <w:t>2,125</w:t>
            </w:r>
          </w:p>
        </w:tc>
      </w:tr>
    </w:tbl>
    <w:p w14:paraId="64066136" w14:textId="5AAF850B" w:rsidR="00FC5F15" w:rsidRPr="00526D09" w:rsidRDefault="00FC5F15" w:rsidP="00FC5F15">
      <w:bookmarkStart w:id="27" w:name="_Toc160733460"/>
    </w:p>
    <w:p w14:paraId="1DD7CA8D" w14:textId="1745EAF9" w:rsidR="006D0B3F" w:rsidRPr="00526D09" w:rsidRDefault="006D0B3F" w:rsidP="006D0B3F">
      <w:pPr>
        <w:rPr>
          <w:rFonts w:eastAsia="Times New Roman" w:cs="Arial"/>
        </w:rPr>
      </w:pPr>
      <w:r w:rsidRPr="00526D09">
        <w:rPr>
          <w:rFonts w:eastAsia="Times New Roman" w:cs="Arial"/>
        </w:rPr>
        <w:t>Collectively, the staff networks hosted over 30 events in 2023-24, spanning awareness raising, celebration, and commemoration, with the top events being:</w:t>
      </w:r>
    </w:p>
    <w:p w14:paraId="7A823858" w14:textId="77777777" w:rsidR="006D0B3F" w:rsidRPr="00526D09" w:rsidRDefault="006D0B3F" w:rsidP="006D0B3F">
      <w:pPr>
        <w:pStyle w:val="ListParagraph"/>
        <w:numPr>
          <w:ilvl w:val="0"/>
          <w:numId w:val="27"/>
        </w:numPr>
        <w:rPr>
          <w:rFonts w:eastAsia="Times New Roman" w:cs="Arial"/>
        </w:rPr>
      </w:pPr>
      <w:r w:rsidRPr="00526D09">
        <w:rPr>
          <w:rFonts w:eastAsia="Times New Roman" w:cs="Arial"/>
        </w:rPr>
        <w:t>BSL Half-Day Online Workshop recurring on 11 July, 8 September, 2 November, 6 December 2023 (Disability Staff Network) - 68 attendees</w:t>
      </w:r>
    </w:p>
    <w:p w14:paraId="70B87FDA" w14:textId="77777777" w:rsidR="006D0B3F" w:rsidRPr="00526D09" w:rsidRDefault="006D0B3F" w:rsidP="006D0B3F">
      <w:pPr>
        <w:pStyle w:val="ListParagraph"/>
        <w:numPr>
          <w:ilvl w:val="0"/>
          <w:numId w:val="27"/>
        </w:numPr>
        <w:rPr>
          <w:rFonts w:eastAsia="Times New Roman" w:cs="Arial"/>
        </w:rPr>
      </w:pPr>
      <w:r w:rsidRPr="00526D09">
        <w:rPr>
          <w:rFonts w:eastAsia="Times New Roman" w:cs="Arial"/>
        </w:rPr>
        <w:t>Comedy Show in Brighton and Hove featuring autistic comedian Joe Wells on 8 April 2023 (Neurodivergent Staff Network) - 42 attendees</w:t>
      </w:r>
    </w:p>
    <w:p w14:paraId="710DC002" w14:textId="77777777" w:rsidR="006D0B3F" w:rsidRPr="00526D09" w:rsidRDefault="006D0B3F" w:rsidP="006D0B3F">
      <w:pPr>
        <w:pStyle w:val="ListParagraph"/>
        <w:numPr>
          <w:ilvl w:val="0"/>
          <w:numId w:val="27"/>
        </w:numPr>
        <w:rPr>
          <w:rFonts w:eastAsia="Times New Roman" w:cs="Arial"/>
        </w:rPr>
      </w:pPr>
      <w:r w:rsidRPr="00526D09">
        <w:rPr>
          <w:rFonts w:eastAsia="Times New Roman" w:cs="Arial"/>
        </w:rPr>
        <w:t xml:space="preserve">Brighton and Hove Pride Parade March on 5 August 2023 (LGBTQIA+ Staff Network) - 39 registered </w:t>
      </w:r>
    </w:p>
    <w:p w14:paraId="378C09A2" w14:textId="70540CD3" w:rsidR="006D0B3F" w:rsidRPr="00526D09" w:rsidRDefault="006D0B3F" w:rsidP="006D0B3F">
      <w:pPr>
        <w:pStyle w:val="ListParagraph"/>
        <w:numPr>
          <w:ilvl w:val="0"/>
          <w:numId w:val="27"/>
        </w:numPr>
        <w:rPr>
          <w:rFonts w:eastAsia="Times New Roman" w:cs="Arial"/>
        </w:rPr>
      </w:pPr>
      <w:r w:rsidRPr="00526D09">
        <w:rPr>
          <w:rFonts w:eastAsia="Times New Roman" w:cs="Arial"/>
        </w:rPr>
        <w:t>International Women's Day Celebration in Worthing on 7 March 2024 (Women's Staff Network) - 30 attendees</w:t>
      </w:r>
    </w:p>
    <w:p w14:paraId="125A5DE7" w14:textId="77777777" w:rsidR="006D0B3F" w:rsidRPr="00526D09" w:rsidRDefault="006D0B3F" w:rsidP="006D0B3F">
      <w:pPr>
        <w:pStyle w:val="ListParagraph"/>
        <w:numPr>
          <w:ilvl w:val="0"/>
          <w:numId w:val="27"/>
        </w:numPr>
        <w:rPr>
          <w:rFonts w:eastAsia="Times New Roman" w:cs="Arial"/>
        </w:rPr>
      </w:pPr>
      <w:r w:rsidRPr="00526D09">
        <w:rPr>
          <w:rFonts w:eastAsia="Times New Roman" w:cs="Arial"/>
        </w:rPr>
        <w:lastRenderedPageBreak/>
        <w:t>Brew Monday Cuppa and a Chat in Worthing on 15 January 2024 (VaLE Mental Health Staff Network) - 25 attendees</w:t>
      </w:r>
    </w:p>
    <w:p w14:paraId="2FD1166C" w14:textId="77777777" w:rsidR="006D0B3F" w:rsidRPr="00526D09" w:rsidRDefault="006D0B3F" w:rsidP="006D0B3F">
      <w:pPr>
        <w:pStyle w:val="ListParagraph"/>
        <w:numPr>
          <w:ilvl w:val="0"/>
          <w:numId w:val="27"/>
        </w:numPr>
        <w:rPr>
          <w:rFonts w:eastAsia="Times New Roman"/>
        </w:rPr>
      </w:pPr>
      <w:r w:rsidRPr="00526D09">
        <w:rPr>
          <w:rFonts w:eastAsia="Times New Roman" w:cs="Arial"/>
        </w:rPr>
        <w:t xml:space="preserve">Disability History Month Webinar with founder of UK Disability History Month, Richard </w:t>
      </w:r>
      <w:proofErr w:type="spellStart"/>
      <w:r w:rsidRPr="00526D09">
        <w:rPr>
          <w:rFonts w:eastAsia="Times New Roman" w:cs="Arial"/>
        </w:rPr>
        <w:t>Rieser</w:t>
      </w:r>
      <w:proofErr w:type="spellEnd"/>
      <w:r w:rsidRPr="00526D09">
        <w:rPr>
          <w:rFonts w:eastAsia="Times New Roman" w:cs="Arial"/>
        </w:rPr>
        <w:t xml:space="preserve"> on 15 December 2023 (Disability Staff Network) - 23 attendees</w:t>
      </w:r>
    </w:p>
    <w:p w14:paraId="3B8EA106" w14:textId="5159FAEC" w:rsidR="003257DB" w:rsidRPr="00526D09" w:rsidRDefault="00FC5F15" w:rsidP="00522671">
      <w:pPr>
        <w:pStyle w:val="Heading1"/>
      </w:pPr>
      <w:r w:rsidRPr="00526D09">
        <w:t>I</w:t>
      </w:r>
      <w:r w:rsidR="003257DB" w:rsidRPr="00526D09">
        <w:t>nterpreting</w:t>
      </w:r>
      <w:bookmarkEnd w:id="27"/>
    </w:p>
    <w:p w14:paraId="7374257E" w14:textId="77777777" w:rsidR="00887BB9" w:rsidRDefault="00887BB9" w:rsidP="00E053D9">
      <w:pPr>
        <w:rPr>
          <w:rFonts w:eastAsia="Times New Roman" w:cs="Arial"/>
          <w:bCs/>
        </w:rPr>
      </w:pPr>
    </w:p>
    <w:p w14:paraId="69C4458F" w14:textId="4EA38D64" w:rsidR="00E053D9" w:rsidRPr="00526D09" w:rsidRDefault="00E053D9" w:rsidP="00E053D9">
      <w:pPr>
        <w:rPr>
          <w:rFonts w:eastAsia="Times New Roman" w:cs="Arial"/>
          <w:bCs/>
        </w:rPr>
      </w:pPr>
      <w:r w:rsidRPr="00526D09">
        <w:rPr>
          <w:rFonts w:eastAsia="Times New Roman" w:cs="Arial"/>
          <w:bCs/>
        </w:rPr>
        <w:t xml:space="preserve">NHS England </w:t>
      </w:r>
      <w:hyperlink r:id="rId12" w:history="1">
        <w:r w:rsidRPr="00526D09">
          <w:rPr>
            <w:rStyle w:val="Hyperlink"/>
            <w:rFonts w:eastAsia="Times New Roman" w:cs="Arial"/>
            <w:bCs/>
          </w:rPr>
          <w:t>guidance</w:t>
        </w:r>
      </w:hyperlink>
      <w:r w:rsidRPr="00526D09">
        <w:rPr>
          <w:rFonts w:eastAsia="Times New Roman" w:cs="Arial"/>
          <w:bCs/>
        </w:rPr>
        <w:t xml:space="preserve"> requires that we always offer a professional interpreter where language is a barrier in discussing health matters, rather than using family or friends to interpret. It is our responsibility to ensure interpreting and translation services are available to patients free at the point of delivery.</w:t>
      </w:r>
    </w:p>
    <w:p w14:paraId="29AD6BBF" w14:textId="77777777" w:rsidR="00E053D9" w:rsidRPr="00526D09" w:rsidRDefault="00E053D9" w:rsidP="00E053D9">
      <w:pPr>
        <w:rPr>
          <w:rFonts w:eastAsia="Times New Roman" w:cs="Arial"/>
          <w:bCs/>
        </w:rPr>
      </w:pPr>
    </w:p>
    <w:p w14:paraId="7CD70AFE" w14:textId="290AED26" w:rsidR="00E053D9" w:rsidRPr="00526D09" w:rsidRDefault="003D490C" w:rsidP="00E053D9">
      <w:pPr>
        <w:rPr>
          <w:rFonts w:eastAsia="Times New Roman" w:cs="Arial"/>
          <w:bCs/>
        </w:rPr>
      </w:pPr>
      <w:r w:rsidRPr="00526D09">
        <w:rPr>
          <w:rFonts w:eastAsia="Times New Roman" w:cs="Arial"/>
          <w:bCs/>
        </w:rPr>
        <w:t>S</w:t>
      </w:r>
      <w:r w:rsidR="00E053D9" w:rsidRPr="00526D09">
        <w:rPr>
          <w:rFonts w:eastAsia="Times New Roman" w:cs="Arial"/>
          <w:bCs/>
        </w:rPr>
        <w:t>taff c</w:t>
      </w:r>
      <w:r w:rsidRPr="00526D09">
        <w:rPr>
          <w:rFonts w:eastAsia="Times New Roman" w:cs="Arial"/>
          <w:bCs/>
        </w:rPr>
        <w:t xml:space="preserve">an </w:t>
      </w:r>
      <w:r w:rsidR="00E053D9" w:rsidRPr="00526D09">
        <w:rPr>
          <w:rFonts w:eastAsia="Times New Roman" w:cs="Arial"/>
          <w:bCs/>
        </w:rPr>
        <w:t xml:space="preserve">access </w:t>
      </w:r>
      <w:r w:rsidRPr="00526D09">
        <w:rPr>
          <w:rFonts w:eastAsia="Times New Roman" w:cs="Arial"/>
          <w:bCs/>
        </w:rPr>
        <w:t>nine</w:t>
      </w:r>
      <w:r w:rsidR="00E053D9" w:rsidRPr="00526D09">
        <w:rPr>
          <w:rFonts w:eastAsia="Times New Roman" w:cs="Arial"/>
          <w:bCs/>
        </w:rPr>
        <w:t xml:space="preserve"> providers for interpreting and translation. The providers we use offer pre-booked and on-demand interpreting for overseas community languages and British Sign Language (BSL). This includes face to face, video, telephone, and written services.</w:t>
      </w:r>
    </w:p>
    <w:p w14:paraId="60CDA9B5" w14:textId="77777777" w:rsidR="00E053D9" w:rsidRPr="00526D09" w:rsidRDefault="00E053D9" w:rsidP="00E053D9">
      <w:pPr>
        <w:rPr>
          <w:rFonts w:eastAsia="Times New Roman" w:cs="Arial"/>
        </w:rPr>
      </w:pPr>
    </w:p>
    <w:p w14:paraId="4CF47346" w14:textId="77777777" w:rsidR="00DB009A" w:rsidRPr="00526D09" w:rsidRDefault="00DB009A" w:rsidP="00DB1175">
      <w:pPr>
        <w:pStyle w:val="Heading2"/>
        <w:rPr>
          <w:rFonts w:eastAsia="Times New Roman"/>
        </w:rPr>
      </w:pPr>
      <w:bookmarkStart w:id="28" w:name="_Toc160733461"/>
      <w:r w:rsidRPr="00526D09">
        <w:rPr>
          <w:rFonts w:eastAsia="Times New Roman"/>
        </w:rPr>
        <w:t>Usage</w:t>
      </w:r>
      <w:bookmarkEnd w:id="28"/>
    </w:p>
    <w:p w14:paraId="4A4CE2A2" w14:textId="422756B1" w:rsidR="00DB009A" w:rsidRPr="00526D09" w:rsidRDefault="00015106" w:rsidP="00015106">
      <w:pPr>
        <w:rPr>
          <w:rFonts w:eastAsia="Times New Roman" w:cs="Arial"/>
        </w:rPr>
      </w:pPr>
      <w:r w:rsidRPr="00526D09">
        <w:rPr>
          <w:rFonts w:eastAsia="Times New Roman" w:cs="Arial"/>
        </w:rPr>
        <w:t>In 2023-24, we used interpreting services 3,042 times, with a total spend of £267,127.78. We used the most sessions in Brighton and Hove (1,123), followed by East Sussex (1,111), West Sussex (774), and Specialist Services (34).</w:t>
      </w:r>
    </w:p>
    <w:p w14:paraId="7A35A208" w14:textId="76961606" w:rsidR="00015106" w:rsidRPr="00526D09" w:rsidRDefault="00015106" w:rsidP="00015106">
      <w:pPr>
        <w:rPr>
          <w:rFonts w:eastAsia="Times New Roman" w:cs="Arial"/>
        </w:rPr>
      </w:pPr>
    </w:p>
    <w:p w14:paraId="76D7CD9A" w14:textId="737A8C4B" w:rsidR="00015106" w:rsidRPr="00526D09" w:rsidRDefault="00015106" w:rsidP="00015106">
      <w:pPr>
        <w:rPr>
          <w:rFonts w:ascii="Calibri" w:eastAsiaTheme="minorHAnsi" w:hAnsi="Calibri"/>
        </w:rPr>
      </w:pPr>
      <w:r w:rsidRPr="00526D09">
        <w:t>Arabic was the most used language by a wide margin, with a total of 596 sessions booked. The top ten languages in order were Arabic, Farsi, Polish, Bengali, Kurdish (Sorani), Russian, Albanian, Portuguese, Pashto, Chinese (Mandarin).</w:t>
      </w:r>
    </w:p>
    <w:p w14:paraId="029F49E8" w14:textId="77777777" w:rsidR="00DB009A" w:rsidRPr="00526D09" w:rsidRDefault="00DB009A" w:rsidP="00DB009A"/>
    <w:p w14:paraId="33E2EFB8" w14:textId="77777777" w:rsidR="00DB1175" w:rsidRPr="00526D09" w:rsidRDefault="00DB009A" w:rsidP="00DB1175">
      <w:pPr>
        <w:pStyle w:val="Heading2"/>
        <w:rPr>
          <w:rFonts w:eastAsia="Times New Roman"/>
        </w:rPr>
      </w:pPr>
      <w:bookmarkStart w:id="29" w:name="_Toc160733462"/>
      <w:r w:rsidRPr="00526D09">
        <w:rPr>
          <w:rFonts w:eastAsia="Times New Roman"/>
        </w:rPr>
        <w:t>Staff a</w:t>
      </w:r>
      <w:r w:rsidR="00DB1175" w:rsidRPr="00526D09">
        <w:rPr>
          <w:rFonts w:eastAsia="Times New Roman"/>
        </w:rPr>
        <w:t>wareness</w:t>
      </w:r>
      <w:bookmarkEnd w:id="29"/>
      <w:r w:rsidR="00DB1175" w:rsidRPr="00526D09">
        <w:rPr>
          <w:rFonts w:eastAsia="Times New Roman"/>
        </w:rPr>
        <w:t xml:space="preserve"> </w:t>
      </w:r>
    </w:p>
    <w:p w14:paraId="241346A8" w14:textId="77777777" w:rsidR="00E053D9" w:rsidRPr="00526D09" w:rsidRDefault="00E053D9" w:rsidP="00DB1175">
      <w:r w:rsidRPr="00526D09">
        <w:t>We created posters for all patient-facing areas displaying information for service users about their rights to an interpreter at no cost to them in the 10 most commonly used languages at SPFT. The languages were Arabic, Bengali, Dari, Farsi, Italian, Polish, Portuguese, Spanish, Tamil and Urdu, with a note for BSL users too.</w:t>
      </w:r>
    </w:p>
    <w:p w14:paraId="128A593A" w14:textId="77777777" w:rsidR="00E053D9" w:rsidRPr="00526D09" w:rsidRDefault="00E053D9" w:rsidP="00DB1175"/>
    <w:p w14:paraId="608DB067" w14:textId="77777777" w:rsidR="00E053D9" w:rsidRPr="00526D09" w:rsidRDefault="00E053D9" w:rsidP="00DB1175">
      <w:r w:rsidRPr="00526D09">
        <w:t>We hosted four training workshops with interpreting providers to review best practice for staff working with interpreters, and train staff how to make and change appointments. Two of the workshops addressed overseas community languages in face-to-face, virtual, and on-demand telephone appointments. Two of the workshops addressed BSL, covering pre-booked face to face or video interpreting, and on-demand video interpreting.</w:t>
      </w:r>
    </w:p>
    <w:p w14:paraId="36B5514F" w14:textId="77777777" w:rsidR="00DB1175" w:rsidRPr="00526D09" w:rsidRDefault="00DB1175" w:rsidP="003257DB">
      <w:pPr>
        <w:rPr>
          <w:rFonts w:eastAsia="Times New Roman" w:cs="Arial"/>
        </w:rPr>
      </w:pPr>
    </w:p>
    <w:p w14:paraId="64FD2122" w14:textId="77777777" w:rsidR="00DB009A" w:rsidRPr="00526D09" w:rsidRDefault="00DB009A" w:rsidP="00DB009A">
      <w:pPr>
        <w:pStyle w:val="Heading2"/>
        <w:rPr>
          <w:rFonts w:eastAsia="Times New Roman"/>
        </w:rPr>
      </w:pPr>
      <w:bookmarkStart w:id="30" w:name="_Toc160733463"/>
      <w:r w:rsidRPr="00526D09">
        <w:rPr>
          <w:rFonts w:eastAsia="Times New Roman"/>
        </w:rPr>
        <w:t>Community languages</w:t>
      </w:r>
      <w:bookmarkEnd w:id="30"/>
    </w:p>
    <w:p w14:paraId="5DED0298" w14:textId="016DAC2B" w:rsidR="00DB009A" w:rsidRPr="00526D09" w:rsidRDefault="00E42CE5" w:rsidP="00DB009A">
      <w:hyperlink r:id="rId13" w:history="1">
        <w:r w:rsidR="00DB009A" w:rsidRPr="00526D09">
          <w:rPr>
            <w:rStyle w:val="Hyperlink"/>
          </w:rPr>
          <w:t>Census</w:t>
        </w:r>
      </w:hyperlink>
      <w:r w:rsidR="00DB009A" w:rsidRPr="00526D09">
        <w:t xml:space="preserve"> data shows where English is a main language among all adults in a household, some adults or some children in a household, or no one in a household across Sussex.</w:t>
      </w:r>
    </w:p>
    <w:p w14:paraId="677299C0" w14:textId="77777777" w:rsidR="0054771D" w:rsidRPr="00526D09" w:rsidRDefault="0054771D" w:rsidP="00DB009A"/>
    <w:p w14:paraId="1523F202" w14:textId="2F469C3F" w:rsidR="00FC4D16" w:rsidRPr="00526D09" w:rsidRDefault="00DB009A" w:rsidP="003257DB">
      <w:pPr>
        <w:rPr>
          <w:rFonts w:eastAsia="Times New Roman" w:cs="Arial"/>
        </w:rPr>
      </w:pPr>
      <w:r w:rsidRPr="00526D09">
        <w:t xml:space="preserve">In West Sussex, 7% of households do not have English as a main language among all adults in a household, including 3% (11,256 households) where no one in the </w:t>
      </w:r>
      <w:r w:rsidRPr="00526D09">
        <w:lastRenderedPageBreak/>
        <w:t>household has English as a main language.</w:t>
      </w:r>
      <w:r w:rsidR="00FC5F15" w:rsidRPr="00526D09">
        <w:t xml:space="preserve"> In East Sussex those figures are 5% and </w:t>
      </w:r>
      <w:r w:rsidRPr="00526D09">
        <w:t xml:space="preserve">2% (4,499 households) </w:t>
      </w:r>
      <w:r w:rsidR="00FC5F15" w:rsidRPr="00526D09">
        <w:t>respectively</w:t>
      </w:r>
      <w:r w:rsidRPr="00526D09">
        <w:t>.</w:t>
      </w:r>
      <w:r w:rsidR="00FC5F15" w:rsidRPr="00526D09">
        <w:t xml:space="preserve"> In Brighton and Hove those figures are 12% and </w:t>
      </w:r>
      <w:r w:rsidRPr="00526D09">
        <w:rPr>
          <w:rFonts w:eastAsia="Times New Roman" w:cs="Arial"/>
        </w:rPr>
        <w:t xml:space="preserve">5% (6,608 households) </w:t>
      </w:r>
      <w:r w:rsidR="00FC5F15" w:rsidRPr="00526D09">
        <w:rPr>
          <w:rFonts w:eastAsia="Times New Roman" w:cs="Arial"/>
        </w:rPr>
        <w:t>respectively.</w:t>
      </w:r>
    </w:p>
    <w:p w14:paraId="11DDEE75" w14:textId="46F9CF0E" w:rsidR="003257DB" w:rsidRPr="00526D09" w:rsidRDefault="00FC5F15" w:rsidP="00FC5F15">
      <w:pPr>
        <w:pStyle w:val="Heading1"/>
        <w:numPr>
          <w:ilvl w:val="0"/>
          <w:numId w:val="0"/>
        </w:numPr>
      </w:pPr>
      <w:bookmarkStart w:id="31" w:name="_Toc160733464"/>
      <w:r w:rsidRPr="00526D09">
        <w:t>1</w:t>
      </w:r>
      <w:r w:rsidR="00522671" w:rsidRPr="00526D09">
        <w:t>0</w:t>
      </w:r>
      <w:r w:rsidRPr="00526D09">
        <w:t>.</w:t>
      </w:r>
      <w:r w:rsidR="003257DB" w:rsidRPr="00526D09">
        <w:t>Inclusive recruitment</w:t>
      </w:r>
      <w:bookmarkEnd w:id="31"/>
    </w:p>
    <w:p w14:paraId="0A11B308" w14:textId="77777777" w:rsidR="003257DB" w:rsidRPr="00526D09" w:rsidRDefault="003257DB" w:rsidP="003257DB">
      <w:pPr>
        <w:rPr>
          <w:rFonts w:eastAsia="Times New Roman" w:cs="Arial"/>
        </w:rPr>
      </w:pPr>
    </w:p>
    <w:p w14:paraId="640DFA0B" w14:textId="77777777" w:rsidR="00593909" w:rsidRPr="00526D09" w:rsidRDefault="00593909" w:rsidP="00B11828">
      <w:pPr>
        <w:pStyle w:val="Heading2"/>
        <w:rPr>
          <w:rFonts w:eastAsia="Times New Roman"/>
        </w:rPr>
      </w:pPr>
      <w:bookmarkStart w:id="32" w:name="_Toc160733465"/>
      <w:r w:rsidRPr="00526D09">
        <w:rPr>
          <w:rFonts w:eastAsia="Times New Roman"/>
        </w:rPr>
        <w:t>Inclusive recruitment training</w:t>
      </w:r>
      <w:bookmarkEnd w:id="32"/>
    </w:p>
    <w:p w14:paraId="073E646C" w14:textId="09300E7A" w:rsidR="00DB1175" w:rsidRPr="00526D09" w:rsidRDefault="00DB1175" w:rsidP="00593909">
      <w:pPr>
        <w:rPr>
          <w:rFonts w:cs="Arial"/>
          <w:bCs/>
        </w:rPr>
      </w:pPr>
      <w:r w:rsidRPr="00526D09">
        <w:rPr>
          <w:rFonts w:cs="Arial"/>
        </w:rPr>
        <w:t xml:space="preserve">Our </w:t>
      </w:r>
      <w:r w:rsidRPr="00526D09">
        <w:rPr>
          <w:rFonts w:cs="Arial"/>
          <w:bCs/>
        </w:rPr>
        <w:t>Introduction to Inclusive Recruitment</w:t>
      </w:r>
      <w:r w:rsidR="00BB761C" w:rsidRPr="00526D09">
        <w:rPr>
          <w:rFonts w:cs="Arial"/>
          <w:bCs/>
        </w:rPr>
        <w:t xml:space="preserve"> training </w:t>
      </w:r>
      <w:r w:rsidRPr="00526D09">
        <w:rPr>
          <w:rFonts w:cs="Arial"/>
        </w:rPr>
        <w:t>provides recruiting managers with the knowledge and skills they need to move through the recruitment process with confidence. The training covers key legislation, and practical tips for adapting the recruitment process to make it fairer for people from disadvantaged and under-represented groups.</w:t>
      </w:r>
    </w:p>
    <w:p w14:paraId="7F9F3056" w14:textId="77777777" w:rsidR="00DB1175" w:rsidRPr="00526D09" w:rsidRDefault="00DB1175" w:rsidP="00593909">
      <w:pPr>
        <w:rPr>
          <w:rFonts w:cs="Arial"/>
        </w:rPr>
      </w:pPr>
    </w:p>
    <w:p w14:paraId="190E60C9" w14:textId="66F71212" w:rsidR="008617AD" w:rsidRPr="00526D09" w:rsidRDefault="008617AD" w:rsidP="00593909">
      <w:pPr>
        <w:rPr>
          <w:rFonts w:cs="Arial"/>
        </w:rPr>
      </w:pPr>
      <w:r w:rsidRPr="00526D09">
        <w:rPr>
          <w:rFonts w:cs="Arial"/>
        </w:rPr>
        <w:t xml:space="preserve">Inclusive Recruitment </w:t>
      </w:r>
      <w:r w:rsidR="00FC5F15" w:rsidRPr="00526D09">
        <w:rPr>
          <w:rFonts w:cs="Arial"/>
        </w:rPr>
        <w:t>t</w:t>
      </w:r>
      <w:r w:rsidRPr="00526D09">
        <w:rPr>
          <w:rFonts w:cs="Arial"/>
        </w:rPr>
        <w:t xml:space="preserve">raining </w:t>
      </w:r>
      <w:r w:rsidR="00BB761C" w:rsidRPr="00526D09">
        <w:rPr>
          <w:rFonts w:cs="Arial"/>
        </w:rPr>
        <w:t>has been</w:t>
      </w:r>
      <w:r w:rsidRPr="00526D09">
        <w:rPr>
          <w:rFonts w:cs="Arial"/>
        </w:rPr>
        <w:t xml:space="preserve"> delivered to 104 hiring managers</w:t>
      </w:r>
      <w:r w:rsidR="00BB761C" w:rsidRPr="00526D09">
        <w:rPr>
          <w:rFonts w:cs="Arial"/>
        </w:rPr>
        <w:t xml:space="preserve"> as of 31 March 2024. </w:t>
      </w:r>
      <w:r w:rsidRPr="00526D09">
        <w:rPr>
          <w:rFonts w:cs="Arial"/>
        </w:rPr>
        <w:t>100% of surveyed attendees say they are 'Likely' or 'Very likely' to use what they learn</w:t>
      </w:r>
      <w:r w:rsidR="006C1015" w:rsidRPr="00526D09">
        <w:rPr>
          <w:rFonts w:cs="Arial"/>
        </w:rPr>
        <w:t>ed</w:t>
      </w:r>
      <w:r w:rsidRPr="00526D09">
        <w:rPr>
          <w:rFonts w:cs="Arial"/>
        </w:rPr>
        <w:t xml:space="preserve"> in the training to improve future recruitment processes</w:t>
      </w:r>
      <w:r w:rsidR="00593909" w:rsidRPr="00526D09">
        <w:rPr>
          <w:rFonts w:cs="Arial"/>
        </w:rPr>
        <w:t xml:space="preserve">. A further </w:t>
      </w:r>
      <w:r w:rsidRPr="00526D09">
        <w:rPr>
          <w:rFonts w:cs="Arial"/>
        </w:rPr>
        <w:t>95% of surveyed attendees say they would recommend the training to a colleague</w:t>
      </w:r>
      <w:r w:rsidR="00593909" w:rsidRPr="00526D09">
        <w:rPr>
          <w:rFonts w:cs="Arial"/>
        </w:rPr>
        <w:t xml:space="preserve">. </w:t>
      </w:r>
      <w:r w:rsidRPr="00526D09">
        <w:rPr>
          <w:rFonts w:cs="Arial"/>
        </w:rPr>
        <w:t xml:space="preserve">It is worth noting </w:t>
      </w:r>
      <w:r w:rsidR="00BB761C" w:rsidRPr="00526D09">
        <w:rPr>
          <w:rFonts w:cs="Arial"/>
        </w:rPr>
        <w:t xml:space="preserve">however that </w:t>
      </w:r>
      <w:r w:rsidRPr="00526D09">
        <w:rPr>
          <w:rFonts w:cs="Arial"/>
        </w:rPr>
        <w:t xml:space="preserve">only 22 of 104 attendees completed the survey, an engagement rate of 21%. </w:t>
      </w:r>
    </w:p>
    <w:p w14:paraId="57A3B724" w14:textId="77777777" w:rsidR="008617AD" w:rsidRPr="00526D09" w:rsidRDefault="008617AD" w:rsidP="00593909">
      <w:pPr>
        <w:rPr>
          <w:rFonts w:cs="Arial"/>
        </w:rPr>
      </w:pPr>
    </w:p>
    <w:p w14:paraId="3EB5BBCA" w14:textId="77777777" w:rsidR="008617AD" w:rsidRPr="00526D09" w:rsidRDefault="00593909" w:rsidP="00B11828">
      <w:pPr>
        <w:pStyle w:val="Heading2"/>
        <w:rPr>
          <w:rFonts w:asciiTheme="majorHAnsi" w:hAnsiTheme="majorHAnsi"/>
        </w:rPr>
      </w:pPr>
      <w:bookmarkStart w:id="33" w:name="_Toc160733466"/>
      <w:r w:rsidRPr="00526D09">
        <w:t>Guaranteed interview schemes</w:t>
      </w:r>
      <w:bookmarkEnd w:id="33"/>
    </w:p>
    <w:p w14:paraId="5CF21ACF" w14:textId="08A9731A" w:rsidR="008617AD" w:rsidRPr="00526D09" w:rsidRDefault="00B11828" w:rsidP="00593909">
      <w:pPr>
        <w:rPr>
          <w:rFonts w:cs="Arial"/>
        </w:rPr>
      </w:pPr>
      <w:r w:rsidRPr="00526D09">
        <w:rPr>
          <w:rFonts w:cs="Arial"/>
        </w:rPr>
        <w:t>During 2023</w:t>
      </w:r>
      <w:r w:rsidR="007B1FC0" w:rsidRPr="00526D09">
        <w:rPr>
          <w:rFonts w:cs="Arial"/>
        </w:rPr>
        <w:t>/24</w:t>
      </w:r>
      <w:r w:rsidRPr="00526D09">
        <w:rPr>
          <w:rFonts w:cs="Arial"/>
        </w:rPr>
        <w:t xml:space="preserve">, </w:t>
      </w:r>
      <w:r w:rsidR="007B1FC0" w:rsidRPr="00526D09">
        <w:rPr>
          <w:rFonts w:cs="Arial"/>
        </w:rPr>
        <w:t>1,414</w:t>
      </w:r>
      <w:r w:rsidR="008617AD" w:rsidRPr="00526D09">
        <w:rPr>
          <w:rFonts w:cs="Arial"/>
        </w:rPr>
        <w:t xml:space="preserve"> candidates stated that they </w:t>
      </w:r>
      <w:r w:rsidRPr="00526D09">
        <w:rPr>
          <w:rFonts w:cs="Arial"/>
        </w:rPr>
        <w:t>were</w:t>
      </w:r>
      <w:r w:rsidR="008617AD" w:rsidRPr="00526D09">
        <w:rPr>
          <w:rFonts w:cs="Arial"/>
        </w:rPr>
        <w:t xml:space="preserve"> </w:t>
      </w:r>
      <w:r w:rsidR="007B1FC0" w:rsidRPr="00526D09">
        <w:rPr>
          <w:rFonts w:cs="Arial"/>
        </w:rPr>
        <w:t>d</w:t>
      </w:r>
      <w:r w:rsidR="008617AD" w:rsidRPr="00526D09">
        <w:rPr>
          <w:rFonts w:cs="Arial"/>
        </w:rPr>
        <w:t>isabled in their application on</w:t>
      </w:r>
      <w:r w:rsidR="007B1FC0" w:rsidRPr="00526D09">
        <w:rPr>
          <w:rFonts w:cs="Arial"/>
        </w:rPr>
        <w:t xml:space="preserve"> our</w:t>
      </w:r>
      <w:r w:rsidR="008617AD" w:rsidRPr="00526D09">
        <w:rPr>
          <w:rFonts w:cs="Arial"/>
        </w:rPr>
        <w:t xml:space="preserve"> TRAC</w:t>
      </w:r>
      <w:r w:rsidR="007B1FC0" w:rsidRPr="00526D09">
        <w:rPr>
          <w:rFonts w:cs="Arial"/>
        </w:rPr>
        <w:t xml:space="preserve"> recruitment system</w:t>
      </w:r>
      <w:r w:rsidR="008617AD" w:rsidRPr="00526D09">
        <w:rPr>
          <w:rFonts w:cs="Arial"/>
        </w:rPr>
        <w:t xml:space="preserve">, constituting </w:t>
      </w:r>
      <w:r w:rsidR="007B1FC0" w:rsidRPr="00526D09">
        <w:rPr>
          <w:rFonts w:cs="Arial"/>
        </w:rPr>
        <w:t>4.8</w:t>
      </w:r>
      <w:r w:rsidR="008617AD" w:rsidRPr="00526D09">
        <w:rPr>
          <w:rFonts w:cs="Arial"/>
        </w:rPr>
        <w:t xml:space="preserve">% of all applications. </w:t>
      </w:r>
      <w:r w:rsidR="007B1FC0" w:rsidRPr="00526D09">
        <w:rPr>
          <w:rFonts w:cs="Arial"/>
        </w:rPr>
        <w:t xml:space="preserve">64% (906) of those </w:t>
      </w:r>
      <w:r w:rsidR="008617AD" w:rsidRPr="00526D09">
        <w:rPr>
          <w:rFonts w:cs="Arial"/>
        </w:rPr>
        <w:t xml:space="preserve">candidates opted in to the guaranteed interview scheme on their applications, </w:t>
      </w:r>
      <w:r w:rsidR="007B1FC0" w:rsidRPr="00526D09">
        <w:rPr>
          <w:rFonts w:cs="Arial"/>
        </w:rPr>
        <w:t xml:space="preserve">constituting </w:t>
      </w:r>
      <w:r w:rsidR="008617AD" w:rsidRPr="00526D09">
        <w:rPr>
          <w:rFonts w:cs="Arial"/>
        </w:rPr>
        <w:t>3.</w:t>
      </w:r>
      <w:r w:rsidR="007B1FC0" w:rsidRPr="00526D09">
        <w:rPr>
          <w:rFonts w:cs="Arial"/>
        </w:rPr>
        <w:t>0</w:t>
      </w:r>
      <w:r w:rsidR="008617AD" w:rsidRPr="00526D09">
        <w:rPr>
          <w:rFonts w:cs="Arial"/>
        </w:rPr>
        <w:t xml:space="preserve">% of all applications. </w:t>
      </w:r>
    </w:p>
    <w:p w14:paraId="4EFB5CA7" w14:textId="77777777" w:rsidR="008617AD" w:rsidRPr="00526D09" w:rsidRDefault="008617AD" w:rsidP="008617AD">
      <w:pPr>
        <w:ind w:left="720"/>
        <w:rPr>
          <w:rFonts w:cs="Arial"/>
        </w:rPr>
      </w:pPr>
    </w:p>
    <w:p w14:paraId="1C1E4A43" w14:textId="6E2E48B7" w:rsidR="008617AD" w:rsidRPr="00526D09" w:rsidRDefault="008617AD" w:rsidP="00B11828">
      <w:pPr>
        <w:rPr>
          <w:rFonts w:cs="Arial"/>
        </w:rPr>
      </w:pPr>
      <w:r w:rsidRPr="00526D09">
        <w:rPr>
          <w:rFonts w:cs="Arial"/>
        </w:rPr>
        <w:t xml:space="preserve">404 </w:t>
      </w:r>
      <w:r w:rsidR="007B1FC0" w:rsidRPr="00526D09">
        <w:rPr>
          <w:rFonts w:cs="Arial"/>
        </w:rPr>
        <w:t xml:space="preserve">disabled </w:t>
      </w:r>
      <w:r w:rsidRPr="00526D09">
        <w:rPr>
          <w:rFonts w:cs="Arial"/>
        </w:rPr>
        <w:t>candidates who opted in</w:t>
      </w:r>
      <w:r w:rsidR="009773C5" w:rsidRPr="00526D09">
        <w:rPr>
          <w:rFonts w:cs="Arial"/>
        </w:rPr>
        <w:t xml:space="preserve"> </w:t>
      </w:r>
      <w:r w:rsidRPr="00526D09">
        <w:rPr>
          <w:rFonts w:cs="Arial"/>
        </w:rPr>
        <w:t xml:space="preserve">to the guaranteed interview scheme were shortlisted for interview, constituting 8% of all shortlisted candidates. Data demonstrates that the guaranteed interview scheme is successful in advancing opportunities for </w:t>
      </w:r>
      <w:r w:rsidR="007B1FC0" w:rsidRPr="00526D09">
        <w:rPr>
          <w:rFonts w:cs="Arial"/>
        </w:rPr>
        <w:t>d</w:t>
      </w:r>
      <w:r w:rsidRPr="00526D09">
        <w:rPr>
          <w:rFonts w:cs="Arial"/>
        </w:rPr>
        <w:t>isabled candidates</w:t>
      </w:r>
      <w:r w:rsidR="007B1FC0" w:rsidRPr="00526D09">
        <w:rPr>
          <w:rFonts w:cs="Arial"/>
        </w:rPr>
        <w:t xml:space="preserve">, as </w:t>
      </w:r>
      <w:r w:rsidRPr="00526D09">
        <w:rPr>
          <w:rFonts w:cs="Arial"/>
        </w:rPr>
        <w:t xml:space="preserve">32% of </w:t>
      </w:r>
      <w:r w:rsidR="007B1FC0" w:rsidRPr="00526D09">
        <w:rPr>
          <w:rFonts w:cs="Arial"/>
        </w:rPr>
        <w:t>d</w:t>
      </w:r>
      <w:r w:rsidRPr="00526D09">
        <w:rPr>
          <w:rFonts w:cs="Arial"/>
        </w:rPr>
        <w:t xml:space="preserve">isabled candidates who opted in to the scheme were shortlisted for interview, compared to 13% of </w:t>
      </w:r>
      <w:r w:rsidR="007B1FC0" w:rsidRPr="00526D09">
        <w:rPr>
          <w:rFonts w:cs="Arial"/>
        </w:rPr>
        <w:t xml:space="preserve">non-disabled </w:t>
      </w:r>
      <w:r w:rsidRPr="00526D09">
        <w:rPr>
          <w:rFonts w:cs="Arial"/>
        </w:rPr>
        <w:t>candidates.</w:t>
      </w:r>
    </w:p>
    <w:p w14:paraId="7AD83039" w14:textId="4E49B1C3" w:rsidR="00DB1175" w:rsidRDefault="00F0221B" w:rsidP="00F0221B">
      <w:pPr>
        <w:pStyle w:val="Heading1"/>
        <w:numPr>
          <w:ilvl w:val="0"/>
          <w:numId w:val="0"/>
        </w:numPr>
      </w:pPr>
      <w:bookmarkStart w:id="34" w:name="_Toc160733467"/>
      <w:r w:rsidRPr="00526D09">
        <w:t>1</w:t>
      </w:r>
      <w:r w:rsidR="00522671" w:rsidRPr="00526D09">
        <w:t>1</w:t>
      </w:r>
      <w:r w:rsidRPr="00526D09">
        <w:t>.</w:t>
      </w:r>
      <w:r w:rsidR="00DB1175" w:rsidRPr="00526D09">
        <w:t xml:space="preserve">Discriminatory </w:t>
      </w:r>
      <w:r w:rsidRPr="00526D09">
        <w:t>i</w:t>
      </w:r>
      <w:r w:rsidR="003257DB" w:rsidRPr="00526D09">
        <w:t>ncidents</w:t>
      </w:r>
      <w:bookmarkEnd w:id="34"/>
    </w:p>
    <w:p w14:paraId="7C3575EE" w14:textId="77777777" w:rsidR="00887BB9" w:rsidRPr="00887BB9" w:rsidRDefault="00887BB9" w:rsidP="00887BB9"/>
    <w:p w14:paraId="52BEE40E" w14:textId="77777777" w:rsidR="00553F5C" w:rsidRPr="00526D09" w:rsidRDefault="00553F5C" w:rsidP="00553F5C">
      <w:pPr>
        <w:pStyle w:val="Heading2"/>
      </w:pPr>
      <w:bookmarkStart w:id="35" w:name="_Toc160733468"/>
      <w:r w:rsidRPr="00526D09">
        <w:t>Incident reports</w:t>
      </w:r>
      <w:bookmarkEnd w:id="35"/>
    </w:p>
    <w:p w14:paraId="003FD5EA" w14:textId="77777777" w:rsidR="00D74EA5" w:rsidRPr="00526D09" w:rsidRDefault="00D74EA5" w:rsidP="00DB1175">
      <w:pPr>
        <w:rPr>
          <w:rFonts w:eastAsia="Times New Roman"/>
        </w:rPr>
      </w:pPr>
      <w:r w:rsidRPr="00526D09">
        <w:rPr>
          <w:rFonts w:eastAsia="Times New Roman"/>
        </w:rPr>
        <w:t>Staff are able to report incidents of harassment and discrimination on our Incident Management System called Ulysses.</w:t>
      </w:r>
      <w:r w:rsidR="00A23911" w:rsidRPr="00526D09">
        <w:rPr>
          <w:rFonts w:eastAsia="Times New Roman"/>
        </w:rPr>
        <w:t xml:space="preserve"> </w:t>
      </w:r>
    </w:p>
    <w:p w14:paraId="2BFE29E8" w14:textId="77777777" w:rsidR="00D74EA5" w:rsidRPr="00526D09" w:rsidRDefault="00D74EA5" w:rsidP="00DB1175">
      <w:pPr>
        <w:rPr>
          <w:rFonts w:eastAsia="Times New Roman"/>
        </w:rPr>
      </w:pPr>
    </w:p>
    <w:p w14:paraId="509A7017" w14:textId="5CEB201B" w:rsidR="0087278B" w:rsidRPr="00526D09" w:rsidRDefault="00D74EA5" w:rsidP="00DB1175">
      <w:pPr>
        <w:rPr>
          <w:rFonts w:eastAsia="Times New Roman"/>
        </w:rPr>
      </w:pPr>
      <w:r w:rsidRPr="00526D09">
        <w:rPr>
          <w:rFonts w:eastAsia="Times New Roman"/>
        </w:rPr>
        <w:t>During 2023</w:t>
      </w:r>
      <w:r w:rsidR="000564F0" w:rsidRPr="00526D09">
        <w:rPr>
          <w:rFonts w:eastAsia="Times New Roman"/>
        </w:rPr>
        <w:t>-24</w:t>
      </w:r>
      <w:r w:rsidRPr="00526D09">
        <w:rPr>
          <w:rFonts w:eastAsia="Times New Roman"/>
        </w:rPr>
        <w:t>,</w:t>
      </w:r>
      <w:r w:rsidR="00A23911" w:rsidRPr="00526D09">
        <w:rPr>
          <w:rFonts w:eastAsia="Times New Roman"/>
        </w:rPr>
        <w:t xml:space="preserve"> there were </w:t>
      </w:r>
      <w:r w:rsidR="00DB465A" w:rsidRPr="00526D09">
        <w:rPr>
          <w:rFonts w:eastAsia="Times New Roman"/>
        </w:rPr>
        <w:t>258</w:t>
      </w:r>
      <w:r w:rsidR="00A23911" w:rsidRPr="00526D09">
        <w:rPr>
          <w:rFonts w:eastAsia="Times New Roman"/>
        </w:rPr>
        <w:t xml:space="preserve"> reported incidents of harassment and discrimination</w:t>
      </w:r>
      <w:r w:rsidR="007E1225" w:rsidRPr="00526D09">
        <w:rPr>
          <w:rFonts w:eastAsia="Times New Roman"/>
        </w:rPr>
        <w:t xml:space="preserve"> on the basis of protected characteristics</w:t>
      </w:r>
      <w:r w:rsidR="00A23911" w:rsidRPr="00526D09">
        <w:rPr>
          <w:rFonts w:eastAsia="Times New Roman"/>
        </w:rPr>
        <w:t>. We expect this is a significant under-reporting, because of NHS Staff Survey data, which tells us that many staff do not report their experiences</w:t>
      </w:r>
      <w:r w:rsidR="00E071F4" w:rsidRPr="00526D09">
        <w:rPr>
          <w:rFonts w:eastAsia="Times New Roman"/>
        </w:rPr>
        <w:t xml:space="preserve">. In </w:t>
      </w:r>
      <w:r w:rsidR="000564F0" w:rsidRPr="00526D09">
        <w:rPr>
          <w:rFonts w:eastAsia="Times New Roman"/>
        </w:rPr>
        <w:t xml:space="preserve">our </w:t>
      </w:r>
      <w:r w:rsidR="00E071F4" w:rsidRPr="00526D09">
        <w:rPr>
          <w:rFonts w:eastAsia="Times New Roman"/>
        </w:rPr>
        <w:t>2023</w:t>
      </w:r>
      <w:r w:rsidR="000564F0" w:rsidRPr="00526D09">
        <w:rPr>
          <w:rFonts w:eastAsia="Times New Roman"/>
        </w:rPr>
        <w:t xml:space="preserve"> report</w:t>
      </w:r>
      <w:r w:rsidR="00E071F4" w:rsidRPr="00526D09">
        <w:rPr>
          <w:rFonts w:eastAsia="Times New Roman"/>
        </w:rPr>
        <w:t xml:space="preserve">, </w:t>
      </w:r>
      <w:r w:rsidR="000564F0" w:rsidRPr="00526D09">
        <w:rPr>
          <w:rFonts w:eastAsia="Times New Roman"/>
        </w:rPr>
        <w:t xml:space="preserve">only </w:t>
      </w:r>
      <w:r w:rsidR="00E071F4" w:rsidRPr="00526D09">
        <w:rPr>
          <w:rFonts w:eastAsia="Times New Roman"/>
        </w:rPr>
        <w:t xml:space="preserve">55% of staff </w:t>
      </w:r>
      <w:r w:rsidR="000564F0" w:rsidRPr="00526D09">
        <w:rPr>
          <w:rFonts w:eastAsia="Times New Roman"/>
        </w:rPr>
        <w:t xml:space="preserve">said that they reported the last time they </w:t>
      </w:r>
      <w:r w:rsidR="00E071F4" w:rsidRPr="00526D09">
        <w:rPr>
          <w:rFonts w:eastAsia="Times New Roman"/>
        </w:rPr>
        <w:t xml:space="preserve">experienced </w:t>
      </w:r>
      <w:r w:rsidR="000564F0" w:rsidRPr="00526D09">
        <w:rPr>
          <w:rFonts w:eastAsia="Times New Roman"/>
        </w:rPr>
        <w:t>abuse</w:t>
      </w:r>
      <w:r w:rsidR="00E071F4" w:rsidRPr="00526D09">
        <w:rPr>
          <w:rFonts w:eastAsia="Times New Roman"/>
        </w:rPr>
        <w:t>.</w:t>
      </w:r>
    </w:p>
    <w:p w14:paraId="1546DAB7" w14:textId="77777777" w:rsidR="007E1225" w:rsidRPr="00526D09" w:rsidRDefault="007E1225" w:rsidP="00DB1175">
      <w:pPr>
        <w:rPr>
          <w:rFonts w:eastAsia="Times New Roman"/>
        </w:rPr>
      </w:pPr>
    </w:p>
    <w:p w14:paraId="5A414B36" w14:textId="1AC28FC5" w:rsidR="00A23911" w:rsidRPr="00526D09" w:rsidRDefault="00A23911" w:rsidP="00DB1175">
      <w:pPr>
        <w:rPr>
          <w:rFonts w:eastAsia="Times New Roman"/>
        </w:rPr>
      </w:pPr>
      <w:r w:rsidRPr="00526D09">
        <w:rPr>
          <w:rFonts w:eastAsia="Times New Roman"/>
        </w:rPr>
        <w:t xml:space="preserve">Of the </w:t>
      </w:r>
      <w:r w:rsidR="00DB465A" w:rsidRPr="00526D09">
        <w:rPr>
          <w:rFonts w:eastAsia="Times New Roman"/>
        </w:rPr>
        <w:t>258</w:t>
      </w:r>
      <w:r w:rsidRPr="00526D09">
        <w:rPr>
          <w:rFonts w:eastAsia="Times New Roman"/>
        </w:rPr>
        <w:t xml:space="preserve"> incidents, </w:t>
      </w:r>
      <w:r w:rsidR="00DB465A" w:rsidRPr="00526D09">
        <w:rPr>
          <w:rFonts w:eastAsia="Times New Roman"/>
        </w:rPr>
        <w:t>120</w:t>
      </w:r>
      <w:r w:rsidRPr="00526D09">
        <w:rPr>
          <w:rFonts w:eastAsia="Times New Roman"/>
        </w:rPr>
        <w:t xml:space="preserve"> relate to racial abuse</w:t>
      </w:r>
      <w:r w:rsidR="00C728F6" w:rsidRPr="00526D09">
        <w:rPr>
          <w:rFonts w:eastAsia="Times New Roman"/>
        </w:rPr>
        <w:t>,</w:t>
      </w:r>
      <w:r w:rsidR="007E1225" w:rsidRPr="00526D09">
        <w:rPr>
          <w:rFonts w:eastAsia="Times New Roman"/>
        </w:rPr>
        <w:t xml:space="preserve"> making up </w:t>
      </w:r>
      <w:r w:rsidR="00DB465A" w:rsidRPr="00526D09">
        <w:rPr>
          <w:rFonts w:eastAsia="Times New Roman"/>
        </w:rPr>
        <w:t>47</w:t>
      </w:r>
      <w:r w:rsidR="007E1225" w:rsidRPr="00526D09">
        <w:rPr>
          <w:rFonts w:eastAsia="Times New Roman"/>
        </w:rPr>
        <w:t xml:space="preserve">% of all discriminatory incidents. Almost all of these incidents were </w:t>
      </w:r>
      <w:r w:rsidRPr="00526D09">
        <w:rPr>
          <w:rFonts w:eastAsia="Times New Roman"/>
        </w:rPr>
        <w:t xml:space="preserve">racial abuse towards staff from service </w:t>
      </w:r>
      <w:r w:rsidRPr="00526D09">
        <w:rPr>
          <w:rFonts w:eastAsia="Times New Roman"/>
        </w:rPr>
        <w:lastRenderedPageBreak/>
        <w:t>users</w:t>
      </w:r>
      <w:r w:rsidR="007E1225" w:rsidRPr="00526D09">
        <w:rPr>
          <w:rFonts w:eastAsia="Times New Roman"/>
        </w:rPr>
        <w:t xml:space="preserve"> (</w:t>
      </w:r>
      <w:r w:rsidR="00DB465A" w:rsidRPr="00526D09">
        <w:rPr>
          <w:rFonts w:eastAsia="Times New Roman"/>
        </w:rPr>
        <w:t>120</w:t>
      </w:r>
      <w:r w:rsidR="007E1225" w:rsidRPr="00526D09">
        <w:rPr>
          <w:rFonts w:eastAsia="Times New Roman"/>
        </w:rPr>
        <w:t xml:space="preserve"> incidents)</w:t>
      </w:r>
      <w:r w:rsidRPr="00526D09">
        <w:rPr>
          <w:rFonts w:eastAsia="Times New Roman"/>
        </w:rPr>
        <w:t>. A small number of people reported racial abuse</w:t>
      </w:r>
      <w:r w:rsidR="00DB465A" w:rsidRPr="00526D09">
        <w:rPr>
          <w:rFonts w:eastAsia="Times New Roman"/>
        </w:rPr>
        <w:t xml:space="preserve"> by others,</w:t>
      </w:r>
      <w:r w:rsidRPr="00526D09">
        <w:rPr>
          <w:rFonts w:eastAsia="Times New Roman"/>
        </w:rPr>
        <w:t xml:space="preserve"> between staff</w:t>
      </w:r>
      <w:r w:rsidR="00DB465A" w:rsidRPr="00526D09">
        <w:rPr>
          <w:rFonts w:eastAsia="Times New Roman"/>
        </w:rPr>
        <w:t>,</w:t>
      </w:r>
      <w:r w:rsidRPr="00526D09">
        <w:rPr>
          <w:rFonts w:eastAsia="Times New Roman"/>
        </w:rPr>
        <w:t xml:space="preserve"> or between </w:t>
      </w:r>
      <w:r w:rsidR="007E1225" w:rsidRPr="00526D09">
        <w:rPr>
          <w:rFonts w:eastAsia="Times New Roman"/>
        </w:rPr>
        <w:t>service users</w:t>
      </w:r>
      <w:r w:rsidRPr="00526D09">
        <w:rPr>
          <w:rFonts w:eastAsia="Times New Roman"/>
        </w:rPr>
        <w:t>.</w:t>
      </w:r>
      <w:r w:rsidR="00620025" w:rsidRPr="00526D09">
        <w:rPr>
          <w:rFonts w:eastAsia="Times New Roman"/>
        </w:rPr>
        <w:t xml:space="preserve"> Beyond the formal reporting system, the EDI team was made aware that internationally-</w:t>
      </w:r>
      <w:r w:rsidR="00DB465A" w:rsidRPr="00526D09">
        <w:rPr>
          <w:rFonts w:eastAsia="Times New Roman"/>
        </w:rPr>
        <w:t>educat</w:t>
      </w:r>
      <w:r w:rsidR="00620025" w:rsidRPr="00526D09">
        <w:rPr>
          <w:rFonts w:eastAsia="Times New Roman"/>
        </w:rPr>
        <w:t xml:space="preserve">ed </w:t>
      </w:r>
      <w:r w:rsidR="00DB465A" w:rsidRPr="00526D09">
        <w:rPr>
          <w:rFonts w:eastAsia="Times New Roman"/>
        </w:rPr>
        <w:t xml:space="preserve">members of </w:t>
      </w:r>
      <w:r w:rsidR="00620025" w:rsidRPr="00526D09">
        <w:rPr>
          <w:rFonts w:eastAsia="Times New Roman"/>
        </w:rPr>
        <w:t>staff were often facing racist abuse from service users. We were also informed of concerns that internationally-</w:t>
      </w:r>
      <w:r w:rsidR="00DB465A" w:rsidRPr="00526D09">
        <w:rPr>
          <w:rFonts w:eastAsia="Times New Roman"/>
        </w:rPr>
        <w:t>educa</w:t>
      </w:r>
      <w:r w:rsidR="00620025" w:rsidRPr="00526D09">
        <w:rPr>
          <w:rFonts w:eastAsia="Times New Roman"/>
        </w:rPr>
        <w:t xml:space="preserve">ted staff were being treated less favourably by colleagues compared to their </w:t>
      </w:r>
      <w:r w:rsidR="00DB465A" w:rsidRPr="00526D09">
        <w:rPr>
          <w:rFonts w:eastAsia="Times New Roman"/>
        </w:rPr>
        <w:t>UK</w:t>
      </w:r>
      <w:r w:rsidR="00620025" w:rsidRPr="00526D09">
        <w:rPr>
          <w:rFonts w:eastAsia="Times New Roman"/>
        </w:rPr>
        <w:t>-educated peers.</w:t>
      </w:r>
    </w:p>
    <w:p w14:paraId="15EF4151" w14:textId="77777777" w:rsidR="007E1225" w:rsidRPr="00526D09" w:rsidRDefault="007E1225" w:rsidP="00DB1175">
      <w:pPr>
        <w:rPr>
          <w:rFonts w:eastAsia="Times New Roman"/>
        </w:rPr>
      </w:pPr>
    </w:p>
    <w:p w14:paraId="19C896D0" w14:textId="71054D1C" w:rsidR="007E1225" w:rsidRPr="00526D09" w:rsidRDefault="007E1225" w:rsidP="00DB1175">
      <w:pPr>
        <w:rPr>
          <w:rFonts w:eastAsia="Times New Roman"/>
        </w:rPr>
      </w:pPr>
      <w:r w:rsidRPr="00526D09">
        <w:rPr>
          <w:rFonts w:eastAsia="Times New Roman"/>
        </w:rPr>
        <w:t xml:space="preserve">The next biggest category was sexual harassment, for which we recorded </w:t>
      </w:r>
      <w:r w:rsidR="00C74609" w:rsidRPr="00526D09">
        <w:rPr>
          <w:rFonts w:eastAsia="Times New Roman"/>
        </w:rPr>
        <w:t>63</w:t>
      </w:r>
      <w:r w:rsidRPr="00526D09">
        <w:rPr>
          <w:rFonts w:eastAsia="Times New Roman"/>
        </w:rPr>
        <w:t xml:space="preserve"> incidents</w:t>
      </w:r>
      <w:r w:rsidR="00C74609" w:rsidRPr="00526D09">
        <w:rPr>
          <w:rFonts w:eastAsia="Times New Roman"/>
        </w:rPr>
        <w:t>, accounting for 24% of the total</w:t>
      </w:r>
      <w:r w:rsidRPr="00526D09">
        <w:rPr>
          <w:rFonts w:eastAsia="Times New Roman"/>
        </w:rPr>
        <w:t>.</w:t>
      </w:r>
      <w:r w:rsidR="00C74609" w:rsidRPr="00526D09">
        <w:rPr>
          <w:rFonts w:eastAsia="Times New Roman"/>
        </w:rPr>
        <w:t xml:space="preserve"> </w:t>
      </w:r>
      <w:r w:rsidR="00B928B9" w:rsidRPr="00526D09">
        <w:rPr>
          <w:rFonts w:eastAsia="Times New Roman"/>
        </w:rPr>
        <w:t xml:space="preserve">There were fewer than 10 discriminatory incidents </w:t>
      </w:r>
      <w:r w:rsidRPr="00526D09">
        <w:rPr>
          <w:rFonts w:eastAsia="Times New Roman"/>
        </w:rPr>
        <w:t xml:space="preserve">based on </w:t>
      </w:r>
      <w:r w:rsidR="00C74609" w:rsidRPr="00526D09">
        <w:rPr>
          <w:rFonts w:eastAsia="Times New Roman"/>
        </w:rPr>
        <w:t xml:space="preserve">disability, </w:t>
      </w:r>
      <w:r w:rsidRPr="00526D09">
        <w:rPr>
          <w:rFonts w:eastAsia="Times New Roman"/>
        </w:rPr>
        <w:t>sex, religious discrimination, trans identity and sexual orientation.</w:t>
      </w:r>
    </w:p>
    <w:p w14:paraId="3F4E6282" w14:textId="77777777" w:rsidR="00553F5C" w:rsidRPr="00526D09" w:rsidRDefault="00553F5C" w:rsidP="00DB1175">
      <w:pPr>
        <w:rPr>
          <w:rFonts w:eastAsia="Times New Roman"/>
        </w:rPr>
      </w:pPr>
    </w:p>
    <w:p w14:paraId="3D25F0DD" w14:textId="77777777" w:rsidR="00B928B9" w:rsidRPr="00526D09" w:rsidRDefault="00B928B9" w:rsidP="00B928B9">
      <w:pPr>
        <w:pStyle w:val="Heading2"/>
        <w:rPr>
          <w:rFonts w:eastAsia="Times New Roman"/>
        </w:rPr>
      </w:pPr>
      <w:bookmarkStart w:id="36" w:name="_Toc160733469"/>
      <w:r w:rsidRPr="00526D09">
        <w:rPr>
          <w:rFonts w:eastAsia="Times New Roman"/>
        </w:rPr>
        <w:t>Responding to discrimination</w:t>
      </w:r>
      <w:bookmarkEnd w:id="36"/>
    </w:p>
    <w:p w14:paraId="50DAB3DF" w14:textId="034E74BC" w:rsidR="00FF6A26" w:rsidRPr="00526D09" w:rsidRDefault="00B928B9">
      <w:pPr>
        <w:rPr>
          <w:rFonts w:eastAsia="Times New Roman"/>
        </w:rPr>
      </w:pPr>
      <w:r w:rsidRPr="00526D09">
        <w:rPr>
          <w:rFonts w:eastAsia="Times New Roman"/>
        </w:rPr>
        <w:t xml:space="preserve">Discrimination can have devastating consequences for </w:t>
      </w:r>
      <w:r w:rsidR="00B60B27" w:rsidRPr="00526D09">
        <w:rPr>
          <w:rFonts w:eastAsia="Times New Roman"/>
        </w:rPr>
        <w:t xml:space="preserve">people affected, which can be magnified </w:t>
      </w:r>
      <w:r w:rsidRPr="00526D09">
        <w:rPr>
          <w:rFonts w:eastAsia="Times New Roman"/>
        </w:rPr>
        <w:t xml:space="preserve">if their concerns are not listened to and addressed. </w:t>
      </w:r>
      <w:r w:rsidR="00F0221B" w:rsidRPr="00526D09">
        <w:rPr>
          <w:rFonts w:eastAsia="Times New Roman"/>
        </w:rPr>
        <w:t xml:space="preserve">As a result of </w:t>
      </w:r>
      <w:r w:rsidR="00C020E8" w:rsidRPr="00526D09">
        <w:rPr>
          <w:rFonts w:eastAsia="Times New Roman"/>
        </w:rPr>
        <w:t>varied practice across the Trust in terms of responding to harassment or discrimination</w:t>
      </w:r>
      <w:r w:rsidR="00F0221B" w:rsidRPr="00526D09">
        <w:rPr>
          <w:rFonts w:eastAsia="Times New Roman"/>
        </w:rPr>
        <w:t xml:space="preserve">, and feedback </w:t>
      </w:r>
      <w:r w:rsidR="00620025" w:rsidRPr="00526D09">
        <w:rPr>
          <w:rFonts w:eastAsia="Times New Roman"/>
        </w:rPr>
        <w:t>that many people are</w:t>
      </w:r>
      <w:r w:rsidR="00C020E8" w:rsidRPr="00526D09">
        <w:rPr>
          <w:rFonts w:eastAsia="Times New Roman"/>
        </w:rPr>
        <w:t xml:space="preserve"> unsure how to respond in the moment</w:t>
      </w:r>
      <w:r w:rsidR="00F0221B" w:rsidRPr="00526D09">
        <w:rPr>
          <w:rFonts w:eastAsia="Times New Roman"/>
        </w:rPr>
        <w:t>, the EDI team developed a new Equality, Diversity, Inclusion and Human Rights (EDIHR) Policy, ratified in September 2023, and an EDI Improvement Plan for 2023-25.</w:t>
      </w:r>
    </w:p>
    <w:p w14:paraId="7133634D" w14:textId="77777777" w:rsidR="00FF6A26" w:rsidRPr="00526D09" w:rsidRDefault="00FF6A26">
      <w:pPr>
        <w:rPr>
          <w:rFonts w:eastAsia="Times New Roman"/>
        </w:rPr>
      </w:pPr>
    </w:p>
    <w:p w14:paraId="5D1E5C20" w14:textId="684894F6" w:rsidR="00AF0E23" w:rsidRPr="00526D09" w:rsidRDefault="00661664">
      <w:pPr>
        <w:rPr>
          <w:rFonts w:eastAsia="Times New Roman"/>
        </w:rPr>
      </w:pPr>
      <w:r w:rsidRPr="00526D09">
        <w:rPr>
          <w:rFonts w:eastAsia="Times New Roman"/>
        </w:rPr>
        <w:t xml:space="preserve">The policy sets out a specific process for staff to take to address discriminatory incidents and support people affected. As part of the EDI Improvement Plan, we </w:t>
      </w:r>
      <w:r w:rsidR="00F0221B" w:rsidRPr="00526D09">
        <w:rPr>
          <w:rFonts w:eastAsia="Times New Roman"/>
        </w:rPr>
        <w:t>started training senior leaders on this process in January 2024, with 38 leaders trained as of 31 March 2024.</w:t>
      </w:r>
    </w:p>
    <w:p w14:paraId="70C11F66" w14:textId="77777777" w:rsidR="00AF0E23" w:rsidRPr="00526D09" w:rsidRDefault="00AF0E23">
      <w:pPr>
        <w:rPr>
          <w:rFonts w:cs="Arial"/>
        </w:rPr>
      </w:pPr>
    </w:p>
    <w:p w14:paraId="3BDE7BD9" w14:textId="77777777" w:rsidR="00D70696" w:rsidRPr="00526D09" w:rsidRDefault="00D70696" w:rsidP="00D70696">
      <w:pPr>
        <w:rPr>
          <w:rFonts w:cs="Arial"/>
        </w:rPr>
      </w:pPr>
      <w:r w:rsidRPr="00526D09">
        <w:rPr>
          <w:rFonts w:cs="Arial"/>
        </w:rPr>
        <w:t xml:space="preserve">Additionally, in October 2023, SPFT signed the NHS England NHSE Sexual Safety Charter, which is our commitment to tackling unwanted, inappropriate, and or/harmful sexual behaviours within the workplace, supported by resources and toolkits. </w:t>
      </w:r>
    </w:p>
    <w:p w14:paraId="3E1ED0A4" w14:textId="29FA217A" w:rsidR="00DB1175" w:rsidRDefault="00F0221B" w:rsidP="00F0221B">
      <w:pPr>
        <w:pStyle w:val="Heading1"/>
        <w:numPr>
          <w:ilvl w:val="0"/>
          <w:numId w:val="0"/>
        </w:numPr>
      </w:pPr>
      <w:bookmarkStart w:id="37" w:name="_Toc160733470"/>
      <w:r w:rsidRPr="00526D09">
        <w:t>1</w:t>
      </w:r>
      <w:r w:rsidR="00522671" w:rsidRPr="00526D09">
        <w:t>2</w:t>
      </w:r>
      <w:r w:rsidRPr="00526D09">
        <w:t>.</w:t>
      </w:r>
      <w:r w:rsidR="00DB1175" w:rsidRPr="00526D09">
        <w:t>Promoting equality, diversity and inclusion at SPFT</w:t>
      </w:r>
      <w:bookmarkEnd w:id="37"/>
    </w:p>
    <w:p w14:paraId="7BE2FC17" w14:textId="77777777" w:rsidR="00887BB9" w:rsidRPr="00887BB9" w:rsidRDefault="00887BB9" w:rsidP="00887BB9"/>
    <w:p w14:paraId="391B20C5" w14:textId="4A4D220F" w:rsidR="00DB1175" w:rsidRPr="00526D09" w:rsidRDefault="00F0221B" w:rsidP="00DB1175">
      <w:pPr>
        <w:pStyle w:val="Heading2"/>
        <w:rPr>
          <w:rFonts w:eastAsia="Times New Roman"/>
        </w:rPr>
      </w:pPr>
      <w:bookmarkStart w:id="38" w:name="_Toc160733471"/>
      <w:r w:rsidRPr="00526D09">
        <w:rPr>
          <w:rFonts w:eastAsia="Times New Roman"/>
        </w:rPr>
        <w:t xml:space="preserve">SPFT </w:t>
      </w:r>
      <w:r w:rsidR="00DB1175" w:rsidRPr="00526D09">
        <w:rPr>
          <w:rFonts w:eastAsia="Times New Roman"/>
        </w:rPr>
        <w:t>Equality, Diversity and Inclusion Improvement Plan</w:t>
      </w:r>
      <w:bookmarkEnd w:id="38"/>
    </w:p>
    <w:p w14:paraId="60C50998" w14:textId="77777777" w:rsidR="002166E1" w:rsidRPr="00526D09" w:rsidRDefault="00DB1175" w:rsidP="00DB1175">
      <w:pPr>
        <w:rPr>
          <w:rFonts w:eastAsia="Times New Roman"/>
        </w:rPr>
      </w:pPr>
      <w:r w:rsidRPr="00526D09">
        <w:rPr>
          <w:rFonts w:eastAsia="Times New Roman"/>
        </w:rPr>
        <w:t>In 2023 we launched our Equality, Diversity and Inclusion Improvement Plan that sets out our vision, objectives and actions to tackle inequalities and improve human rights from 2023-2025.</w:t>
      </w:r>
      <w:r w:rsidR="00776817" w:rsidRPr="00526D09">
        <w:rPr>
          <w:rFonts w:eastAsia="Times New Roman"/>
        </w:rPr>
        <w:t xml:space="preserve"> </w:t>
      </w:r>
    </w:p>
    <w:p w14:paraId="020DF8DE" w14:textId="77777777" w:rsidR="002166E1" w:rsidRPr="00526D09" w:rsidRDefault="002166E1" w:rsidP="00DB1175">
      <w:pPr>
        <w:rPr>
          <w:rFonts w:eastAsia="Times New Roman"/>
        </w:rPr>
      </w:pPr>
    </w:p>
    <w:p w14:paraId="6D111EA8" w14:textId="77777777" w:rsidR="00DB1175" w:rsidRPr="00526D09" w:rsidRDefault="002166E1" w:rsidP="002166E1">
      <w:pPr>
        <w:rPr>
          <w:rFonts w:eastAsia="Times New Roman"/>
        </w:rPr>
      </w:pPr>
      <w:r w:rsidRPr="00526D09">
        <w:rPr>
          <w:rFonts w:eastAsia="Times New Roman"/>
        </w:rPr>
        <w:t>We developed the plan through</w:t>
      </w:r>
      <w:r w:rsidR="00776817" w:rsidRPr="00526D09">
        <w:rPr>
          <w:rFonts w:eastAsia="Times New Roman"/>
        </w:rPr>
        <w:t xml:space="preserve"> engagement with service users, carers, and staff members, </w:t>
      </w:r>
      <w:r w:rsidRPr="00526D09">
        <w:rPr>
          <w:rFonts w:eastAsia="Times New Roman"/>
        </w:rPr>
        <w:t>as well as insights and evidence about differential access, experience, and outcomes among protected characteristic groups in our workforce and services. The EDI Improvement Plan brings together our statutory requirements with regional and national equality plans.</w:t>
      </w:r>
      <w:r w:rsidR="0044620D" w:rsidRPr="00526D09">
        <w:rPr>
          <w:rFonts w:eastAsia="Times New Roman"/>
        </w:rPr>
        <w:t xml:space="preserve"> That includes our </w:t>
      </w:r>
      <w:r w:rsidR="00637248" w:rsidRPr="00526D09">
        <w:rPr>
          <w:rFonts w:eastAsia="Times New Roman"/>
        </w:rPr>
        <w:t>specific duties</w:t>
      </w:r>
      <w:r w:rsidR="0044620D" w:rsidRPr="00526D09">
        <w:rPr>
          <w:rFonts w:eastAsia="Times New Roman"/>
        </w:rPr>
        <w:t xml:space="preserve"> </w:t>
      </w:r>
      <w:r w:rsidR="00637248" w:rsidRPr="00526D09">
        <w:rPr>
          <w:rFonts w:eastAsia="Times New Roman"/>
        </w:rPr>
        <w:t>to publish specific equality objectives, under The Equality Act 2010 (Specific Duties and Public Authorities) Regulations 2017.</w:t>
      </w:r>
    </w:p>
    <w:p w14:paraId="44D21436" w14:textId="77777777" w:rsidR="00DB1175" w:rsidRPr="00526D09" w:rsidRDefault="00DB1175" w:rsidP="00DB1175">
      <w:pPr>
        <w:rPr>
          <w:rFonts w:eastAsia="Times New Roman"/>
        </w:rPr>
      </w:pPr>
    </w:p>
    <w:p w14:paraId="4A5E2BDD" w14:textId="7381AC2F" w:rsidR="00DB1175" w:rsidRPr="00526D09" w:rsidRDefault="00DB1175" w:rsidP="00DB1175">
      <w:pPr>
        <w:rPr>
          <w:rFonts w:eastAsia="Times New Roman"/>
        </w:rPr>
      </w:pPr>
      <w:r w:rsidRPr="00526D09">
        <w:rPr>
          <w:rFonts w:eastAsia="Times New Roman"/>
        </w:rPr>
        <w:t>The plan sets out 15 objectives across four domains:</w:t>
      </w:r>
    </w:p>
    <w:p w14:paraId="75D334D8" w14:textId="50B77884" w:rsidR="00FC4D16" w:rsidRPr="00526D09" w:rsidRDefault="00DB1175">
      <w:pPr>
        <w:rPr>
          <w:rFonts w:cs="Arial"/>
          <w:color w:val="000000" w:themeColor="text1"/>
        </w:rPr>
      </w:pPr>
      <w:r w:rsidRPr="00526D09">
        <w:rPr>
          <w:b/>
          <w:noProof/>
        </w:rPr>
        <w:lastRenderedPageBreak/>
        <w:drawing>
          <wp:anchor distT="0" distB="0" distL="114300" distR="114300" simplePos="0" relativeHeight="251661312" behindDoc="0" locked="0" layoutInCell="1" allowOverlap="1" wp14:anchorId="43ABCB6D" wp14:editId="30A7F987">
            <wp:simplePos x="0" y="0"/>
            <wp:positionH relativeFrom="margin">
              <wp:posOffset>0</wp:posOffset>
            </wp:positionH>
            <wp:positionV relativeFrom="paragraph">
              <wp:posOffset>170815</wp:posOffset>
            </wp:positionV>
            <wp:extent cx="5539740" cy="2827020"/>
            <wp:effectExtent l="0" t="0" r="0" b="0"/>
            <wp:wrapTopAndBottom/>
            <wp:docPr id="10" name="Picture 10" descr="Circular graphic showing four connected domains. The four domains are:&#10;1 Identify: we know our people. Use data to understand and support our workforce and communities.&#10;2 Unblock: we meet access needs. Implement high standards for accessibility consistently.&#10;3 Innovate: we adopt inclusive practices. Develop more inclusive services and workplaces.&#10;4 Champion: we challenge injustice. Identify and tackle all threats to dignity and all forms of discrimin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edi-improvement-plan-graphic-07112023.png"/>
                    <pic:cNvPicPr/>
                  </pic:nvPicPr>
                  <pic:blipFill rotWithShape="1">
                    <a:blip r:embed="rId14" cstate="print">
                      <a:extLst>
                        <a:ext uri="{28A0092B-C50C-407E-A947-70E740481C1C}">
                          <a14:useLocalDpi xmlns:a14="http://schemas.microsoft.com/office/drawing/2010/main" val="0"/>
                        </a:ext>
                      </a:extLst>
                    </a:blip>
                    <a:srcRect l="9885" t="22467" r="11142" b="5879"/>
                    <a:stretch/>
                  </pic:blipFill>
                  <pic:spPr bwMode="auto">
                    <a:xfrm>
                      <a:off x="0" y="0"/>
                      <a:ext cx="5539740" cy="2827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29F34E2" w14:textId="77777777" w:rsidR="000A3754" w:rsidRPr="00526D09" w:rsidRDefault="000A3754" w:rsidP="00CB4735">
      <w:pPr>
        <w:pStyle w:val="Heading2"/>
      </w:pPr>
      <w:bookmarkStart w:id="39" w:name="_Toc160733472"/>
      <w:r w:rsidRPr="00526D09">
        <w:t>Equality, Diversity, Inclusion, and Human Rights Policy</w:t>
      </w:r>
      <w:bookmarkEnd w:id="39"/>
    </w:p>
    <w:p w14:paraId="70BCAA06" w14:textId="22311AC1" w:rsidR="000A3754" w:rsidRPr="00526D09" w:rsidRDefault="000A3754" w:rsidP="000A3754">
      <w:r w:rsidRPr="00526D09">
        <w:t xml:space="preserve">We published a revised </w:t>
      </w:r>
      <w:hyperlink r:id="rId15" w:history="1">
        <w:r w:rsidRPr="00526D09">
          <w:rPr>
            <w:rStyle w:val="Hyperlink"/>
          </w:rPr>
          <w:t xml:space="preserve">Equality, Diversity, Inclusion, and Human Rights </w:t>
        </w:r>
        <w:r w:rsidR="00482BF6" w:rsidRPr="00526D09">
          <w:rPr>
            <w:rStyle w:val="Hyperlink"/>
          </w:rPr>
          <w:t>(EDIHR) Policy</w:t>
        </w:r>
      </w:hyperlink>
      <w:r w:rsidR="00482BF6" w:rsidRPr="00526D09">
        <w:t xml:space="preserve"> </w:t>
      </w:r>
      <w:r w:rsidRPr="00526D09">
        <w:t xml:space="preserve">in </w:t>
      </w:r>
      <w:r w:rsidR="009314D6" w:rsidRPr="00526D09">
        <w:t xml:space="preserve">September </w:t>
      </w:r>
      <w:r w:rsidRPr="00526D09">
        <w:t xml:space="preserve">2023. The policy was developed using an </w:t>
      </w:r>
      <w:r w:rsidR="00EC3705" w:rsidRPr="00526D09">
        <w:t>EIA</w:t>
      </w:r>
      <w:r w:rsidRPr="00526D09">
        <w:t xml:space="preserve"> to review evidence from our services as well as national best practice, alongside insights from engaging with service users, carers, and staff. </w:t>
      </w:r>
    </w:p>
    <w:p w14:paraId="10D3A5EA" w14:textId="77777777" w:rsidR="000A3754" w:rsidRPr="00526D09" w:rsidRDefault="000A3754" w:rsidP="000A3754"/>
    <w:p w14:paraId="5658929A" w14:textId="26325207" w:rsidR="00E13E64" w:rsidRPr="00526D09" w:rsidRDefault="000A3754" w:rsidP="00E13E64">
      <w:r w:rsidRPr="00526D09">
        <w:t xml:space="preserve">The policy aims to </w:t>
      </w:r>
      <w:r w:rsidR="0033739C" w:rsidRPr="00526D09">
        <w:t>ensure that all staff, service users, carers, and families are treated with dignity and respect</w:t>
      </w:r>
      <w:r w:rsidR="00EC3705" w:rsidRPr="00526D09">
        <w:t>, and</w:t>
      </w:r>
      <w:r w:rsidR="0033739C" w:rsidRPr="00526D09">
        <w:t xml:space="preserve"> outlines clear processes to report and respond to discrimination and threats to </w:t>
      </w:r>
      <w:r w:rsidR="00482BF6" w:rsidRPr="00526D09">
        <w:t xml:space="preserve">people's </w:t>
      </w:r>
      <w:r w:rsidR="00EC3705" w:rsidRPr="00526D09">
        <w:t>human</w:t>
      </w:r>
      <w:r w:rsidR="0033739C" w:rsidRPr="00526D09">
        <w:t xml:space="preserve"> </w:t>
      </w:r>
      <w:r w:rsidR="00EC3705" w:rsidRPr="00526D09">
        <w:t>r</w:t>
      </w:r>
      <w:r w:rsidR="0033739C" w:rsidRPr="00526D09">
        <w:t>ights. The policy also supports all staff to understand their role in advancing equality of opportunity, eliminating discrimination, and fostering good relations</w:t>
      </w:r>
      <w:r w:rsidR="00482BF6" w:rsidRPr="00526D09">
        <w:t>.</w:t>
      </w:r>
      <w:r w:rsidR="00EC3705" w:rsidRPr="00526D09">
        <w:t xml:space="preserve"> </w:t>
      </w:r>
      <w:r w:rsidR="00E13E64" w:rsidRPr="00526D09">
        <w:t>Compliance with the policy is measured through reports of harassment, discrimination, and victimisation through our Incident Management System Ulysses, through cases from Complaints and the Patient Advice and Liaison Service (PALS), and through Freedom to Speak Up concerns.</w:t>
      </w:r>
    </w:p>
    <w:p w14:paraId="1EFD11F0" w14:textId="77777777" w:rsidR="00E13E64" w:rsidRPr="00526D09" w:rsidRDefault="00E13E64" w:rsidP="000A3754"/>
    <w:p w14:paraId="6DA5DE8E" w14:textId="07F6B2FC" w:rsidR="008B4759" w:rsidRPr="00526D09" w:rsidRDefault="008B4759" w:rsidP="008B4759">
      <w:pPr>
        <w:pStyle w:val="Heading2"/>
      </w:pPr>
      <w:bookmarkStart w:id="40" w:name="_Toc160733473"/>
      <w:r w:rsidRPr="00526D09">
        <w:t xml:space="preserve">Equality </w:t>
      </w:r>
      <w:r w:rsidR="00F0221B" w:rsidRPr="00526D09">
        <w:t>i</w:t>
      </w:r>
      <w:r w:rsidRPr="00526D09">
        <w:t xml:space="preserve">mpact </w:t>
      </w:r>
      <w:r w:rsidR="00F0221B" w:rsidRPr="00526D09">
        <w:t>a</w:t>
      </w:r>
      <w:r w:rsidRPr="00526D09">
        <w:t>ssessments</w:t>
      </w:r>
      <w:bookmarkEnd w:id="40"/>
    </w:p>
    <w:p w14:paraId="0F57DA89" w14:textId="77777777" w:rsidR="00C41E7B" w:rsidRPr="00526D09" w:rsidRDefault="00C41E7B" w:rsidP="008B4759">
      <w:r w:rsidRPr="00526D09">
        <w:t xml:space="preserve">All policies and projects must consider if and how they will impact on equalities. We fulfil this legal duty through equality impact assessments (EIAs). EIAs are tools that use qualitative and quantitative evidence to assess the impact of the proposed work. This requirement is proportionate, so projects with a bigger an impact on equality need to complete more comprehensive EIAs. </w:t>
      </w:r>
    </w:p>
    <w:p w14:paraId="38677171" w14:textId="77777777" w:rsidR="00C41E7B" w:rsidRPr="00526D09" w:rsidRDefault="00C41E7B" w:rsidP="008B4759"/>
    <w:p w14:paraId="7377D450" w14:textId="77777777" w:rsidR="00C41E7B" w:rsidRPr="00526D09" w:rsidRDefault="00C41E7B" w:rsidP="008B4759">
      <w:r w:rsidRPr="00526D09">
        <w:t xml:space="preserve">The Trust uses EIAs ahead of proposed changes to workplaces, services, policies and practices to make sure that we will not disadvantage people. If an EIA author identifies negative impacts, they develop specific actions to minimise harm, or explain why they cannot. </w:t>
      </w:r>
    </w:p>
    <w:p w14:paraId="57190037" w14:textId="77777777" w:rsidR="00C41E7B" w:rsidRPr="00526D09" w:rsidRDefault="00C41E7B" w:rsidP="008B4759"/>
    <w:p w14:paraId="752A2142" w14:textId="77777777" w:rsidR="008B4759" w:rsidRPr="00526D09" w:rsidRDefault="00C41E7B" w:rsidP="008B4759">
      <w:r w:rsidRPr="00526D09">
        <w:t xml:space="preserve">The EDI team provides regular EIA training, open to all staff, to support everyone to fulfil these responsibilities. The EDI team also reviews and comments on all EIAs. </w:t>
      </w:r>
      <w:r w:rsidRPr="00526D09">
        <w:lastRenderedPageBreak/>
        <w:t>EIAs are signed off by Senior Responsible Officers (SROs) who are responsible for the change at service development or service management level. SROs manage their EIA portfolio to ensure that identified actions progress, and renew their training annually.</w:t>
      </w:r>
    </w:p>
    <w:p w14:paraId="6C4AD4AA" w14:textId="77777777" w:rsidR="00076754" w:rsidRPr="00526D09" w:rsidRDefault="00076754" w:rsidP="008B4759"/>
    <w:p w14:paraId="0DCD68FC" w14:textId="439BC2A5" w:rsidR="00076754" w:rsidRDefault="00076754" w:rsidP="008B4759">
      <w:r w:rsidRPr="00526D09">
        <w:t>In 2023</w:t>
      </w:r>
      <w:r w:rsidR="00F0221B" w:rsidRPr="00526D09">
        <w:t>-24</w:t>
      </w:r>
      <w:r w:rsidRPr="00526D09">
        <w:t xml:space="preserve">, we </w:t>
      </w:r>
      <w:r w:rsidR="000311F5" w:rsidRPr="00526D09">
        <w:t>completed 3</w:t>
      </w:r>
      <w:r w:rsidR="00F0221B" w:rsidRPr="00526D09">
        <w:t>6</w:t>
      </w:r>
      <w:r w:rsidR="000311F5" w:rsidRPr="00526D09">
        <w:t xml:space="preserve"> E</w:t>
      </w:r>
      <w:r w:rsidR="00F0221B" w:rsidRPr="00526D09">
        <w:t>IA</w:t>
      </w:r>
      <w:r w:rsidR="000311F5" w:rsidRPr="00526D09">
        <w:t>s on policies, projects, and procedures.</w:t>
      </w:r>
    </w:p>
    <w:p w14:paraId="498710C7" w14:textId="5D9B7E27" w:rsidR="00887BB9" w:rsidRDefault="00887BB9" w:rsidP="008B4759"/>
    <w:p w14:paraId="31439288" w14:textId="446A4235" w:rsidR="00887BB9" w:rsidRDefault="00887BB9" w:rsidP="00887BB9">
      <w:pPr>
        <w:pStyle w:val="Heading1"/>
        <w:numPr>
          <w:ilvl w:val="0"/>
          <w:numId w:val="0"/>
        </w:numPr>
        <w:ind w:left="360"/>
      </w:pPr>
      <w:r>
        <w:t>13. Acknowledgements</w:t>
      </w:r>
    </w:p>
    <w:p w14:paraId="3B7ACE4F" w14:textId="71498B7B" w:rsidR="00887BB9" w:rsidRDefault="00887BB9" w:rsidP="00887BB9"/>
    <w:p w14:paraId="12005E03" w14:textId="125CD5EB" w:rsidR="00887BB9" w:rsidRPr="00526D09" w:rsidRDefault="00887BB9" w:rsidP="00887BB9">
      <w:pPr>
        <w:rPr>
          <w:rFonts w:eastAsia="Times New Roman"/>
        </w:rPr>
      </w:pPr>
      <w:r w:rsidRPr="00526D09">
        <w:rPr>
          <w:rFonts w:eastAsia="Times New Roman"/>
        </w:rPr>
        <w:t xml:space="preserve">We are incredibly thankful to </w:t>
      </w:r>
      <w:r>
        <w:rPr>
          <w:rFonts w:eastAsia="Times New Roman"/>
        </w:rPr>
        <w:t xml:space="preserve">the </w:t>
      </w:r>
      <w:r w:rsidRPr="00526D09">
        <w:rPr>
          <w:rFonts w:eastAsia="Times New Roman"/>
        </w:rPr>
        <w:t>service users, carers, and colleagues across SPFT who have been working towards promoting equality and championing human rights throughout the year.</w:t>
      </w:r>
    </w:p>
    <w:p w14:paraId="2D78E545" w14:textId="77777777" w:rsidR="00887BB9" w:rsidRPr="00887BB9" w:rsidRDefault="00887BB9" w:rsidP="00887BB9"/>
    <w:p w14:paraId="595BE6F4" w14:textId="77777777" w:rsidR="00887BB9" w:rsidRPr="00887BB9" w:rsidRDefault="00887BB9" w:rsidP="00887BB9"/>
    <w:sectPr w:rsidR="00887BB9" w:rsidRPr="00887BB9" w:rsidSect="00C71811">
      <w:headerReference w:type="default" r:id="rId16"/>
      <w:footerReference w:type="default" r:id="rId17"/>
      <w:headerReference w:type="first" r:id="rId18"/>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72A6BD" w14:textId="77777777" w:rsidR="00165078" w:rsidRDefault="00165078" w:rsidP="00C71811">
      <w:r>
        <w:separator/>
      </w:r>
    </w:p>
  </w:endnote>
  <w:endnote w:type="continuationSeparator" w:id="0">
    <w:p w14:paraId="51C21716" w14:textId="77777777" w:rsidR="00165078" w:rsidRDefault="00165078" w:rsidP="00C71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BDA27A" w14:textId="77777777" w:rsidR="00165078" w:rsidRDefault="00165078">
    <w:pPr>
      <w:pStyle w:val="Footer"/>
    </w:pPr>
    <w:r>
      <w:rPr>
        <w:noProof/>
      </w:rPr>
      <mc:AlternateContent>
        <mc:Choice Requires="wps">
          <w:drawing>
            <wp:anchor distT="0" distB="0" distL="114300" distR="114300" simplePos="0" relativeHeight="251667456" behindDoc="0" locked="0" layoutInCell="1" allowOverlap="1" wp14:anchorId="1F6EED8A" wp14:editId="7D9B8E3D">
              <wp:simplePos x="0" y="0"/>
              <wp:positionH relativeFrom="page">
                <wp:align>center</wp:align>
              </wp:positionH>
              <wp:positionV relativeFrom="paragraph">
                <wp:posOffset>55050</wp:posOffset>
              </wp:positionV>
              <wp:extent cx="435600" cy="3060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435600" cy="306000"/>
                      </a:xfrm>
                      <a:prstGeom prst="rect">
                        <a:avLst/>
                      </a:prstGeom>
                      <a:noFill/>
                      <a:ln w="6350">
                        <a:noFill/>
                      </a:ln>
                    </wps:spPr>
                    <wps:txbx>
                      <w:txbxContent>
                        <w:sdt>
                          <w:sdtPr>
                            <w:rPr>
                              <w:rFonts w:cs="Arial"/>
                              <w:b/>
                              <w:color w:val="FFFFFF" w:themeColor="background1"/>
                              <w:sz w:val="20"/>
                            </w:rPr>
                            <w:id w:val="-840159827"/>
                            <w:docPartObj>
                              <w:docPartGallery w:val="Page Numbers (Bottom of Page)"/>
                              <w:docPartUnique/>
                            </w:docPartObj>
                          </w:sdtPr>
                          <w:sdtEndPr>
                            <w:rPr>
                              <w:rFonts w:cstheme="minorBidi"/>
                              <w:b w:val="0"/>
                              <w:noProof/>
                              <w:color w:val="auto"/>
                              <w:sz w:val="24"/>
                            </w:rPr>
                          </w:sdtEndPr>
                          <w:sdtContent>
                            <w:sdt>
                              <w:sdtPr>
                                <w:rPr>
                                  <w:rFonts w:cs="Arial"/>
                                  <w:b/>
                                  <w:color w:val="FFFFFF" w:themeColor="background1"/>
                                  <w:sz w:val="20"/>
                                </w:rPr>
                                <w:id w:val="1727417413"/>
                                <w:docPartObj>
                                  <w:docPartGallery w:val="Page Numbers (Bottom of Page)"/>
                                  <w:docPartUnique/>
                                </w:docPartObj>
                              </w:sdtPr>
                              <w:sdtEndPr>
                                <w:rPr>
                                  <w:noProof/>
                                  <w:sz w:val="32"/>
                                </w:rPr>
                              </w:sdtEndPr>
                              <w:sdtContent>
                                <w:p w14:paraId="6CC3E075" w14:textId="77777777" w:rsidR="00165078" w:rsidRPr="00201F19" w:rsidRDefault="00165078" w:rsidP="00BE4FFB">
                                  <w:pPr>
                                    <w:pStyle w:val="Footer"/>
                                    <w:jc w:val="center"/>
                                    <w:rPr>
                                      <w:rFonts w:cs="Arial"/>
                                      <w:b/>
                                      <w:color w:val="FFFFFF" w:themeColor="background1"/>
                                    </w:rPr>
                                  </w:pPr>
                                  <w:r w:rsidRPr="00201F19">
                                    <w:rPr>
                                      <w:rFonts w:cs="Arial"/>
                                      <w:b/>
                                      <w:color w:val="FFFFFF" w:themeColor="background1"/>
                                    </w:rPr>
                                    <w:fldChar w:fldCharType="begin"/>
                                  </w:r>
                                  <w:r w:rsidRPr="00201F19">
                                    <w:rPr>
                                      <w:rFonts w:cs="Arial"/>
                                      <w:b/>
                                      <w:color w:val="FFFFFF" w:themeColor="background1"/>
                                    </w:rPr>
                                    <w:instrText xml:space="preserve"> PAGE   \* MERGEFORMAT </w:instrText>
                                  </w:r>
                                  <w:r w:rsidRPr="00201F19">
                                    <w:rPr>
                                      <w:rFonts w:cs="Arial"/>
                                      <w:b/>
                                      <w:color w:val="FFFFFF" w:themeColor="background1"/>
                                    </w:rPr>
                                    <w:fldChar w:fldCharType="separate"/>
                                  </w:r>
                                  <w:r w:rsidRPr="00201F19">
                                    <w:rPr>
                                      <w:rFonts w:cs="Arial"/>
                                      <w:b/>
                                      <w:color w:val="FFFFFF" w:themeColor="background1"/>
                                    </w:rPr>
                                    <w:t>1</w:t>
                                  </w:r>
                                  <w:r w:rsidRPr="00201F19">
                                    <w:rPr>
                                      <w:rFonts w:cs="Arial"/>
                                      <w:b/>
                                      <w:noProof/>
                                      <w:color w:val="FFFFFF" w:themeColor="background1"/>
                                    </w:rPr>
                                    <w:fldChar w:fldCharType="end"/>
                                  </w:r>
                                </w:p>
                              </w:sdtContent>
                            </w:sdt>
                            <w:p w14:paraId="3186C7F7" w14:textId="77777777" w:rsidR="00165078" w:rsidRDefault="00165078" w:rsidP="00BE4FFB">
                              <w:pPr>
                                <w:pStyle w:val="Footer"/>
                              </w:pPr>
                            </w:p>
                            <w:p w14:paraId="1AB21218" w14:textId="77777777" w:rsidR="00165078" w:rsidRDefault="00E42CE5" w:rsidP="00BE4FFB">
                              <w:pPr>
                                <w:pStyle w:val="Footer"/>
                                <w:jc w:val="center"/>
                              </w:pP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6EED8A" id="_x0000_t202" coordsize="21600,21600" o:spt="202" path="m,l,21600r21600,l21600,xe">
              <v:stroke joinstyle="miter"/>
              <v:path gradientshapeok="t" o:connecttype="rect"/>
            </v:shapetype>
            <v:shape id="Text Box 23" o:spid="_x0000_s1027" type="#_x0000_t202" style="position:absolute;margin-left:0;margin-top:4.35pt;width:34.3pt;height:24.1pt;z-index:2516674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" filled="f" stroked="f" strokeweight=".5pt">
              <v:textbox>
                <w:txbxContent>
                  <w:sdt>
                    <w:sdtPr>
                      <w:rPr>
                        <w:rFonts w:cs="Arial"/>
                        <w:b/>
                        <w:color w:val="FFFFFF" w:themeColor="background1"/>
                        <w:sz w:val="20"/>
                      </w:rPr>
                      <w:id w:val="-840159827"/>
                      <w:docPartObj>
                        <w:docPartGallery w:val="Page Numbers (Bottom of Page)"/>
                        <w:docPartUnique/>
                      </w:docPartObj>
                    </w:sdtPr>
                    <w:sdtEndPr>
                      <w:rPr>
                        <w:rFonts w:cstheme="minorBidi"/>
                        <w:b w:val="0"/>
                        <w:noProof/>
                        <w:color w:val="auto"/>
                        <w:sz w:val="24"/>
                      </w:rPr>
                    </w:sdtEndPr>
                    <w:sdtContent>
                      <w:sdt>
                        <w:sdtPr>
                          <w:rPr>
                            <w:rFonts w:cs="Arial"/>
                            <w:b/>
                            <w:color w:val="FFFFFF" w:themeColor="background1"/>
                            <w:sz w:val="20"/>
                          </w:rPr>
                          <w:id w:val="1727417413"/>
                          <w:docPartObj>
                            <w:docPartGallery w:val="Page Numbers (Bottom of Page)"/>
                            <w:docPartUnique/>
                          </w:docPartObj>
                        </w:sdtPr>
                        <w:sdtEndPr>
                          <w:rPr>
                            <w:noProof/>
                            <w:sz w:val="32"/>
                          </w:rPr>
                        </w:sdtEndPr>
                        <w:sdtContent>
                          <w:p w14:paraId="6CC3E075" w14:textId="77777777" w:rsidR="00165078" w:rsidRPr="00201F19" w:rsidRDefault="00165078" w:rsidP="00BE4FFB">
                            <w:pPr>
                              <w:pStyle w:val="Footer"/>
                              <w:jc w:val="center"/>
                              <w:rPr>
                                <w:rFonts w:cs="Arial"/>
                                <w:b/>
                                <w:color w:val="FFFFFF" w:themeColor="background1"/>
                              </w:rPr>
                            </w:pPr>
                            <w:r w:rsidRPr="00201F19">
                              <w:rPr>
                                <w:rFonts w:cs="Arial"/>
                                <w:b/>
                                <w:color w:val="FFFFFF" w:themeColor="background1"/>
                              </w:rPr>
                              <w:fldChar w:fldCharType="begin"/>
                            </w:r>
                            <w:r w:rsidRPr="00201F19">
                              <w:rPr>
                                <w:rFonts w:cs="Arial"/>
                                <w:b/>
                                <w:color w:val="FFFFFF" w:themeColor="background1"/>
                              </w:rPr>
                              <w:instrText xml:space="preserve"> PAGE   \* MERGEFORMAT </w:instrText>
                            </w:r>
                            <w:r w:rsidRPr="00201F19">
                              <w:rPr>
                                <w:rFonts w:cs="Arial"/>
                                <w:b/>
                                <w:color w:val="FFFFFF" w:themeColor="background1"/>
                              </w:rPr>
                              <w:fldChar w:fldCharType="separate"/>
                            </w:r>
                            <w:r w:rsidRPr="00201F19">
                              <w:rPr>
                                <w:rFonts w:cs="Arial"/>
                                <w:b/>
                                <w:color w:val="FFFFFF" w:themeColor="background1"/>
                              </w:rPr>
                              <w:t>1</w:t>
                            </w:r>
                            <w:r w:rsidRPr="00201F19">
                              <w:rPr>
                                <w:rFonts w:cs="Arial"/>
                                <w:b/>
                                <w:noProof/>
                                <w:color w:val="FFFFFF" w:themeColor="background1"/>
                              </w:rPr>
                              <w:fldChar w:fldCharType="end"/>
                            </w:r>
                          </w:p>
                        </w:sdtContent>
                      </w:sdt>
                      <w:p w14:paraId="3186C7F7" w14:textId="77777777" w:rsidR="00165078" w:rsidRDefault="00165078" w:rsidP="00BE4FFB">
                        <w:pPr>
                          <w:pStyle w:val="Footer"/>
                        </w:pPr>
                      </w:p>
                      <w:p w14:paraId="1AB21218" w14:textId="77777777" w:rsidR="00165078" w:rsidRDefault="00E42CE5" w:rsidP="00BE4FFB">
                        <w:pPr>
                          <w:pStyle w:val="Footer"/>
                          <w:jc w:val="center"/>
                        </w:pPr>
                      </w:p>
                    </w:sdtContent>
                  </w:sdt>
                </w:txbxContent>
              </v:textbox>
              <w10:wrap anchorx="page"/>
            </v:shape>
          </w:pict>
        </mc:Fallback>
      </mc:AlternateContent>
    </w:r>
    <w:r>
      <w:rPr>
        <w:noProof/>
      </w:rPr>
      <mc:AlternateContent>
        <mc:Choice Requires="wps">
          <w:drawing>
            <wp:anchor distT="0" distB="0" distL="114300" distR="114300" simplePos="0" relativeHeight="251665408" behindDoc="0" locked="0" layoutInCell="1" allowOverlap="1" wp14:anchorId="53ACA276" wp14:editId="20E15CB7">
              <wp:simplePos x="0" y="0"/>
              <wp:positionH relativeFrom="page">
                <wp:align>right</wp:align>
              </wp:positionH>
              <wp:positionV relativeFrom="page">
                <wp:align>bottom</wp:align>
              </wp:positionV>
              <wp:extent cx="216000" cy="925200"/>
              <wp:effectExtent l="0" t="0" r="0" b="8255"/>
              <wp:wrapNone/>
              <wp:docPr id="13" name="Rectangle 13"/>
              <wp:cNvGraphicFramePr/>
              <a:graphic xmlns:a="http://schemas.openxmlformats.org/drawingml/2006/main">
                <a:graphicData uri="http://schemas.microsoft.com/office/word/2010/wordprocessingShape">
                  <wps:wsp>
                    <wps:cNvSpPr/>
                    <wps:spPr>
                      <a:xfrm>
                        <a:off x="0" y="0"/>
                        <a:ext cx="216000" cy="925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FA5301" id="Rectangle 13" o:spid="_x0000_s1026" style="position:absolute;margin-left:-34.2pt;margin-top:0;width:17pt;height:72.85pt;z-index:25166540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" fillcolor="white [3212]" stroked="f" strokeweight="1pt">
              <w10:wrap anchorx="page" anchory="page"/>
            </v:rect>
          </w:pict>
        </mc:Fallback>
      </mc:AlternateContent>
    </w:r>
    <w:r>
      <w:rPr>
        <w:noProof/>
      </w:rPr>
      <mc:AlternateContent>
        <mc:Choice Requires="wpg">
          <w:drawing>
            <wp:anchor distT="0" distB="0" distL="114300" distR="114300" simplePos="0" relativeHeight="251663360" behindDoc="0" locked="0" layoutInCell="1" allowOverlap="1" wp14:anchorId="00AE95C7" wp14:editId="44B496BC">
              <wp:simplePos x="0" y="0"/>
              <wp:positionH relativeFrom="page">
                <wp:align>left</wp:align>
              </wp:positionH>
              <wp:positionV relativeFrom="paragraph">
                <wp:posOffset>-184640</wp:posOffset>
              </wp:positionV>
              <wp:extent cx="12864975" cy="802005"/>
              <wp:effectExtent l="0" t="0" r="0" b="0"/>
              <wp:wrapNone/>
              <wp:docPr id="4" name="Group 4"/>
              <wp:cNvGraphicFramePr/>
              <a:graphic xmlns:a="http://schemas.openxmlformats.org/drawingml/2006/main">
                <a:graphicData uri="http://schemas.microsoft.com/office/word/2010/wordprocessingGroup">
                  <wpg:wgp>
                    <wpg:cNvGrpSpPr/>
                    <wpg:grpSpPr>
                      <a:xfrm>
                        <a:off x="0" y="0"/>
                        <a:ext cx="12864975" cy="802005"/>
                        <a:chOff x="0" y="0"/>
                        <a:chExt cx="12864975" cy="802005"/>
                      </a:xfrm>
                    </wpg:grpSpPr>
                    <pic:pic xmlns:pic="http://schemas.openxmlformats.org/drawingml/2006/picture">
                      <pic:nvPicPr>
                        <pic:cNvPr id="6" name="Picture 6"/>
                        <pic:cNvPicPr>
                          <a:picLocks noChangeAspect="1"/>
                        </pic:cNvPicPr>
                      </pic:nvPicPr>
                      <pic:blipFill rotWithShape="1">
                        <a:blip r:embed="rId1">
                          <a:extLst>
                            <a:ext uri="{28A0092B-C50C-407E-A947-70E740481C1C}">
                              <a14:useLocalDpi xmlns:a14="http://schemas.microsoft.com/office/drawing/2010/main" val="0"/>
                            </a:ext>
                          </a:extLst>
                        </a:blip>
                        <a:srcRect t="92508" b="1"/>
                        <a:stretch/>
                      </pic:blipFill>
                      <pic:spPr bwMode="auto">
                        <a:xfrm>
                          <a:off x="0" y="0"/>
                          <a:ext cx="7578725" cy="802005"/>
                        </a:xfrm>
                        <a:prstGeom prst="rect">
                          <a:avLst/>
                        </a:prstGeom>
                        <a:solidFill>
                          <a:srgbClr val="E6DA26"/>
                        </a:solidFill>
                        <a:ln>
                          <a:noFill/>
                        </a:ln>
                        <a:extLst>
                          <a:ext uri="{53640926-AAD7-44D8-BBD7-CCE9431645EC}">
                            <a14:shadowObscured xmlns:a14="http://schemas.microsoft.com/office/drawing/2010/main"/>
                          </a:ext>
                        </a:extLst>
                      </pic:spPr>
                    </pic:pic>
                    <wps:wsp>
                      <wps:cNvPr id="3" name="Rectangle 3"/>
                      <wps:cNvSpPr/>
                      <wps:spPr>
                        <a:xfrm>
                          <a:off x="6391747" y="153909"/>
                          <a:ext cx="6473228" cy="461726"/>
                        </a:xfrm>
                        <a:prstGeom prst="rect">
                          <a:avLst/>
                        </a:prstGeom>
                        <a:solidFill>
                          <a:srgbClr val="E6DA2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D027989" id="Group 4" o:spid="_x0000_s1026" style="position:absolute;margin-left:0;margin-top:-14.55pt;width:1013pt;height:63.15pt;z-index:251663360;mso-position-horizontal:left;mso-position-horizontal-relative:page" coordsize="128649,802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&#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4L+fn+9cP8Axi/43bFUs/JP/jor/wAY3/Vir6N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sZ8z/l/a&#10;+aHWW5DFlXgOLcdq1/jiqj5d/LWz8uSieAMHAK/E1RQ4qyz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width:75787;height:8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" filled="t" fillcolor="#e6da26">
                <v:imagedata r:id="rId2" o:title="" croptop="60626f" cropbottom="1f"/>
              </v:shape>
              <v:rect id="Rectangle 3" o:spid="_x0000_s1028" style="position:absolute;left:63917;top:1539;width:64732;height:46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" fillcolor="#e6da26" stroked="f" strokeweight="1pt"/>
              <w10:wrap anchorx="pag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9277B9" w14:textId="77777777" w:rsidR="00165078" w:rsidRDefault="00165078" w:rsidP="00C71811">
      <w:r>
        <w:separator/>
      </w:r>
    </w:p>
  </w:footnote>
  <w:footnote w:type="continuationSeparator" w:id="0">
    <w:p w14:paraId="19839C7F" w14:textId="77777777" w:rsidR="00165078" w:rsidRDefault="00165078" w:rsidP="00C71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EB864" w14:textId="77777777" w:rsidR="00165078" w:rsidRDefault="00165078">
    <w:pPr>
      <w:pStyle w:val="Header"/>
    </w:pPr>
    <w:r>
      <w:rPr>
        <w:noProof/>
      </w:rPr>
      <w:drawing>
        <wp:anchor distT="0" distB="0" distL="114300" distR="114300" simplePos="0" relativeHeight="251669504" behindDoc="1" locked="0" layoutInCell="1" allowOverlap="1" wp14:anchorId="0566E97A" wp14:editId="5817ADAF">
          <wp:simplePos x="0" y="0"/>
          <wp:positionH relativeFrom="page">
            <wp:align>right</wp:align>
          </wp:positionH>
          <wp:positionV relativeFrom="page">
            <wp:align>top</wp:align>
          </wp:positionV>
          <wp:extent cx="2527200" cy="1375200"/>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
                    <a:extLst>
                      <a:ext uri="{28A0092B-C50C-407E-A947-70E740481C1C}">
                        <a14:useLocalDpi xmlns:a14="http://schemas.microsoft.com/office/drawing/2010/main" val="0"/>
                      </a:ext>
                    </a:extLst>
                  </a:blip>
                  <a:srcRect l="66631" b="87155"/>
                  <a:stretch/>
                </pic:blipFill>
                <pic:spPr bwMode="auto">
                  <a:xfrm>
                    <a:off x="0" y="0"/>
                    <a:ext cx="2527200" cy="1375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604D92E" w14:textId="77777777" w:rsidR="00165078" w:rsidRDefault="00165078">
    <w:pPr>
      <w:pStyle w:val="Header"/>
    </w:pPr>
  </w:p>
  <w:p w14:paraId="530C6F22" w14:textId="77777777" w:rsidR="00165078" w:rsidRDefault="00165078">
    <w:pPr>
      <w:pStyle w:val="Header"/>
    </w:pPr>
  </w:p>
  <w:p w14:paraId="1F1058C0" w14:textId="77777777" w:rsidR="00165078" w:rsidRDefault="00165078">
    <w:pPr>
      <w:pStyle w:val="Header"/>
    </w:pPr>
  </w:p>
  <w:p w14:paraId="512978B8" w14:textId="77777777" w:rsidR="00165078" w:rsidRDefault="001650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C35F3" w14:textId="77777777" w:rsidR="00165078" w:rsidRDefault="00165078">
    <w:pPr>
      <w:pStyle w:val="Header"/>
    </w:pPr>
    <w:r>
      <w:rPr>
        <w:noProof/>
      </w:rPr>
      <w:drawing>
        <wp:anchor distT="0" distB="0" distL="114300" distR="114300" simplePos="0" relativeHeight="251661312" behindDoc="1" locked="0" layoutInCell="1" allowOverlap="1" wp14:anchorId="5F0780EA" wp14:editId="3DE9756A">
          <wp:simplePos x="0" y="0"/>
          <wp:positionH relativeFrom="column">
            <wp:posOffset>-928469</wp:posOffset>
          </wp:positionH>
          <wp:positionV relativeFrom="paragraph">
            <wp:posOffset>-449580</wp:posOffset>
          </wp:positionV>
          <wp:extent cx="7568419" cy="10697314"/>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585610" cy="1072161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E900BE9F"/>
    <w:multiLevelType w:val="hybridMultilevel"/>
    <w:tmpl w:val="6182A88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971274"/>
    <w:multiLevelType w:val="multilevel"/>
    <w:tmpl w:val="5524C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C5542D"/>
    <w:multiLevelType w:val="hybridMultilevel"/>
    <w:tmpl w:val="868635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404CCE"/>
    <w:multiLevelType w:val="hybridMultilevel"/>
    <w:tmpl w:val="31EE088A"/>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E561D40"/>
    <w:multiLevelType w:val="hybridMultilevel"/>
    <w:tmpl w:val="AF3AF758"/>
    <w:lvl w:ilvl="0" w:tplc="8D14BDDA">
      <w:start w:val="1"/>
      <w:numFmt w:val="bullet"/>
      <w:lvlText w:val="•"/>
      <w:lvlJc w:val="left"/>
      <w:pPr>
        <w:tabs>
          <w:tab w:val="num" w:pos="720"/>
        </w:tabs>
        <w:ind w:left="720" w:hanging="360"/>
      </w:pPr>
      <w:rPr>
        <w:rFonts w:ascii="Arial" w:hAnsi="Arial" w:hint="default"/>
      </w:rPr>
    </w:lvl>
    <w:lvl w:ilvl="1" w:tplc="EF2299C0">
      <w:start w:val="1"/>
      <w:numFmt w:val="bullet"/>
      <w:lvlText w:val="•"/>
      <w:lvlJc w:val="left"/>
      <w:pPr>
        <w:tabs>
          <w:tab w:val="num" w:pos="1440"/>
        </w:tabs>
        <w:ind w:left="1440" w:hanging="360"/>
      </w:pPr>
      <w:rPr>
        <w:rFonts w:ascii="Arial" w:hAnsi="Arial" w:hint="default"/>
      </w:rPr>
    </w:lvl>
    <w:lvl w:ilvl="2" w:tplc="BFA80DD0" w:tentative="1">
      <w:start w:val="1"/>
      <w:numFmt w:val="bullet"/>
      <w:lvlText w:val="•"/>
      <w:lvlJc w:val="left"/>
      <w:pPr>
        <w:tabs>
          <w:tab w:val="num" w:pos="2160"/>
        </w:tabs>
        <w:ind w:left="2160" w:hanging="360"/>
      </w:pPr>
      <w:rPr>
        <w:rFonts w:ascii="Arial" w:hAnsi="Arial" w:hint="default"/>
      </w:rPr>
    </w:lvl>
    <w:lvl w:ilvl="3" w:tplc="32A2C8D4" w:tentative="1">
      <w:start w:val="1"/>
      <w:numFmt w:val="bullet"/>
      <w:lvlText w:val="•"/>
      <w:lvlJc w:val="left"/>
      <w:pPr>
        <w:tabs>
          <w:tab w:val="num" w:pos="2880"/>
        </w:tabs>
        <w:ind w:left="2880" w:hanging="360"/>
      </w:pPr>
      <w:rPr>
        <w:rFonts w:ascii="Arial" w:hAnsi="Arial" w:hint="default"/>
      </w:rPr>
    </w:lvl>
    <w:lvl w:ilvl="4" w:tplc="EF9CBE42" w:tentative="1">
      <w:start w:val="1"/>
      <w:numFmt w:val="bullet"/>
      <w:lvlText w:val="•"/>
      <w:lvlJc w:val="left"/>
      <w:pPr>
        <w:tabs>
          <w:tab w:val="num" w:pos="3600"/>
        </w:tabs>
        <w:ind w:left="3600" w:hanging="360"/>
      </w:pPr>
      <w:rPr>
        <w:rFonts w:ascii="Arial" w:hAnsi="Arial" w:hint="default"/>
      </w:rPr>
    </w:lvl>
    <w:lvl w:ilvl="5" w:tplc="A5B8323E" w:tentative="1">
      <w:start w:val="1"/>
      <w:numFmt w:val="bullet"/>
      <w:lvlText w:val="•"/>
      <w:lvlJc w:val="left"/>
      <w:pPr>
        <w:tabs>
          <w:tab w:val="num" w:pos="4320"/>
        </w:tabs>
        <w:ind w:left="4320" w:hanging="360"/>
      </w:pPr>
      <w:rPr>
        <w:rFonts w:ascii="Arial" w:hAnsi="Arial" w:hint="default"/>
      </w:rPr>
    </w:lvl>
    <w:lvl w:ilvl="6" w:tplc="F9B2D138" w:tentative="1">
      <w:start w:val="1"/>
      <w:numFmt w:val="bullet"/>
      <w:lvlText w:val="•"/>
      <w:lvlJc w:val="left"/>
      <w:pPr>
        <w:tabs>
          <w:tab w:val="num" w:pos="5040"/>
        </w:tabs>
        <w:ind w:left="5040" w:hanging="360"/>
      </w:pPr>
      <w:rPr>
        <w:rFonts w:ascii="Arial" w:hAnsi="Arial" w:hint="default"/>
      </w:rPr>
    </w:lvl>
    <w:lvl w:ilvl="7" w:tplc="C7465CCC" w:tentative="1">
      <w:start w:val="1"/>
      <w:numFmt w:val="bullet"/>
      <w:lvlText w:val="•"/>
      <w:lvlJc w:val="left"/>
      <w:pPr>
        <w:tabs>
          <w:tab w:val="num" w:pos="5760"/>
        </w:tabs>
        <w:ind w:left="5760" w:hanging="360"/>
      </w:pPr>
      <w:rPr>
        <w:rFonts w:ascii="Arial" w:hAnsi="Arial" w:hint="default"/>
      </w:rPr>
    </w:lvl>
    <w:lvl w:ilvl="8" w:tplc="630C38B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0F83C88"/>
    <w:multiLevelType w:val="hybridMultilevel"/>
    <w:tmpl w:val="71E266AE"/>
    <w:lvl w:ilvl="0" w:tplc="7EA4FF0C">
      <w:start w:val="1"/>
      <w:numFmt w:val="decimal"/>
      <w:pStyle w:val="Heading1"/>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9337FAA"/>
    <w:multiLevelType w:val="hybridMultilevel"/>
    <w:tmpl w:val="81D2FDF2"/>
    <w:lvl w:ilvl="0" w:tplc="0554CC2E">
      <w:start w:val="26"/>
      <w:numFmt w:val="bullet"/>
      <w:lvlText w:val=""/>
      <w:lvlJc w:val="left"/>
      <w:pPr>
        <w:ind w:left="720" w:hanging="360"/>
      </w:pPr>
      <w:rPr>
        <w:rFonts w:ascii="Symbol" w:eastAsiaTheme="minorEastAsia"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862ECE"/>
    <w:multiLevelType w:val="multilevel"/>
    <w:tmpl w:val="9768D698"/>
    <w:lvl w:ilvl="0">
      <w:start w:val="1"/>
      <w:numFmt w:val="lowerLetter"/>
      <w:lvlText w:val="%1)"/>
      <w:lvlJc w:val="left"/>
      <w:pPr>
        <w:tabs>
          <w:tab w:val="num" w:pos="720"/>
        </w:tabs>
        <w:ind w:left="720" w:hanging="360"/>
      </w:pPr>
      <w:rPr>
        <w:rFonts w:hint="default"/>
        <w:sz w:val="22"/>
      </w:rPr>
    </w:lvl>
    <w:lvl w:ilvl="1">
      <w:start w:val="1"/>
      <w:numFmt w:val="decimal"/>
      <w:lvlText w:val="%2."/>
      <w:lvlJc w:val="left"/>
      <w:pPr>
        <w:tabs>
          <w:tab w:val="num" w:pos="1440"/>
        </w:tabs>
        <w:ind w:left="1440" w:hanging="360"/>
      </w:pPr>
      <w:rPr>
        <w:rFonts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8" w15:restartNumberingAfterBreak="0">
    <w:nsid w:val="27DB2F91"/>
    <w:multiLevelType w:val="multilevel"/>
    <w:tmpl w:val="0DEC67C8"/>
    <w:lvl w:ilvl="0">
      <w:start w:val="1"/>
      <w:numFmt w:val="lowerLetter"/>
      <w:lvlText w:val="%1)"/>
      <w:lvlJc w:val="left"/>
      <w:pPr>
        <w:tabs>
          <w:tab w:val="num" w:pos="720"/>
        </w:tabs>
        <w:ind w:left="720" w:hanging="360"/>
      </w:pPr>
      <w:rPr>
        <w:rFonts w:hint="default"/>
        <w:sz w:val="22"/>
      </w:rPr>
    </w:lvl>
    <w:lvl w:ilvl="1">
      <w:start w:val="1"/>
      <w:numFmt w:val="decimal"/>
      <w:lvlText w:val="%2."/>
      <w:lvlJc w:val="left"/>
      <w:pPr>
        <w:tabs>
          <w:tab w:val="num" w:pos="1440"/>
        </w:tabs>
        <w:ind w:left="1440" w:hanging="360"/>
      </w:pPr>
      <w:rPr>
        <w:rFonts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9" w15:restartNumberingAfterBreak="0">
    <w:nsid w:val="2CA312E9"/>
    <w:multiLevelType w:val="hybridMultilevel"/>
    <w:tmpl w:val="709C80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EE8ADFB"/>
    <w:multiLevelType w:val="hybridMultilevel"/>
    <w:tmpl w:val="7664FE3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397878E8"/>
    <w:multiLevelType w:val="hybridMultilevel"/>
    <w:tmpl w:val="B568C38C"/>
    <w:lvl w:ilvl="0" w:tplc="6C9AF2B6">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AB2D20"/>
    <w:multiLevelType w:val="hybridMultilevel"/>
    <w:tmpl w:val="EBE959C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42B1471F"/>
    <w:multiLevelType w:val="hybridMultilevel"/>
    <w:tmpl w:val="66DA304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9660BA9"/>
    <w:multiLevelType w:val="hybridMultilevel"/>
    <w:tmpl w:val="0EFE8C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62F05E9"/>
    <w:multiLevelType w:val="multilevel"/>
    <w:tmpl w:val="FB9AF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8952794"/>
    <w:multiLevelType w:val="hybridMultilevel"/>
    <w:tmpl w:val="1E120884"/>
    <w:lvl w:ilvl="0" w:tplc="2C74B40E">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364205"/>
    <w:multiLevelType w:val="hybridMultilevel"/>
    <w:tmpl w:val="BA82B242"/>
    <w:lvl w:ilvl="0" w:tplc="B8C63D72">
      <w:start w:val="15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8A460F"/>
    <w:multiLevelType w:val="hybridMultilevel"/>
    <w:tmpl w:val="F452B8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90D6C04"/>
    <w:multiLevelType w:val="hybridMultilevel"/>
    <w:tmpl w:val="9D1498CC"/>
    <w:lvl w:ilvl="0" w:tplc="6CD8FD58">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AC84B40"/>
    <w:multiLevelType w:val="multilevel"/>
    <w:tmpl w:val="71E266A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DED7CDB"/>
    <w:multiLevelType w:val="hybridMultilevel"/>
    <w:tmpl w:val="BC00DE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2127F7E"/>
    <w:multiLevelType w:val="multilevel"/>
    <w:tmpl w:val="BFC20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E5C6355"/>
    <w:multiLevelType w:val="hybridMultilevel"/>
    <w:tmpl w:val="05B2E3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7F9E250A"/>
    <w:multiLevelType w:val="multilevel"/>
    <w:tmpl w:val="B83EA524"/>
    <w:lvl w:ilvl="0">
      <w:start w:val="1"/>
      <w:numFmt w:val="decimal"/>
      <w:lvlText w:val="%1."/>
      <w:lvlJc w:val="left"/>
      <w:pPr>
        <w:tabs>
          <w:tab w:val="num" w:pos="720"/>
        </w:tabs>
        <w:ind w:left="720" w:hanging="360"/>
      </w:pPr>
      <w:rPr>
        <w:rFonts w:hint="default"/>
        <w:sz w:val="20"/>
      </w:rPr>
    </w:lvl>
    <w:lvl w:ilvl="1">
      <w:start w:val="1"/>
      <w:numFmt w:val="decimal"/>
      <w:lvlText w:val="%2."/>
      <w:lvlJc w:val="left"/>
      <w:pPr>
        <w:tabs>
          <w:tab w:val="num" w:pos="1440"/>
        </w:tabs>
        <w:ind w:left="1440" w:hanging="360"/>
      </w:pPr>
      <w:rPr>
        <w:rFonts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25" w15:restartNumberingAfterBreak="0">
    <w:nsid w:val="7FBA49CC"/>
    <w:multiLevelType w:val="multilevel"/>
    <w:tmpl w:val="B83EA5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13"/>
  </w:num>
  <w:num w:numId="3">
    <w:abstractNumId w:val="3"/>
  </w:num>
  <w:num w:numId="4">
    <w:abstractNumId w:val="12"/>
  </w:num>
  <w:num w:numId="5">
    <w:abstractNumId w:val="10"/>
  </w:num>
  <w:num w:numId="6">
    <w:abstractNumId w:val="0"/>
  </w:num>
  <w:num w:numId="7">
    <w:abstractNumId w:val="14"/>
  </w:num>
  <w:num w:numId="8">
    <w:abstractNumId w:val="23"/>
  </w:num>
  <w:num w:numId="9">
    <w:abstractNumId w:val="21"/>
  </w:num>
  <w:num w:numId="10">
    <w:abstractNumId w:val="5"/>
  </w:num>
  <w:num w:numId="11">
    <w:abstractNumId w:val="16"/>
  </w:num>
  <w:num w:numId="12">
    <w:abstractNumId w:val="1"/>
  </w:num>
  <w:num w:numId="13">
    <w:abstractNumId w:val="17"/>
  </w:num>
  <w:num w:numId="14">
    <w:abstractNumId w:val="15"/>
  </w:num>
  <w:num w:numId="15">
    <w:abstractNumId w:val="25"/>
  </w:num>
  <w:num w:numId="16">
    <w:abstractNumId w:val="24"/>
  </w:num>
  <w:num w:numId="17">
    <w:abstractNumId w:val="8"/>
  </w:num>
  <w:num w:numId="18">
    <w:abstractNumId w:val="7"/>
  </w:num>
  <w:num w:numId="19">
    <w:abstractNumId w:val="2"/>
  </w:num>
  <w:num w:numId="20">
    <w:abstractNumId w:val="22"/>
  </w:num>
  <w:num w:numId="21">
    <w:abstractNumId w:val="9"/>
  </w:num>
  <w:num w:numId="22">
    <w:abstractNumId w:val="6"/>
  </w:num>
  <w:num w:numId="23">
    <w:abstractNumId w:val="4"/>
  </w:num>
  <w:num w:numId="24">
    <w:abstractNumId w:val="20"/>
  </w:num>
  <w:num w:numId="25">
    <w:abstractNumId w:val="11"/>
  </w:num>
  <w:num w:numId="26">
    <w:abstractNumId w:val="1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4C5"/>
    <w:rsid w:val="00001BEE"/>
    <w:rsid w:val="00015106"/>
    <w:rsid w:val="0001623F"/>
    <w:rsid w:val="00020B0B"/>
    <w:rsid w:val="000256AA"/>
    <w:rsid w:val="00026D0F"/>
    <w:rsid w:val="000311F5"/>
    <w:rsid w:val="00033B9A"/>
    <w:rsid w:val="00047392"/>
    <w:rsid w:val="000564F0"/>
    <w:rsid w:val="00076754"/>
    <w:rsid w:val="000A2EA2"/>
    <w:rsid w:val="000A3754"/>
    <w:rsid w:val="000A44FA"/>
    <w:rsid w:val="000C7DE4"/>
    <w:rsid w:val="000F4D3E"/>
    <w:rsid w:val="000F564B"/>
    <w:rsid w:val="0011519C"/>
    <w:rsid w:val="00151D86"/>
    <w:rsid w:val="00154A7B"/>
    <w:rsid w:val="001568D1"/>
    <w:rsid w:val="00160AF4"/>
    <w:rsid w:val="00163FC6"/>
    <w:rsid w:val="00165078"/>
    <w:rsid w:val="001838E6"/>
    <w:rsid w:val="001907D0"/>
    <w:rsid w:val="00193CD3"/>
    <w:rsid w:val="001B4E49"/>
    <w:rsid w:val="001C1D51"/>
    <w:rsid w:val="001C783B"/>
    <w:rsid w:val="001E1F80"/>
    <w:rsid w:val="001E2D74"/>
    <w:rsid w:val="001E6CBF"/>
    <w:rsid w:val="001E7A09"/>
    <w:rsid w:val="001F2CFA"/>
    <w:rsid w:val="001F30E7"/>
    <w:rsid w:val="00200F93"/>
    <w:rsid w:val="00201B45"/>
    <w:rsid w:val="002166E1"/>
    <w:rsid w:val="002227A9"/>
    <w:rsid w:val="0023111A"/>
    <w:rsid w:val="00267B47"/>
    <w:rsid w:val="00273490"/>
    <w:rsid w:val="00273D93"/>
    <w:rsid w:val="00274756"/>
    <w:rsid w:val="00297683"/>
    <w:rsid w:val="002F451E"/>
    <w:rsid w:val="00302AB6"/>
    <w:rsid w:val="003241D0"/>
    <w:rsid w:val="003257DB"/>
    <w:rsid w:val="0033739C"/>
    <w:rsid w:val="00350450"/>
    <w:rsid w:val="003621D1"/>
    <w:rsid w:val="00373CC3"/>
    <w:rsid w:val="003D490C"/>
    <w:rsid w:val="00423408"/>
    <w:rsid w:val="004258C6"/>
    <w:rsid w:val="00425901"/>
    <w:rsid w:val="0044620D"/>
    <w:rsid w:val="00446C85"/>
    <w:rsid w:val="004500A9"/>
    <w:rsid w:val="00451096"/>
    <w:rsid w:val="004559D4"/>
    <w:rsid w:val="00456B86"/>
    <w:rsid w:val="004664C5"/>
    <w:rsid w:val="00482BF6"/>
    <w:rsid w:val="00482C37"/>
    <w:rsid w:val="004A2BC3"/>
    <w:rsid w:val="004B554F"/>
    <w:rsid w:val="004B7D00"/>
    <w:rsid w:val="004D6BEE"/>
    <w:rsid w:val="004F1E0A"/>
    <w:rsid w:val="004F21D9"/>
    <w:rsid w:val="00501ED1"/>
    <w:rsid w:val="00522671"/>
    <w:rsid w:val="00526D09"/>
    <w:rsid w:val="00532698"/>
    <w:rsid w:val="00532D46"/>
    <w:rsid w:val="00536B01"/>
    <w:rsid w:val="0054771D"/>
    <w:rsid w:val="00553F5C"/>
    <w:rsid w:val="005571A9"/>
    <w:rsid w:val="0056204E"/>
    <w:rsid w:val="00567C3A"/>
    <w:rsid w:val="00593909"/>
    <w:rsid w:val="00596F22"/>
    <w:rsid w:val="005B2D9C"/>
    <w:rsid w:val="005C5E79"/>
    <w:rsid w:val="005D6A3C"/>
    <w:rsid w:val="005E59F4"/>
    <w:rsid w:val="00607CB5"/>
    <w:rsid w:val="00620025"/>
    <w:rsid w:val="00627C12"/>
    <w:rsid w:val="00637248"/>
    <w:rsid w:val="00661664"/>
    <w:rsid w:val="00662CEB"/>
    <w:rsid w:val="006876A4"/>
    <w:rsid w:val="00692F6E"/>
    <w:rsid w:val="00695693"/>
    <w:rsid w:val="006B33A6"/>
    <w:rsid w:val="006C1015"/>
    <w:rsid w:val="006C7071"/>
    <w:rsid w:val="006D0B3F"/>
    <w:rsid w:val="006D73C7"/>
    <w:rsid w:val="006E2C69"/>
    <w:rsid w:val="006F4CE4"/>
    <w:rsid w:val="00712A44"/>
    <w:rsid w:val="007351D7"/>
    <w:rsid w:val="00751C75"/>
    <w:rsid w:val="00752652"/>
    <w:rsid w:val="00754246"/>
    <w:rsid w:val="00756865"/>
    <w:rsid w:val="00776817"/>
    <w:rsid w:val="00794C73"/>
    <w:rsid w:val="007A0881"/>
    <w:rsid w:val="007A68DA"/>
    <w:rsid w:val="007B1FC0"/>
    <w:rsid w:val="007C13D2"/>
    <w:rsid w:val="007C1AD5"/>
    <w:rsid w:val="007D3874"/>
    <w:rsid w:val="007E1225"/>
    <w:rsid w:val="007E14AA"/>
    <w:rsid w:val="007E1D75"/>
    <w:rsid w:val="007F49EB"/>
    <w:rsid w:val="007F515D"/>
    <w:rsid w:val="00844ED3"/>
    <w:rsid w:val="008617AD"/>
    <w:rsid w:val="0087278B"/>
    <w:rsid w:val="0087291E"/>
    <w:rsid w:val="00884622"/>
    <w:rsid w:val="00887BB9"/>
    <w:rsid w:val="00894C64"/>
    <w:rsid w:val="008A66A3"/>
    <w:rsid w:val="008B4759"/>
    <w:rsid w:val="008D62A3"/>
    <w:rsid w:val="008F4743"/>
    <w:rsid w:val="0092721B"/>
    <w:rsid w:val="009314D6"/>
    <w:rsid w:val="00944001"/>
    <w:rsid w:val="009642B4"/>
    <w:rsid w:val="00976DC9"/>
    <w:rsid w:val="009773C5"/>
    <w:rsid w:val="0099688F"/>
    <w:rsid w:val="009B53CC"/>
    <w:rsid w:val="009C1F2A"/>
    <w:rsid w:val="009E5C99"/>
    <w:rsid w:val="009F58AB"/>
    <w:rsid w:val="009F5E6F"/>
    <w:rsid w:val="00A118BC"/>
    <w:rsid w:val="00A119E8"/>
    <w:rsid w:val="00A23911"/>
    <w:rsid w:val="00A24D6A"/>
    <w:rsid w:val="00A36F2F"/>
    <w:rsid w:val="00A46649"/>
    <w:rsid w:val="00A4737A"/>
    <w:rsid w:val="00A5081D"/>
    <w:rsid w:val="00A945ED"/>
    <w:rsid w:val="00A9659D"/>
    <w:rsid w:val="00AA0190"/>
    <w:rsid w:val="00AC5964"/>
    <w:rsid w:val="00AD1051"/>
    <w:rsid w:val="00AF0E23"/>
    <w:rsid w:val="00B04F00"/>
    <w:rsid w:val="00B11828"/>
    <w:rsid w:val="00B2039B"/>
    <w:rsid w:val="00B3562C"/>
    <w:rsid w:val="00B55276"/>
    <w:rsid w:val="00B5601C"/>
    <w:rsid w:val="00B60375"/>
    <w:rsid w:val="00B60B27"/>
    <w:rsid w:val="00B616EF"/>
    <w:rsid w:val="00B70F7F"/>
    <w:rsid w:val="00B84CA8"/>
    <w:rsid w:val="00B928B9"/>
    <w:rsid w:val="00B940FE"/>
    <w:rsid w:val="00BB5053"/>
    <w:rsid w:val="00BB761C"/>
    <w:rsid w:val="00BC7659"/>
    <w:rsid w:val="00BC7827"/>
    <w:rsid w:val="00BD3FA3"/>
    <w:rsid w:val="00BE4FFB"/>
    <w:rsid w:val="00BF441D"/>
    <w:rsid w:val="00BF50F3"/>
    <w:rsid w:val="00C020E8"/>
    <w:rsid w:val="00C032A3"/>
    <w:rsid w:val="00C05CF1"/>
    <w:rsid w:val="00C23268"/>
    <w:rsid w:val="00C33BB8"/>
    <w:rsid w:val="00C36845"/>
    <w:rsid w:val="00C41E7B"/>
    <w:rsid w:val="00C51322"/>
    <w:rsid w:val="00C5609E"/>
    <w:rsid w:val="00C63F5E"/>
    <w:rsid w:val="00C66CB2"/>
    <w:rsid w:val="00C67CFE"/>
    <w:rsid w:val="00C71811"/>
    <w:rsid w:val="00C728F6"/>
    <w:rsid w:val="00C74609"/>
    <w:rsid w:val="00C775CB"/>
    <w:rsid w:val="00C81DD5"/>
    <w:rsid w:val="00C9749F"/>
    <w:rsid w:val="00CA1ACB"/>
    <w:rsid w:val="00CB4735"/>
    <w:rsid w:val="00CC55B3"/>
    <w:rsid w:val="00CC71FD"/>
    <w:rsid w:val="00D01B9E"/>
    <w:rsid w:val="00D063F0"/>
    <w:rsid w:val="00D116CA"/>
    <w:rsid w:val="00D128DB"/>
    <w:rsid w:val="00D152F3"/>
    <w:rsid w:val="00D568CE"/>
    <w:rsid w:val="00D70696"/>
    <w:rsid w:val="00D74EA5"/>
    <w:rsid w:val="00DA0192"/>
    <w:rsid w:val="00DB009A"/>
    <w:rsid w:val="00DB1175"/>
    <w:rsid w:val="00DB465A"/>
    <w:rsid w:val="00DC6D8C"/>
    <w:rsid w:val="00DE334D"/>
    <w:rsid w:val="00DE485A"/>
    <w:rsid w:val="00DE48F3"/>
    <w:rsid w:val="00DF1D46"/>
    <w:rsid w:val="00DF7296"/>
    <w:rsid w:val="00E053D9"/>
    <w:rsid w:val="00E071F4"/>
    <w:rsid w:val="00E10851"/>
    <w:rsid w:val="00E13E64"/>
    <w:rsid w:val="00E20F3F"/>
    <w:rsid w:val="00E42AC1"/>
    <w:rsid w:val="00E42CE5"/>
    <w:rsid w:val="00E4325F"/>
    <w:rsid w:val="00E43A88"/>
    <w:rsid w:val="00E675B6"/>
    <w:rsid w:val="00E73AD4"/>
    <w:rsid w:val="00EC3705"/>
    <w:rsid w:val="00ED339C"/>
    <w:rsid w:val="00EE1592"/>
    <w:rsid w:val="00EE67AD"/>
    <w:rsid w:val="00F0221B"/>
    <w:rsid w:val="00F02BBE"/>
    <w:rsid w:val="00F07D70"/>
    <w:rsid w:val="00F2588C"/>
    <w:rsid w:val="00F332E7"/>
    <w:rsid w:val="00F36A45"/>
    <w:rsid w:val="00F5212F"/>
    <w:rsid w:val="00F52F5B"/>
    <w:rsid w:val="00F971B3"/>
    <w:rsid w:val="00F97A2C"/>
    <w:rsid w:val="00FB04E8"/>
    <w:rsid w:val="00FC4D16"/>
    <w:rsid w:val="00FC5F15"/>
    <w:rsid w:val="00FD16E9"/>
    <w:rsid w:val="00FD40AF"/>
    <w:rsid w:val="00FD6BCE"/>
    <w:rsid w:val="00FF6A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715CDDAD"/>
  <w15:chartTrackingRefBased/>
  <w15:docId w15:val="{BAE364F4-7C7C-4B74-BBAF-14B212B26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3754"/>
    <w:rPr>
      <w:rFonts w:ascii="Arial" w:eastAsiaTheme="minorEastAsia" w:hAnsi="Arial"/>
      <w:kern w:val="0"/>
      <w:lang w:eastAsia="en-GB"/>
      <w14:ligatures w14:val="none"/>
    </w:rPr>
  </w:style>
  <w:style w:type="paragraph" w:styleId="Heading1">
    <w:name w:val="heading 1"/>
    <w:basedOn w:val="Normal"/>
    <w:next w:val="Normal"/>
    <w:link w:val="Heading1Char"/>
    <w:uiPriority w:val="9"/>
    <w:qFormat/>
    <w:rsid w:val="00CB4735"/>
    <w:pPr>
      <w:keepNext/>
      <w:keepLines/>
      <w:numPr>
        <w:numId w:val="10"/>
      </w:numPr>
      <w:spacing w:before="240"/>
      <w:outlineLvl w:val="0"/>
    </w:pPr>
    <w:rPr>
      <w:rFonts w:eastAsia="Times New Roman"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B4735"/>
    <w:pPr>
      <w:keepNext/>
      <w:keepLines/>
      <w:spacing w:before="4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F564B"/>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160AF4"/>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1811"/>
    <w:pPr>
      <w:tabs>
        <w:tab w:val="center" w:pos="4513"/>
        <w:tab w:val="right" w:pos="9026"/>
      </w:tabs>
    </w:pPr>
    <w:rPr>
      <w:rFonts w:eastAsiaTheme="minorHAnsi"/>
      <w:kern w:val="2"/>
      <w:lang w:eastAsia="en-US"/>
      <w14:ligatures w14:val="standardContextual"/>
    </w:rPr>
  </w:style>
  <w:style w:type="character" w:customStyle="1" w:styleId="HeaderChar">
    <w:name w:val="Header Char"/>
    <w:basedOn w:val="DefaultParagraphFont"/>
    <w:link w:val="Header"/>
    <w:uiPriority w:val="99"/>
    <w:rsid w:val="00C71811"/>
  </w:style>
  <w:style w:type="paragraph" w:styleId="Footer">
    <w:name w:val="footer"/>
    <w:basedOn w:val="Normal"/>
    <w:link w:val="FooterChar"/>
    <w:uiPriority w:val="99"/>
    <w:unhideWhenUsed/>
    <w:rsid w:val="00C71811"/>
    <w:pPr>
      <w:tabs>
        <w:tab w:val="center" w:pos="4513"/>
        <w:tab w:val="right" w:pos="9026"/>
      </w:tabs>
    </w:pPr>
    <w:rPr>
      <w:rFonts w:eastAsiaTheme="minorHAnsi"/>
      <w:kern w:val="2"/>
      <w:lang w:eastAsia="en-US"/>
      <w14:ligatures w14:val="standardContextual"/>
    </w:rPr>
  </w:style>
  <w:style w:type="character" w:customStyle="1" w:styleId="FooterChar">
    <w:name w:val="Footer Char"/>
    <w:basedOn w:val="DefaultParagraphFont"/>
    <w:link w:val="Footer"/>
    <w:uiPriority w:val="99"/>
    <w:rsid w:val="00C71811"/>
  </w:style>
  <w:style w:type="paragraph" w:styleId="ListParagraph">
    <w:name w:val="List Paragraph"/>
    <w:basedOn w:val="Normal"/>
    <w:uiPriority w:val="34"/>
    <w:qFormat/>
    <w:rsid w:val="007E1D75"/>
    <w:pPr>
      <w:ind w:left="720"/>
    </w:pPr>
    <w:rPr>
      <w:rFonts w:eastAsiaTheme="minorHAnsi" w:cs="Calibri"/>
      <w:szCs w:val="22"/>
      <w:lang w:eastAsia="en-US"/>
    </w:rPr>
  </w:style>
  <w:style w:type="paragraph" w:customStyle="1" w:styleId="Default">
    <w:name w:val="Default"/>
    <w:rsid w:val="001568D1"/>
    <w:pPr>
      <w:autoSpaceDE w:val="0"/>
      <w:autoSpaceDN w:val="0"/>
      <w:adjustRightInd w:val="0"/>
    </w:pPr>
    <w:rPr>
      <w:rFonts w:ascii="Arial" w:hAnsi="Arial" w:cs="Arial"/>
      <w:color w:val="000000"/>
      <w:kern w:val="0"/>
    </w:rPr>
  </w:style>
  <w:style w:type="character" w:styleId="Hyperlink">
    <w:name w:val="Hyperlink"/>
    <w:basedOn w:val="DefaultParagraphFont"/>
    <w:uiPriority w:val="99"/>
    <w:unhideWhenUsed/>
    <w:rsid w:val="001568D1"/>
    <w:rPr>
      <w:color w:val="0000FF"/>
      <w:u w:val="single"/>
    </w:rPr>
  </w:style>
  <w:style w:type="character" w:styleId="UnresolvedMention">
    <w:name w:val="Unresolved Mention"/>
    <w:basedOn w:val="DefaultParagraphFont"/>
    <w:uiPriority w:val="99"/>
    <w:semiHidden/>
    <w:unhideWhenUsed/>
    <w:rsid w:val="00FC4D16"/>
    <w:rPr>
      <w:color w:val="605E5C"/>
      <w:shd w:val="clear" w:color="auto" w:fill="E1DFDD"/>
    </w:rPr>
  </w:style>
  <w:style w:type="table" w:styleId="TableGrid">
    <w:name w:val="Table Grid"/>
    <w:basedOn w:val="TableNormal"/>
    <w:uiPriority w:val="39"/>
    <w:rsid w:val="00DF72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A0190"/>
    <w:rPr>
      <w:rFonts w:ascii="Times New Roman" w:hAnsi="Times New Roman" w:cs="Times New Roman"/>
    </w:rPr>
  </w:style>
  <w:style w:type="character" w:customStyle="1" w:styleId="Heading1Char">
    <w:name w:val="Heading 1 Char"/>
    <w:basedOn w:val="DefaultParagraphFont"/>
    <w:link w:val="Heading1"/>
    <w:uiPriority w:val="9"/>
    <w:rsid w:val="00CB4735"/>
    <w:rPr>
      <w:rFonts w:ascii="Arial" w:eastAsia="Times New Roman" w:hAnsi="Arial" w:cstheme="majorBidi"/>
      <w:color w:val="2F5496" w:themeColor="accent1" w:themeShade="BF"/>
      <w:kern w:val="0"/>
      <w:sz w:val="32"/>
      <w:szCs w:val="32"/>
      <w:lang w:eastAsia="en-GB"/>
      <w14:ligatures w14:val="none"/>
    </w:rPr>
  </w:style>
  <w:style w:type="character" w:customStyle="1" w:styleId="Heading2Char">
    <w:name w:val="Heading 2 Char"/>
    <w:basedOn w:val="DefaultParagraphFont"/>
    <w:link w:val="Heading2"/>
    <w:uiPriority w:val="9"/>
    <w:rsid w:val="00CB4735"/>
    <w:rPr>
      <w:rFonts w:ascii="Arial" w:eastAsiaTheme="majorEastAsia" w:hAnsi="Arial" w:cstheme="majorBidi"/>
      <w:color w:val="2F5496" w:themeColor="accent1" w:themeShade="BF"/>
      <w:kern w:val="0"/>
      <w:sz w:val="26"/>
      <w:szCs w:val="26"/>
      <w:lang w:eastAsia="en-GB"/>
      <w14:ligatures w14:val="none"/>
    </w:rPr>
  </w:style>
  <w:style w:type="character" w:customStyle="1" w:styleId="Heading3Char">
    <w:name w:val="Heading 3 Char"/>
    <w:basedOn w:val="DefaultParagraphFont"/>
    <w:link w:val="Heading3"/>
    <w:uiPriority w:val="9"/>
    <w:rsid w:val="000F564B"/>
    <w:rPr>
      <w:rFonts w:asciiTheme="majorHAnsi" w:eastAsiaTheme="majorEastAsia" w:hAnsiTheme="majorHAnsi" w:cstheme="majorBidi"/>
      <w:color w:val="1F3763" w:themeColor="accent1" w:themeShade="7F"/>
      <w:kern w:val="0"/>
      <w:lang w:eastAsia="en-GB"/>
      <w14:ligatures w14:val="none"/>
    </w:rPr>
  </w:style>
  <w:style w:type="character" w:styleId="FollowedHyperlink">
    <w:name w:val="FollowedHyperlink"/>
    <w:basedOn w:val="DefaultParagraphFont"/>
    <w:uiPriority w:val="99"/>
    <w:semiHidden/>
    <w:unhideWhenUsed/>
    <w:rsid w:val="000A3754"/>
    <w:rPr>
      <w:color w:val="954F72" w:themeColor="followedHyperlink"/>
      <w:u w:val="single"/>
    </w:rPr>
  </w:style>
  <w:style w:type="paragraph" w:styleId="TOCHeading">
    <w:name w:val="TOC Heading"/>
    <w:basedOn w:val="Heading1"/>
    <w:next w:val="Normal"/>
    <w:uiPriority w:val="39"/>
    <w:unhideWhenUsed/>
    <w:qFormat/>
    <w:rsid w:val="004500A9"/>
    <w:pPr>
      <w:numPr>
        <w:numId w:val="0"/>
      </w:numPr>
      <w:spacing w:line="259" w:lineRule="auto"/>
      <w:outlineLvl w:val="9"/>
    </w:pPr>
    <w:rPr>
      <w:rFonts w:asciiTheme="majorHAnsi" w:eastAsiaTheme="majorEastAsia" w:hAnsiTheme="majorHAnsi"/>
      <w:lang w:val="en-US" w:eastAsia="en-US"/>
    </w:rPr>
  </w:style>
  <w:style w:type="paragraph" w:styleId="TOC1">
    <w:name w:val="toc 1"/>
    <w:basedOn w:val="Normal"/>
    <w:next w:val="Normal"/>
    <w:autoRedefine/>
    <w:uiPriority w:val="39"/>
    <w:unhideWhenUsed/>
    <w:rsid w:val="004500A9"/>
    <w:pPr>
      <w:spacing w:after="100"/>
    </w:pPr>
  </w:style>
  <w:style w:type="paragraph" w:styleId="TOC2">
    <w:name w:val="toc 2"/>
    <w:basedOn w:val="Normal"/>
    <w:next w:val="Normal"/>
    <w:autoRedefine/>
    <w:uiPriority w:val="39"/>
    <w:unhideWhenUsed/>
    <w:rsid w:val="004500A9"/>
    <w:pPr>
      <w:spacing w:after="100"/>
      <w:ind w:left="240"/>
    </w:pPr>
  </w:style>
  <w:style w:type="paragraph" w:styleId="TOC3">
    <w:name w:val="toc 3"/>
    <w:basedOn w:val="Normal"/>
    <w:next w:val="Normal"/>
    <w:autoRedefine/>
    <w:uiPriority w:val="39"/>
    <w:unhideWhenUsed/>
    <w:rsid w:val="001F30E7"/>
    <w:pPr>
      <w:spacing w:after="100" w:line="259" w:lineRule="auto"/>
      <w:ind w:left="440"/>
    </w:pPr>
    <w:rPr>
      <w:rFonts w:asciiTheme="minorHAnsi" w:hAnsiTheme="minorHAnsi" w:cs="Times New Roman"/>
      <w:sz w:val="22"/>
      <w:szCs w:val="22"/>
      <w:lang w:val="en-US" w:eastAsia="en-US"/>
    </w:rPr>
  </w:style>
  <w:style w:type="character" w:customStyle="1" w:styleId="Heading4Char">
    <w:name w:val="Heading 4 Char"/>
    <w:basedOn w:val="DefaultParagraphFont"/>
    <w:link w:val="Heading4"/>
    <w:uiPriority w:val="9"/>
    <w:semiHidden/>
    <w:rsid w:val="00160AF4"/>
    <w:rPr>
      <w:rFonts w:asciiTheme="majorHAnsi" w:eastAsiaTheme="majorEastAsia" w:hAnsiTheme="majorHAnsi" w:cstheme="majorBidi"/>
      <w:i/>
      <w:iCs/>
      <w:color w:val="2F5496" w:themeColor="accent1" w:themeShade="BF"/>
      <w:kern w:val="0"/>
      <w:lang w:eastAsia="en-GB"/>
      <w14:ligatures w14:val="none"/>
    </w:rPr>
  </w:style>
  <w:style w:type="character" w:styleId="CommentReference">
    <w:name w:val="annotation reference"/>
    <w:basedOn w:val="DefaultParagraphFont"/>
    <w:uiPriority w:val="99"/>
    <w:semiHidden/>
    <w:unhideWhenUsed/>
    <w:rsid w:val="00B3562C"/>
    <w:rPr>
      <w:sz w:val="16"/>
      <w:szCs w:val="16"/>
    </w:rPr>
  </w:style>
  <w:style w:type="paragraph" w:styleId="CommentText">
    <w:name w:val="annotation text"/>
    <w:basedOn w:val="Normal"/>
    <w:link w:val="CommentTextChar"/>
    <w:uiPriority w:val="99"/>
    <w:unhideWhenUsed/>
    <w:rsid w:val="00B3562C"/>
    <w:rPr>
      <w:sz w:val="20"/>
      <w:szCs w:val="20"/>
    </w:rPr>
  </w:style>
  <w:style w:type="character" w:customStyle="1" w:styleId="CommentTextChar">
    <w:name w:val="Comment Text Char"/>
    <w:basedOn w:val="DefaultParagraphFont"/>
    <w:link w:val="CommentText"/>
    <w:uiPriority w:val="99"/>
    <w:rsid w:val="00B3562C"/>
    <w:rPr>
      <w:rFonts w:ascii="Arial" w:eastAsiaTheme="minorEastAsia" w:hAnsi="Arial"/>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B3562C"/>
    <w:rPr>
      <w:b/>
      <w:bCs/>
    </w:rPr>
  </w:style>
  <w:style w:type="character" w:customStyle="1" w:styleId="CommentSubjectChar">
    <w:name w:val="Comment Subject Char"/>
    <w:basedOn w:val="CommentTextChar"/>
    <w:link w:val="CommentSubject"/>
    <w:uiPriority w:val="99"/>
    <w:semiHidden/>
    <w:rsid w:val="00B3562C"/>
    <w:rPr>
      <w:rFonts w:ascii="Arial" w:eastAsiaTheme="minorEastAsia" w:hAnsi="Arial"/>
      <w:b/>
      <w:bCs/>
      <w:kern w:val="0"/>
      <w:sz w:val="20"/>
      <w:szCs w:val="20"/>
      <w:lang w:eastAsia="en-GB"/>
      <w14:ligatures w14:val="none"/>
    </w:rPr>
  </w:style>
  <w:style w:type="paragraph" w:styleId="BalloonText">
    <w:name w:val="Balloon Text"/>
    <w:basedOn w:val="Normal"/>
    <w:link w:val="BalloonTextChar"/>
    <w:uiPriority w:val="99"/>
    <w:semiHidden/>
    <w:unhideWhenUsed/>
    <w:rsid w:val="00B3562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562C"/>
    <w:rPr>
      <w:rFonts w:ascii="Segoe UI" w:eastAsiaTheme="minorEastAsia" w:hAnsi="Segoe UI" w:cs="Segoe UI"/>
      <w:kern w:val="0"/>
      <w:sz w:val="18"/>
      <w:szCs w:val="18"/>
      <w:lang w:eastAsia="en-GB"/>
      <w14:ligatures w14:val="none"/>
    </w:rPr>
  </w:style>
  <w:style w:type="table" w:styleId="GridTable3-Accent6">
    <w:name w:val="Grid Table 3 Accent 6"/>
    <w:basedOn w:val="TableNormal"/>
    <w:uiPriority w:val="48"/>
    <w:rsid w:val="00DC6D8C"/>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5Dark-Accent6">
    <w:name w:val="Grid Table 5 Dark Accent 6"/>
    <w:basedOn w:val="TableNormal"/>
    <w:uiPriority w:val="50"/>
    <w:rsid w:val="00DC6D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53465">
      <w:bodyDiv w:val="1"/>
      <w:marLeft w:val="0"/>
      <w:marRight w:val="0"/>
      <w:marTop w:val="0"/>
      <w:marBottom w:val="0"/>
      <w:divBdr>
        <w:top w:val="none" w:sz="0" w:space="0" w:color="auto"/>
        <w:left w:val="none" w:sz="0" w:space="0" w:color="auto"/>
        <w:bottom w:val="none" w:sz="0" w:space="0" w:color="auto"/>
        <w:right w:val="none" w:sz="0" w:space="0" w:color="auto"/>
      </w:divBdr>
    </w:div>
    <w:div w:id="19018018">
      <w:bodyDiv w:val="1"/>
      <w:marLeft w:val="0"/>
      <w:marRight w:val="0"/>
      <w:marTop w:val="0"/>
      <w:marBottom w:val="0"/>
      <w:divBdr>
        <w:top w:val="none" w:sz="0" w:space="0" w:color="auto"/>
        <w:left w:val="none" w:sz="0" w:space="0" w:color="auto"/>
        <w:bottom w:val="none" w:sz="0" w:space="0" w:color="auto"/>
        <w:right w:val="none" w:sz="0" w:space="0" w:color="auto"/>
      </w:divBdr>
    </w:div>
    <w:div w:id="23747820">
      <w:bodyDiv w:val="1"/>
      <w:marLeft w:val="0"/>
      <w:marRight w:val="0"/>
      <w:marTop w:val="0"/>
      <w:marBottom w:val="0"/>
      <w:divBdr>
        <w:top w:val="none" w:sz="0" w:space="0" w:color="auto"/>
        <w:left w:val="none" w:sz="0" w:space="0" w:color="auto"/>
        <w:bottom w:val="none" w:sz="0" w:space="0" w:color="auto"/>
        <w:right w:val="none" w:sz="0" w:space="0" w:color="auto"/>
      </w:divBdr>
    </w:div>
    <w:div w:id="25107902">
      <w:bodyDiv w:val="1"/>
      <w:marLeft w:val="0"/>
      <w:marRight w:val="0"/>
      <w:marTop w:val="0"/>
      <w:marBottom w:val="0"/>
      <w:divBdr>
        <w:top w:val="none" w:sz="0" w:space="0" w:color="auto"/>
        <w:left w:val="none" w:sz="0" w:space="0" w:color="auto"/>
        <w:bottom w:val="none" w:sz="0" w:space="0" w:color="auto"/>
        <w:right w:val="none" w:sz="0" w:space="0" w:color="auto"/>
      </w:divBdr>
    </w:div>
    <w:div w:id="32124794">
      <w:bodyDiv w:val="1"/>
      <w:marLeft w:val="0"/>
      <w:marRight w:val="0"/>
      <w:marTop w:val="0"/>
      <w:marBottom w:val="0"/>
      <w:divBdr>
        <w:top w:val="none" w:sz="0" w:space="0" w:color="auto"/>
        <w:left w:val="none" w:sz="0" w:space="0" w:color="auto"/>
        <w:bottom w:val="none" w:sz="0" w:space="0" w:color="auto"/>
        <w:right w:val="none" w:sz="0" w:space="0" w:color="auto"/>
      </w:divBdr>
    </w:div>
    <w:div w:id="34434653">
      <w:bodyDiv w:val="1"/>
      <w:marLeft w:val="0"/>
      <w:marRight w:val="0"/>
      <w:marTop w:val="0"/>
      <w:marBottom w:val="0"/>
      <w:divBdr>
        <w:top w:val="none" w:sz="0" w:space="0" w:color="auto"/>
        <w:left w:val="none" w:sz="0" w:space="0" w:color="auto"/>
        <w:bottom w:val="none" w:sz="0" w:space="0" w:color="auto"/>
        <w:right w:val="none" w:sz="0" w:space="0" w:color="auto"/>
      </w:divBdr>
    </w:div>
    <w:div w:id="37971242">
      <w:bodyDiv w:val="1"/>
      <w:marLeft w:val="0"/>
      <w:marRight w:val="0"/>
      <w:marTop w:val="0"/>
      <w:marBottom w:val="0"/>
      <w:divBdr>
        <w:top w:val="none" w:sz="0" w:space="0" w:color="auto"/>
        <w:left w:val="none" w:sz="0" w:space="0" w:color="auto"/>
        <w:bottom w:val="none" w:sz="0" w:space="0" w:color="auto"/>
        <w:right w:val="none" w:sz="0" w:space="0" w:color="auto"/>
      </w:divBdr>
    </w:div>
    <w:div w:id="45103459">
      <w:bodyDiv w:val="1"/>
      <w:marLeft w:val="0"/>
      <w:marRight w:val="0"/>
      <w:marTop w:val="0"/>
      <w:marBottom w:val="0"/>
      <w:divBdr>
        <w:top w:val="none" w:sz="0" w:space="0" w:color="auto"/>
        <w:left w:val="none" w:sz="0" w:space="0" w:color="auto"/>
        <w:bottom w:val="none" w:sz="0" w:space="0" w:color="auto"/>
        <w:right w:val="none" w:sz="0" w:space="0" w:color="auto"/>
      </w:divBdr>
    </w:div>
    <w:div w:id="51470785">
      <w:bodyDiv w:val="1"/>
      <w:marLeft w:val="0"/>
      <w:marRight w:val="0"/>
      <w:marTop w:val="0"/>
      <w:marBottom w:val="0"/>
      <w:divBdr>
        <w:top w:val="none" w:sz="0" w:space="0" w:color="auto"/>
        <w:left w:val="none" w:sz="0" w:space="0" w:color="auto"/>
        <w:bottom w:val="none" w:sz="0" w:space="0" w:color="auto"/>
        <w:right w:val="none" w:sz="0" w:space="0" w:color="auto"/>
      </w:divBdr>
    </w:div>
    <w:div w:id="55907179">
      <w:bodyDiv w:val="1"/>
      <w:marLeft w:val="0"/>
      <w:marRight w:val="0"/>
      <w:marTop w:val="0"/>
      <w:marBottom w:val="0"/>
      <w:divBdr>
        <w:top w:val="none" w:sz="0" w:space="0" w:color="auto"/>
        <w:left w:val="none" w:sz="0" w:space="0" w:color="auto"/>
        <w:bottom w:val="none" w:sz="0" w:space="0" w:color="auto"/>
        <w:right w:val="none" w:sz="0" w:space="0" w:color="auto"/>
      </w:divBdr>
    </w:div>
    <w:div w:id="56588540">
      <w:bodyDiv w:val="1"/>
      <w:marLeft w:val="0"/>
      <w:marRight w:val="0"/>
      <w:marTop w:val="0"/>
      <w:marBottom w:val="0"/>
      <w:divBdr>
        <w:top w:val="none" w:sz="0" w:space="0" w:color="auto"/>
        <w:left w:val="none" w:sz="0" w:space="0" w:color="auto"/>
        <w:bottom w:val="none" w:sz="0" w:space="0" w:color="auto"/>
        <w:right w:val="none" w:sz="0" w:space="0" w:color="auto"/>
      </w:divBdr>
    </w:div>
    <w:div w:id="88430564">
      <w:bodyDiv w:val="1"/>
      <w:marLeft w:val="0"/>
      <w:marRight w:val="0"/>
      <w:marTop w:val="0"/>
      <w:marBottom w:val="0"/>
      <w:divBdr>
        <w:top w:val="none" w:sz="0" w:space="0" w:color="auto"/>
        <w:left w:val="none" w:sz="0" w:space="0" w:color="auto"/>
        <w:bottom w:val="none" w:sz="0" w:space="0" w:color="auto"/>
        <w:right w:val="none" w:sz="0" w:space="0" w:color="auto"/>
      </w:divBdr>
    </w:div>
    <w:div w:id="95757959">
      <w:bodyDiv w:val="1"/>
      <w:marLeft w:val="0"/>
      <w:marRight w:val="0"/>
      <w:marTop w:val="0"/>
      <w:marBottom w:val="0"/>
      <w:divBdr>
        <w:top w:val="none" w:sz="0" w:space="0" w:color="auto"/>
        <w:left w:val="none" w:sz="0" w:space="0" w:color="auto"/>
        <w:bottom w:val="none" w:sz="0" w:space="0" w:color="auto"/>
        <w:right w:val="none" w:sz="0" w:space="0" w:color="auto"/>
      </w:divBdr>
    </w:div>
    <w:div w:id="107704827">
      <w:bodyDiv w:val="1"/>
      <w:marLeft w:val="0"/>
      <w:marRight w:val="0"/>
      <w:marTop w:val="0"/>
      <w:marBottom w:val="0"/>
      <w:divBdr>
        <w:top w:val="none" w:sz="0" w:space="0" w:color="auto"/>
        <w:left w:val="none" w:sz="0" w:space="0" w:color="auto"/>
        <w:bottom w:val="none" w:sz="0" w:space="0" w:color="auto"/>
        <w:right w:val="none" w:sz="0" w:space="0" w:color="auto"/>
      </w:divBdr>
    </w:div>
    <w:div w:id="119229130">
      <w:bodyDiv w:val="1"/>
      <w:marLeft w:val="0"/>
      <w:marRight w:val="0"/>
      <w:marTop w:val="0"/>
      <w:marBottom w:val="0"/>
      <w:divBdr>
        <w:top w:val="none" w:sz="0" w:space="0" w:color="auto"/>
        <w:left w:val="none" w:sz="0" w:space="0" w:color="auto"/>
        <w:bottom w:val="none" w:sz="0" w:space="0" w:color="auto"/>
        <w:right w:val="none" w:sz="0" w:space="0" w:color="auto"/>
      </w:divBdr>
    </w:div>
    <w:div w:id="147327789">
      <w:bodyDiv w:val="1"/>
      <w:marLeft w:val="0"/>
      <w:marRight w:val="0"/>
      <w:marTop w:val="0"/>
      <w:marBottom w:val="0"/>
      <w:divBdr>
        <w:top w:val="none" w:sz="0" w:space="0" w:color="auto"/>
        <w:left w:val="none" w:sz="0" w:space="0" w:color="auto"/>
        <w:bottom w:val="none" w:sz="0" w:space="0" w:color="auto"/>
        <w:right w:val="none" w:sz="0" w:space="0" w:color="auto"/>
      </w:divBdr>
    </w:div>
    <w:div w:id="151147343">
      <w:bodyDiv w:val="1"/>
      <w:marLeft w:val="0"/>
      <w:marRight w:val="0"/>
      <w:marTop w:val="0"/>
      <w:marBottom w:val="0"/>
      <w:divBdr>
        <w:top w:val="none" w:sz="0" w:space="0" w:color="auto"/>
        <w:left w:val="none" w:sz="0" w:space="0" w:color="auto"/>
        <w:bottom w:val="none" w:sz="0" w:space="0" w:color="auto"/>
        <w:right w:val="none" w:sz="0" w:space="0" w:color="auto"/>
      </w:divBdr>
    </w:div>
    <w:div w:id="152376273">
      <w:bodyDiv w:val="1"/>
      <w:marLeft w:val="0"/>
      <w:marRight w:val="0"/>
      <w:marTop w:val="0"/>
      <w:marBottom w:val="0"/>
      <w:divBdr>
        <w:top w:val="none" w:sz="0" w:space="0" w:color="auto"/>
        <w:left w:val="none" w:sz="0" w:space="0" w:color="auto"/>
        <w:bottom w:val="none" w:sz="0" w:space="0" w:color="auto"/>
        <w:right w:val="none" w:sz="0" w:space="0" w:color="auto"/>
      </w:divBdr>
    </w:div>
    <w:div w:id="155611114">
      <w:bodyDiv w:val="1"/>
      <w:marLeft w:val="0"/>
      <w:marRight w:val="0"/>
      <w:marTop w:val="0"/>
      <w:marBottom w:val="0"/>
      <w:divBdr>
        <w:top w:val="none" w:sz="0" w:space="0" w:color="auto"/>
        <w:left w:val="none" w:sz="0" w:space="0" w:color="auto"/>
        <w:bottom w:val="none" w:sz="0" w:space="0" w:color="auto"/>
        <w:right w:val="none" w:sz="0" w:space="0" w:color="auto"/>
      </w:divBdr>
    </w:div>
    <w:div w:id="160388157">
      <w:bodyDiv w:val="1"/>
      <w:marLeft w:val="0"/>
      <w:marRight w:val="0"/>
      <w:marTop w:val="0"/>
      <w:marBottom w:val="0"/>
      <w:divBdr>
        <w:top w:val="none" w:sz="0" w:space="0" w:color="auto"/>
        <w:left w:val="none" w:sz="0" w:space="0" w:color="auto"/>
        <w:bottom w:val="none" w:sz="0" w:space="0" w:color="auto"/>
        <w:right w:val="none" w:sz="0" w:space="0" w:color="auto"/>
      </w:divBdr>
    </w:div>
    <w:div w:id="172380149">
      <w:bodyDiv w:val="1"/>
      <w:marLeft w:val="0"/>
      <w:marRight w:val="0"/>
      <w:marTop w:val="0"/>
      <w:marBottom w:val="0"/>
      <w:divBdr>
        <w:top w:val="none" w:sz="0" w:space="0" w:color="auto"/>
        <w:left w:val="none" w:sz="0" w:space="0" w:color="auto"/>
        <w:bottom w:val="none" w:sz="0" w:space="0" w:color="auto"/>
        <w:right w:val="none" w:sz="0" w:space="0" w:color="auto"/>
      </w:divBdr>
    </w:div>
    <w:div w:id="181865565">
      <w:bodyDiv w:val="1"/>
      <w:marLeft w:val="0"/>
      <w:marRight w:val="0"/>
      <w:marTop w:val="0"/>
      <w:marBottom w:val="0"/>
      <w:divBdr>
        <w:top w:val="none" w:sz="0" w:space="0" w:color="auto"/>
        <w:left w:val="none" w:sz="0" w:space="0" w:color="auto"/>
        <w:bottom w:val="none" w:sz="0" w:space="0" w:color="auto"/>
        <w:right w:val="none" w:sz="0" w:space="0" w:color="auto"/>
      </w:divBdr>
    </w:div>
    <w:div w:id="253251862">
      <w:bodyDiv w:val="1"/>
      <w:marLeft w:val="0"/>
      <w:marRight w:val="0"/>
      <w:marTop w:val="0"/>
      <w:marBottom w:val="0"/>
      <w:divBdr>
        <w:top w:val="none" w:sz="0" w:space="0" w:color="auto"/>
        <w:left w:val="none" w:sz="0" w:space="0" w:color="auto"/>
        <w:bottom w:val="none" w:sz="0" w:space="0" w:color="auto"/>
        <w:right w:val="none" w:sz="0" w:space="0" w:color="auto"/>
      </w:divBdr>
    </w:div>
    <w:div w:id="265190652">
      <w:bodyDiv w:val="1"/>
      <w:marLeft w:val="0"/>
      <w:marRight w:val="0"/>
      <w:marTop w:val="0"/>
      <w:marBottom w:val="0"/>
      <w:divBdr>
        <w:top w:val="none" w:sz="0" w:space="0" w:color="auto"/>
        <w:left w:val="none" w:sz="0" w:space="0" w:color="auto"/>
        <w:bottom w:val="none" w:sz="0" w:space="0" w:color="auto"/>
        <w:right w:val="none" w:sz="0" w:space="0" w:color="auto"/>
      </w:divBdr>
    </w:div>
    <w:div w:id="297301450">
      <w:bodyDiv w:val="1"/>
      <w:marLeft w:val="0"/>
      <w:marRight w:val="0"/>
      <w:marTop w:val="0"/>
      <w:marBottom w:val="0"/>
      <w:divBdr>
        <w:top w:val="none" w:sz="0" w:space="0" w:color="auto"/>
        <w:left w:val="none" w:sz="0" w:space="0" w:color="auto"/>
        <w:bottom w:val="none" w:sz="0" w:space="0" w:color="auto"/>
        <w:right w:val="none" w:sz="0" w:space="0" w:color="auto"/>
      </w:divBdr>
    </w:div>
    <w:div w:id="309480819">
      <w:bodyDiv w:val="1"/>
      <w:marLeft w:val="0"/>
      <w:marRight w:val="0"/>
      <w:marTop w:val="0"/>
      <w:marBottom w:val="0"/>
      <w:divBdr>
        <w:top w:val="none" w:sz="0" w:space="0" w:color="auto"/>
        <w:left w:val="none" w:sz="0" w:space="0" w:color="auto"/>
        <w:bottom w:val="none" w:sz="0" w:space="0" w:color="auto"/>
        <w:right w:val="none" w:sz="0" w:space="0" w:color="auto"/>
      </w:divBdr>
      <w:divsChild>
        <w:div w:id="1657882181">
          <w:marLeft w:val="1080"/>
          <w:marRight w:val="0"/>
          <w:marTop w:val="100"/>
          <w:marBottom w:val="0"/>
          <w:divBdr>
            <w:top w:val="none" w:sz="0" w:space="0" w:color="auto"/>
            <w:left w:val="none" w:sz="0" w:space="0" w:color="auto"/>
            <w:bottom w:val="none" w:sz="0" w:space="0" w:color="auto"/>
            <w:right w:val="none" w:sz="0" w:space="0" w:color="auto"/>
          </w:divBdr>
        </w:div>
        <w:div w:id="1813137090">
          <w:marLeft w:val="1080"/>
          <w:marRight w:val="0"/>
          <w:marTop w:val="100"/>
          <w:marBottom w:val="0"/>
          <w:divBdr>
            <w:top w:val="none" w:sz="0" w:space="0" w:color="auto"/>
            <w:left w:val="none" w:sz="0" w:space="0" w:color="auto"/>
            <w:bottom w:val="none" w:sz="0" w:space="0" w:color="auto"/>
            <w:right w:val="none" w:sz="0" w:space="0" w:color="auto"/>
          </w:divBdr>
        </w:div>
        <w:div w:id="1836678306">
          <w:marLeft w:val="1080"/>
          <w:marRight w:val="0"/>
          <w:marTop w:val="100"/>
          <w:marBottom w:val="0"/>
          <w:divBdr>
            <w:top w:val="none" w:sz="0" w:space="0" w:color="auto"/>
            <w:left w:val="none" w:sz="0" w:space="0" w:color="auto"/>
            <w:bottom w:val="none" w:sz="0" w:space="0" w:color="auto"/>
            <w:right w:val="none" w:sz="0" w:space="0" w:color="auto"/>
          </w:divBdr>
        </w:div>
        <w:div w:id="705982904">
          <w:marLeft w:val="1080"/>
          <w:marRight w:val="0"/>
          <w:marTop w:val="100"/>
          <w:marBottom w:val="0"/>
          <w:divBdr>
            <w:top w:val="none" w:sz="0" w:space="0" w:color="auto"/>
            <w:left w:val="none" w:sz="0" w:space="0" w:color="auto"/>
            <w:bottom w:val="none" w:sz="0" w:space="0" w:color="auto"/>
            <w:right w:val="none" w:sz="0" w:space="0" w:color="auto"/>
          </w:divBdr>
        </w:div>
        <w:div w:id="1862626392">
          <w:marLeft w:val="1080"/>
          <w:marRight w:val="0"/>
          <w:marTop w:val="100"/>
          <w:marBottom w:val="0"/>
          <w:divBdr>
            <w:top w:val="none" w:sz="0" w:space="0" w:color="auto"/>
            <w:left w:val="none" w:sz="0" w:space="0" w:color="auto"/>
            <w:bottom w:val="none" w:sz="0" w:space="0" w:color="auto"/>
            <w:right w:val="none" w:sz="0" w:space="0" w:color="auto"/>
          </w:divBdr>
        </w:div>
      </w:divsChild>
    </w:div>
    <w:div w:id="318076931">
      <w:bodyDiv w:val="1"/>
      <w:marLeft w:val="0"/>
      <w:marRight w:val="0"/>
      <w:marTop w:val="0"/>
      <w:marBottom w:val="0"/>
      <w:divBdr>
        <w:top w:val="none" w:sz="0" w:space="0" w:color="auto"/>
        <w:left w:val="none" w:sz="0" w:space="0" w:color="auto"/>
        <w:bottom w:val="none" w:sz="0" w:space="0" w:color="auto"/>
        <w:right w:val="none" w:sz="0" w:space="0" w:color="auto"/>
      </w:divBdr>
    </w:div>
    <w:div w:id="321156236">
      <w:bodyDiv w:val="1"/>
      <w:marLeft w:val="0"/>
      <w:marRight w:val="0"/>
      <w:marTop w:val="0"/>
      <w:marBottom w:val="0"/>
      <w:divBdr>
        <w:top w:val="none" w:sz="0" w:space="0" w:color="auto"/>
        <w:left w:val="none" w:sz="0" w:space="0" w:color="auto"/>
        <w:bottom w:val="none" w:sz="0" w:space="0" w:color="auto"/>
        <w:right w:val="none" w:sz="0" w:space="0" w:color="auto"/>
      </w:divBdr>
    </w:div>
    <w:div w:id="323509018">
      <w:bodyDiv w:val="1"/>
      <w:marLeft w:val="0"/>
      <w:marRight w:val="0"/>
      <w:marTop w:val="0"/>
      <w:marBottom w:val="0"/>
      <w:divBdr>
        <w:top w:val="none" w:sz="0" w:space="0" w:color="auto"/>
        <w:left w:val="none" w:sz="0" w:space="0" w:color="auto"/>
        <w:bottom w:val="none" w:sz="0" w:space="0" w:color="auto"/>
        <w:right w:val="none" w:sz="0" w:space="0" w:color="auto"/>
      </w:divBdr>
    </w:div>
    <w:div w:id="324943195">
      <w:bodyDiv w:val="1"/>
      <w:marLeft w:val="0"/>
      <w:marRight w:val="0"/>
      <w:marTop w:val="0"/>
      <w:marBottom w:val="0"/>
      <w:divBdr>
        <w:top w:val="none" w:sz="0" w:space="0" w:color="auto"/>
        <w:left w:val="none" w:sz="0" w:space="0" w:color="auto"/>
        <w:bottom w:val="none" w:sz="0" w:space="0" w:color="auto"/>
        <w:right w:val="none" w:sz="0" w:space="0" w:color="auto"/>
      </w:divBdr>
    </w:div>
    <w:div w:id="327950711">
      <w:bodyDiv w:val="1"/>
      <w:marLeft w:val="0"/>
      <w:marRight w:val="0"/>
      <w:marTop w:val="0"/>
      <w:marBottom w:val="0"/>
      <w:divBdr>
        <w:top w:val="none" w:sz="0" w:space="0" w:color="auto"/>
        <w:left w:val="none" w:sz="0" w:space="0" w:color="auto"/>
        <w:bottom w:val="none" w:sz="0" w:space="0" w:color="auto"/>
        <w:right w:val="none" w:sz="0" w:space="0" w:color="auto"/>
      </w:divBdr>
    </w:div>
    <w:div w:id="328876194">
      <w:bodyDiv w:val="1"/>
      <w:marLeft w:val="0"/>
      <w:marRight w:val="0"/>
      <w:marTop w:val="0"/>
      <w:marBottom w:val="0"/>
      <w:divBdr>
        <w:top w:val="none" w:sz="0" w:space="0" w:color="auto"/>
        <w:left w:val="none" w:sz="0" w:space="0" w:color="auto"/>
        <w:bottom w:val="none" w:sz="0" w:space="0" w:color="auto"/>
        <w:right w:val="none" w:sz="0" w:space="0" w:color="auto"/>
      </w:divBdr>
    </w:div>
    <w:div w:id="348869374">
      <w:bodyDiv w:val="1"/>
      <w:marLeft w:val="0"/>
      <w:marRight w:val="0"/>
      <w:marTop w:val="0"/>
      <w:marBottom w:val="0"/>
      <w:divBdr>
        <w:top w:val="none" w:sz="0" w:space="0" w:color="auto"/>
        <w:left w:val="none" w:sz="0" w:space="0" w:color="auto"/>
        <w:bottom w:val="none" w:sz="0" w:space="0" w:color="auto"/>
        <w:right w:val="none" w:sz="0" w:space="0" w:color="auto"/>
      </w:divBdr>
    </w:div>
    <w:div w:id="373162569">
      <w:bodyDiv w:val="1"/>
      <w:marLeft w:val="0"/>
      <w:marRight w:val="0"/>
      <w:marTop w:val="0"/>
      <w:marBottom w:val="0"/>
      <w:divBdr>
        <w:top w:val="none" w:sz="0" w:space="0" w:color="auto"/>
        <w:left w:val="none" w:sz="0" w:space="0" w:color="auto"/>
        <w:bottom w:val="none" w:sz="0" w:space="0" w:color="auto"/>
        <w:right w:val="none" w:sz="0" w:space="0" w:color="auto"/>
      </w:divBdr>
    </w:div>
    <w:div w:id="385446366">
      <w:bodyDiv w:val="1"/>
      <w:marLeft w:val="0"/>
      <w:marRight w:val="0"/>
      <w:marTop w:val="0"/>
      <w:marBottom w:val="0"/>
      <w:divBdr>
        <w:top w:val="none" w:sz="0" w:space="0" w:color="auto"/>
        <w:left w:val="none" w:sz="0" w:space="0" w:color="auto"/>
        <w:bottom w:val="none" w:sz="0" w:space="0" w:color="auto"/>
        <w:right w:val="none" w:sz="0" w:space="0" w:color="auto"/>
      </w:divBdr>
    </w:div>
    <w:div w:id="387191262">
      <w:bodyDiv w:val="1"/>
      <w:marLeft w:val="0"/>
      <w:marRight w:val="0"/>
      <w:marTop w:val="0"/>
      <w:marBottom w:val="0"/>
      <w:divBdr>
        <w:top w:val="none" w:sz="0" w:space="0" w:color="auto"/>
        <w:left w:val="none" w:sz="0" w:space="0" w:color="auto"/>
        <w:bottom w:val="none" w:sz="0" w:space="0" w:color="auto"/>
        <w:right w:val="none" w:sz="0" w:space="0" w:color="auto"/>
      </w:divBdr>
    </w:div>
    <w:div w:id="392461230">
      <w:bodyDiv w:val="1"/>
      <w:marLeft w:val="0"/>
      <w:marRight w:val="0"/>
      <w:marTop w:val="0"/>
      <w:marBottom w:val="0"/>
      <w:divBdr>
        <w:top w:val="none" w:sz="0" w:space="0" w:color="auto"/>
        <w:left w:val="none" w:sz="0" w:space="0" w:color="auto"/>
        <w:bottom w:val="none" w:sz="0" w:space="0" w:color="auto"/>
        <w:right w:val="none" w:sz="0" w:space="0" w:color="auto"/>
      </w:divBdr>
    </w:div>
    <w:div w:id="405882817">
      <w:bodyDiv w:val="1"/>
      <w:marLeft w:val="0"/>
      <w:marRight w:val="0"/>
      <w:marTop w:val="0"/>
      <w:marBottom w:val="0"/>
      <w:divBdr>
        <w:top w:val="none" w:sz="0" w:space="0" w:color="auto"/>
        <w:left w:val="none" w:sz="0" w:space="0" w:color="auto"/>
        <w:bottom w:val="none" w:sz="0" w:space="0" w:color="auto"/>
        <w:right w:val="none" w:sz="0" w:space="0" w:color="auto"/>
      </w:divBdr>
    </w:div>
    <w:div w:id="425660995">
      <w:bodyDiv w:val="1"/>
      <w:marLeft w:val="0"/>
      <w:marRight w:val="0"/>
      <w:marTop w:val="0"/>
      <w:marBottom w:val="0"/>
      <w:divBdr>
        <w:top w:val="none" w:sz="0" w:space="0" w:color="auto"/>
        <w:left w:val="none" w:sz="0" w:space="0" w:color="auto"/>
        <w:bottom w:val="none" w:sz="0" w:space="0" w:color="auto"/>
        <w:right w:val="none" w:sz="0" w:space="0" w:color="auto"/>
      </w:divBdr>
    </w:div>
    <w:div w:id="446437399">
      <w:bodyDiv w:val="1"/>
      <w:marLeft w:val="0"/>
      <w:marRight w:val="0"/>
      <w:marTop w:val="0"/>
      <w:marBottom w:val="0"/>
      <w:divBdr>
        <w:top w:val="none" w:sz="0" w:space="0" w:color="auto"/>
        <w:left w:val="none" w:sz="0" w:space="0" w:color="auto"/>
        <w:bottom w:val="none" w:sz="0" w:space="0" w:color="auto"/>
        <w:right w:val="none" w:sz="0" w:space="0" w:color="auto"/>
      </w:divBdr>
    </w:div>
    <w:div w:id="446891384">
      <w:bodyDiv w:val="1"/>
      <w:marLeft w:val="0"/>
      <w:marRight w:val="0"/>
      <w:marTop w:val="0"/>
      <w:marBottom w:val="0"/>
      <w:divBdr>
        <w:top w:val="none" w:sz="0" w:space="0" w:color="auto"/>
        <w:left w:val="none" w:sz="0" w:space="0" w:color="auto"/>
        <w:bottom w:val="none" w:sz="0" w:space="0" w:color="auto"/>
        <w:right w:val="none" w:sz="0" w:space="0" w:color="auto"/>
      </w:divBdr>
    </w:div>
    <w:div w:id="453452495">
      <w:bodyDiv w:val="1"/>
      <w:marLeft w:val="0"/>
      <w:marRight w:val="0"/>
      <w:marTop w:val="0"/>
      <w:marBottom w:val="0"/>
      <w:divBdr>
        <w:top w:val="none" w:sz="0" w:space="0" w:color="auto"/>
        <w:left w:val="none" w:sz="0" w:space="0" w:color="auto"/>
        <w:bottom w:val="none" w:sz="0" w:space="0" w:color="auto"/>
        <w:right w:val="none" w:sz="0" w:space="0" w:color="auto"/>
      </w:divBdr>
    </w:div>
    <w:div w:id="462819014">
      <w:bodyDiv w:val="1"/>
      <w:marLeft w:val="0"/>
      <w:marRight w:val="0"/>
      <w:marTop w:val="0"/>
      <w:marBottom w:val="0"/>
      <w:divBdr>
        <w:top w:val="none" w:sz="0" w:space="0" w:color="auto"/>
        <w:left w:val="none" w:sz="0" w:space="0" w:color="auto"/>
        <w:bottom w:val="none" w:sz="0" w:space="0" w:color="auto"/>
        <w:right w:val="none" w:sz="0" w:space="0" w:color="auto"/>
      </w:divBdr>
    </w:div>
    <w:div w:id="501508958">
      <w:bodyDiv w:val="1"/>
      <w:marLeft w:val="0"/>
      <w:marRight w:val="0"/>
      <w:marTop w:val="0"/>
      <w:marBottom w:val="0"/>
      <w:divBdr>
        <w:top w:val="none" w:sz="0" w:space="0" w:color="auto"/>
        <w:left w:val="none" w:sz="0" w:space="0" w:color="auto"/>
        <w:bottom w:val="none" w:sz="0" w:space="0" w:color="auto"/>
        <w:right w:val="none" w:sz="0" w:space="0" w:color="auto"/>
      </w:divBdr>
    </w:div>
    <w:div w:id="501627839">
      <w:bodyDiv w:val="1"/>
      <w:marLeft w:val="0"/>
      <w:marRight w:val="0"/>
      <w:marTop w:val="0"/>
      <w:marBottom w:val="0"/>
      <w:divBdr>
        <w:top w:val="none" w:sz="0" w:space="0" w:color="auto"/>
        <w:left w:val="none" w:sz="0" w:space="0" w:color="auto"/>
        <w:bottom w:val="none" w:sz="0" w:space="0" w:color="auto"/>
        <w:right w:val="none" w:sz="0" w:space="0" w:color="auto"/>
      </w:divBdr>
    </w:div>
    <w:div w:id="518738363">
      <w:bodyDiv w:val="1"/>
      <w:marLeft w:val="0"/>
      <w:marRight w:val="0"/>
      <w:marTop w:val="0"/>
      <w:marBottom w:val="0"/>
      <w:divBdr>
        <w:top w:val="none" w:sz="0" w:space="0" w:color="auto"/>
        <w:left w:val="none" w:sz="0" w:space="0" w:color="auto"/>
        <w:bottom w:val="none" w:sz="0" w:space="0" w:color="auto"/>
        <w:right w:val="none" w:sz="0" w:space="0" w:color="auto"/>
      </w:divBdr>
    </w:div>
    <w:div w:id="521939981">
      <w:bodyDiv w:val="1"/>
      <w:marLeft w:val="0"/>
      <w:marRight w:val="0"/>
      <w:marTop w:val="0"/>
      <w:marBottom w:val="0"/>
      <w:divBdr>
        <w:top w:val="none" w:sz="0" w:space="0" w:color="auto"/>
        <w:left w:val="none" w:sz="0" w:space="0" w:color="auto"/>
        <w:bottom w:val="none" w:sz="0" w:space="0" w:color="auto"/>
        <w:right w:val="none" w:sz="0" w:space="0" w:color="auto"/>
      </w:divBdr>
    </w:div>
    <w:div w:id="523137284">
      <w:bodyDiv w:val="1"/>
      <w:marLeft w:val="0"/>
      <w:marRight w:val="0"/>
      <w:marTop w:val="0"/>
      <w:marBottom w:val="0"/>
      <w:divBdr>
        <w:top w:val="none" w:sz="0" w:space="0" w:color="auto"/>
        <w:left w:val="none" w:sz="0" w:space="0" w:color="auto"/>
        <w:bottom w:val="none" w:sz="0" w:space="0" w:color="auto"/>
        <w:right w:val="none" w:sz="0" w:space="0" w:color="auto"/>
      </w:divBdr>
    </w:div>
    <w:div w:id="538711916">
      <w:bodyDiv w:val="1"/>
      <w:marLeft w:val="0"/>
      <w:marRight w:val="0"/>
      <w:marTop w:val="0"/>
      <w:marBottom w:val="0"/>
      <w:divBdr>
        <w:top w:val="none" w:sz="0" w:space="0" w:color="auto"/>
        <w:left w:val="none" w:sz="0" w:space="0" w:color="auto"/>
        <w:bottom w:val="none" w:sz="0" w:space="0" w:color="auto"/>
        <w:right w:val="none" w:sz="0" w:space="0" w:color="auto"/>
      </w:divBdr>
    </w:div>
    <w:div w:id="605040716">
      <w:bodyDiv w:val="1"/>
      <w:marLeft w:val="0"/>
      <w:marRight w:val="0"/>
      <w:marTop w:val="0"/>
      <w:marBottom w:val="0"/>
      <w:divBdr>
        <w:top w:val="none" w:sz="0" w:space="0" w:color="auto"/>
        <w:left w:val="none" w:sz="0" w:space="0" w:color="auto"/>
        <w:bottom w:val="none" w:sz="0" w:space="0" w:color="auto"/>
        <w:right w:val="none" w:sz="0" w:space="0" w:color="auto"/>
      </w:divBdr>
    </w:div>
    <w:div w:id="623078172">
      <w:bodyDiv w:val="1"/>
      <w:marLeft w:val="0"/>
      <w:marRight w:val="0"/>
      <w:marTop w:val="0"/>
      <w:marBottom w:val="0"/>
      <w:divBdr>
        <w:top w:val="none" w:sz="0" w:space="0" w:color="auto"/>
        <w:left w:val="none" w:sz="0" w:space="0" w:color="auto"/>
        <w:bottom w:val="none" w:sz="0" w:space="0" w:color="auto"/>
        <w:right w:val="none" w:sz="0" w:space="0" w:color="auto"/>
      </w:divBdr>
    </w:div>
    <w:div w:id="628711297">
      <w:bodyDiv w:val="1"/>
      <w:marLeft w:val="0"/>
      <w:marRight w:val="0"/>
      <w:marTop w:val="0"/>
      <w:marBottom w:val="0"/>
      <w:divBdr>
        <w:top w:val="none" w:sz="0" w:space="0" w:color="auto"/>
        <w:left w:val="none" w:sz="0" w:space="0" w:color="auto"/>
        <w:bottom w:val="none" w:sz="0" w:space="0" w:color="auto"/>
        <w:right w:val="none" w:sz="0" w:space="0" w:color="auto"/>
      </w:divBdr>
    </w:div>
    <w:div w:id="630981923">
      <w:bodyDiv w:val="1"/>
      <w:marLeft w:val="0"/>
      <w:marRight w:val="0"/>
      <w:marTop w:val="0"/>
      <w:marBottom w:val="0"/>
      <w:divBdr>
        <w:top w:val="none" w:sz="0" w:space="0" w:color="auto"/>
        <w:left w:val="none" w:sz="0" w:space="0" w:color="auto"/>
        <w:bottom w:val="none" w:sz="0" w:space="0" w:color="auto"/>
        <w:right w:val="none" w:sz="0" w:space="0" w:color="auto"/>
      </w:divBdr>
    </w:div>
    <w:div w:id="641085760">
      <w:bodyDiv w:val="1"/>
      <w:marLeft w:val="0"/>
      <w:marRight w:val="0"/>
      <w:marTop w:val="0"/>
      <w:marBottom w:val="0"/>
      <w:divBdr>
        <w:top w:val="none" w:sz="0" w:space="0" w:color="auto"/>
        <w:left w:val="none" w:sz="0" w:space="0" w:color="auto"/>
        <w:bottom w:val="none" w:sz="0" w:space="0" w:color="auto"/>
        <w:right w:val="none" w:sz="0" w:space="0" w:color="auto"/>
      </w:divBdr>
    </w:div>
    <w:div w:id="641274029">
      <w:bodyDiv w:val="1"/>
      <w:marLeft w:val="0"/>
      <w:marRight w:val="0"/>
      <w:marTop w:val="0"/>
      <w:marBottom w:val="0"/>
      <w:divBdr>
        <w:top w:val="none" w:sz="0" w:space="0" w:color="auto"/>
        <w:left w:val="none" w:sz="0" w:space="0" w:color="auto"/>
        <w:bottom w:val="none" w:sz="0" w:space="0" w:color="auto"/>
        <w:right w:val="none" w:sz="0" w:space="0" w:color="auto"/>
      </w:divBdr>
    </w:div>
    <w:div w:id="643120862">
      <w:bodyDiv w:val="1"/>
      <w:marLeft w:val="0"/>
      <w:marRight w:val="0"/>
      <w:marTop w:val="0"/>
      <w:marBottom w:val="0"/>
      <w:divBdr>
        <w:top w:val="none" w:sz="0" w:space="0" w:color="auto"/>
        <w:left w:val="none" w:sz="0" w:space="0" w:color="auto"/>
        <w:bottom w:val="none" w:sz="0" w:space="0" w:color="auto"/>
        <w:right w:val="none" w:sz="0" w:space="0" w:color="auto"/>
      </w:divBdr>
    </w:div>
    <w:div w:id="645859785">
      <w:bodyDiv w:val="1"/>
      <w:marLeft w:val="0"/>
      <w:marRight w:val="0"/>
      <w:marTop w:val="0"/>
      <w:marBottom w:val="0"/>
      <w:divBdr>
        <w:top w:val="none" w:sz="0" w:space="0" w:color="auto"/>
        <w:left w:val="none" w:sz="0" w:space="0" w:color="auto"/>
        <w:bottom w:val="none" w:sz="0" w:space="0" w:color="auto"/>
        <w:right w:val="none" w:sz="0" w:space="0" w:color="auto"/>
      </w:divBdr>
    </w:div>
    <w:div w:id="684012835">
      <w:bodyDiv w:val="1"/>
      <w:marLeft w:val="0"/>
      <w:marRight w:val="0"/>
      <w:marTop w:val="0"/>
      <w:marBottom w:val="0"/>
      <w:divBdr>
        <w:top w:val="none" w:sz="0" w:space="0" w:color="auto"/>
        <w:left w:val="none" w:sz="0" w:space="0" w:color="auto"/>
        <w:bottom w:val="none" w:sz="0" w:space="0" w:color="auto"/>
        <w:right w:val="none" w:sz="0" w:space="0" w:color="auto"/>
      </w:divBdr>
    </w:div>
    <w:div w:id="700087220">
      <w:bodyDiv w:val="1"/>
      <w:marLeft w:val="0"/>
      <w:marRight w:val="0"/>
      <w:marTop w:val="0"/>
      <w:marBottom w:val="0"/>
      <w:divBdr>
        <w:top w:val="none" w:sz="0" w:space="0" w:color="auto"/>
        <w:left w:val="none" w:sz="0" w:space="0" w:color="auto"/>
        <w:bottom w:val="none" w:sz="0" w:space="0" w:color="auto"/>
        <w:right w:val="none" w:sz="0" w:space="0" w:color="auto"/>
      </w:divBdr>
    </w:div>
    <w:div w:id="711805444">
      <w:bodyDiv w:val="1"/>
      <w:marLeft w:val="0"/>
      <w:marRight w:val="0"/>
      <w:marTop w:val="0"/>
      <w:marBottom w:val="0"/>
      <w:divBdr>
        <w:top w:val="none" w:sz="0" w:space="0" w:color="auto"/>
        <w:left w:val="none" w:sz="0" w:space="0" w:color="auto"/>
        <w:bottom w:val="none" w:sz="0" w:space="0" w:color="auto"/>
        <w:right w:val="none" w:sz="0" w:space="0" w:color="auto"/>
      </w:divBdr>
    </w:div>
    <w:div w:id="719984298">
      <w:bodyDiv w:val="1"/>
      <w:marLeft w:val="0"/>
      <w:marRight w:val="0"/>
      <w:marTop w:val="0"/>
      <w:marBottom w:val="0"/>
      <w:divBdr>
        <w:top w:val="none" w:sz="0" w:space="0" w:color="auto"/>
        <w:left w:val="none" w:sz="0" w:space="0" w:color="auto"/>
        <w:bottom w:val="none" w:sz="0" w:space="0" w:color="auto"/>
        <w:right w:val="none" w:sz="0" w:space="0" w:color="auto"/>
      </w:divBdr>
    </w:div>
    <w:div w:id="723213835">
      <w:bodyDiv w:val="1"/>
      <w:marLeft w:val="0"/>
      <w:marRight w:val="0"/>
      <w:marTop w:val="0"/>
      <w:marBottom w:val="0"/>
      <w:divBdr>
        <w:top w:val="none" w:sz="0" w:space="0" w:color="auto"/>
        <w:left w:val="none" w:sz="0" w:space="0" w:color="auto"/>
        <w:bottom w:val="none" w:sz="0" w:space="0" w:color="auto"/>
        <w:right w:val="none" w:sz="0" w:space="0" w:color="auto"/>
      </w:divBdr>
    </w:div>
    <w:div w:id="725026434">
      <w:bodyDiv w:val="1"/>
      <w:marLeft w:val="0"/>
      <w:marRight w:val="0"/>
      <w:marTop w:val="0"/>
      <w:marBottom w:val="0"/>
      <w:divBdr>
        <w:top w:val="none" w:sz="0" w:space="0" w:color="auto"/>
        <w:left w:val="none" w:sz="0" w:space="0" w:color="auto"/>
        <w:bottom w:val="none" w:sz="0" w:space="0" w:color="auto"/>
        <w:right w:val="none" w:sz="0" w:space="0" w:color="auto"/>
      </w:divBdr>
    </w:div>
    <w:div w:id="725615437">
      <w:bodyDiv w:val="1"/>
      <w:marLeft w:val="0"/>
      <w:marRight w:val="0"/>
      <w:marTop w:val="0"/>
      <w:marBottom w:val="0"/>
      <w:divBdr>
        <w:top w:val="none" w:sz="0" w:space="0" w:color="auto"/>
        <w:left w:val="none" w:sz="0" w:space="0" w:color="auto"/>
        <w:bottom w:val="none" w:sz="0" w:space="0" w:color="auto"/>
        <w:right w:val="none" w:sz="0" w:space="0" w:color="auto"/>
      </w:divBdr>
    </w:div>
    <w:div w:id="735011671">
      <w:bodyDiv w:val="1"/>
      <w:marLeft w:val="0"/>
      <w:marRight w:val="0"/>
      <w:marTop w:val="0"/>
      <w:marBottom w:val="0"/>
      <w:divBdr>
        <w:top w:val="none" w:sz="0" w:space="0" w:color="auto"/>
        <w:left w:val="none" w:sz="0" w:space="0" w:color="auto"/>
        <w:bottom w:val="none" w:sz="0" w:space="0" w:color="auto"/>
        <w:right w:val="none" w:sz="0" w:space="0" w:color="auto"/>
      </w:divBdr>
    </w:div>
    <w:div w:id="759643928">
      <w:bodyDiv w:val="1"/>
      <w:marLeft w:val="0"/>
      <w:marRight w:val="0"/>
      <w:marTop w:val="0"/>
      <w:marBottom w:val="0"/>
      <w:divBdr>
        <w:top w:val="none" w:sz="0" w:space="0" w:color="auto"/>
        <w:left w:val="none" w:sz="0" w:space="0" w:color="auto"/>
        <w:bottom w:val="none" w:sz="0" w:space="0" w:color="auto"/>
        <w:right w:val="none" w:sz="0" w:space="0" w:color="auto"/>
      </w:divBdr>
    </w:div>
    <w:div w:id="767893154">
      <w:bodyDiv w:val="1"/>
      <w:marLeft w:val="0"/>
      <w:marRight w:val="0"/>
      <w:marTop w:val="0"/>
      <w:marBottom w:val="0"/>
      <w:divBdr>
        <w:top w:val="none" w:sz="0" w:space="0" w:color="auto"/>
        <w:left w:val="none" w:sz="0" w:space="0" w:color="auto"/>
        <w:bottom w:val="none" w:sz="0" w:space="0" w:color="auto"/>
        <w:right w:val="none" w:sz="0" w:space="0" w:color="auto"/>
      </w:divBdr>
    </w:div>
    <w:div w:id="781607689">
      <w:bodyDiv w:val="1"/>
      <w:marLeft w:val="0"/>
      <w:marRight w:val="0"/>
      <w:marTop w:val="0"/>
      <w:marBottom w:val="0"/>
      <w:divBdr>
        <w:top w:val="none" w:sz="0" w:space="0" w:color="auto"/>
        <w:left w:val="none" w:sz="0" w:space="0" w:color="auto"/>
        <w:bottom w:val="none" w:sz="0" w:space="0" w:color="auto"/>
        <w:right w:val="none" w:sz="0" w:space="0" w:color="auto"/>
      </w:divBdr>
    </w:div>
    <w:div w:id="790322267">
      <w:bodyDiv w:val="1"/>
      <w:marLeft w:val="0"/>
      <w:marRight w:val="0"/>
      <w:marTop w:val="0"/>
      <w:marBottom w:val="0"/>
      <w:divBdr>
        <w:top w:val="none" w:sz="0" w:space="0" w:color="auto"/>
        <w:left w:val="none" w:sz="0" w:space="0" w:color="auto"/>
        <w:bottom w:val="none" w:sz="0" w:space="0" w:color="auto"/>
        <w:right w:val="none" w:sz="0" w:space="0" w:color="auto"/>
      </w:divBdr>
    </w:div>
    <w:div w:id="791021267">
      <w:bodyDiv w:val="1"/>
      <w:marLeft w:val="0"/>
      <w:marRight w:val="0"/>
      <w:marTop w:val="0"/>
      <w:marBottom w:val="0"/>
      <w:divBdr>
        <w:top w:val="none" w:sz="0" w:space="0" w:color="auto"/>
        <w:left w:val="none" w:sz="0" w:space="0" w:color="auto"/>
        <w:bottom w:val="none" w:sz="0" w:space="0" w:color="auto"/>
        <w:right w:val="none" w:sz="0" w:space="0" w:color="auto"/>
      </w:divBdr>
    </w:div>
    <w:div w:id="791903822">
      <w:bodyDiv w:val="1"/>
      <w:marLeft w:val="0"/>
      <w:marRight w:val="0"/>
      <w:marTop w:val="0"/>
      <w:marBottom w:val="0"/>
      <w:divBdr>
        <w:top w:val="none" w:sz="0" w:space="0" w:color="auto"/>
        <w:left w:val="none" w:sz="0" w:space="0" w:color="auto"/>
        <w:bottom w:val="none" w:sz="0" w:space="0" w:color="auto"/>
        <w:right w:val="none" w:sz="0" w:space="0" w:color="auto"/>
      </w:divBdr>
    </w:div>
    <w:div w:id="801581435">
      <w:bodyDiv w:val="1"/>
      <w:marLeft w:val="0"/>
      <w:marRight w:val="0"/>
      <w:marTop w:val="0"/>
      <w:marBottom w:val="0"/>
      <w:divBdr>
        <w:top w:val="none" w:sz="0" w:space="0" w:color="auto"/>
        <w:left w:val="none" w:sz="0" w:space="0" w:color="auto"/>
        <w:bottom w:val="none" w:sz="0" w:space="0" w:color="auto"/>
        <w:right w:val="none" w:sz="0" w:space="0" w:color="auto"/>
      </w:divBdr>
    </w:div>
    <w:div w:id="811367935">
      <w:bodyDiv w:val="1"/>
      <w:marLeft w:val="0"/>
      <w:marRight w:val="0"/>
      <w:marTop w:val="0"/>
      <w:marBottom w:val="0"/>
      <w:divBdr>
        <w:top w:val="none" w:sz="0" w:space="0" w:color="auto"/>
        <w:left w:val="none" w:sz="0" w:space="0" w:color="auto"/>
        <w:bottom w:val="none" w:sz="0" w:space="0" w:color="auto"/>
        <w:right w:val="none" w:sz="0" w:space="0" w:color="auto"/>
      </w:divBdr>
    </w:div>
    <w:div w:id="830101345">
      <w:bodyDiv w:val="1"/>
      <w:marLeft w:val="0"/>
      <w:marRight w:val="0"/>
      <w:marTop w:val="0"/>
      <w:marBottom w:val="0"/>
      <w:divBdr>
        <w:top w:val="none" w:sz="0" w:space="0" w:color="auto"/>
        <w:left w:val="none" w:sz="0" w:space="0" w:color="auto"/>
        <w:bottom w:val="none" w:sz="0" w:space="0" w:color="auto"/>
        <w:right w:val="none" w:sz="0" w:space="0" w:color="auto"/>
      </w:divBdr>
    </w:div>
    <w:div w:id="835539178">
      <w:bodyDiv w:val="1"/>
      <w:marLeft w:val="0"/>
      <w:marRight w:val="0"/>
      <w:marTop w:val="0"/>
      <w:marBottom w:val="0"/>
      <w:divBdr>
        <w:top w:val="none" w:sz="0" w:space="0" w:color="auto"/>
        <w:left w:val="none" w:sz="0" w:space="0" w:color="auto"/>
        <w:bottom w:val="none" w:sz="0" w:space="0" w:color="auto"/>
        <w:right w:val="none" w:sz="0" w:space="0" w:color="auto"/>
      </w:divBdr>
    </w:div>
    <w:div w:id="841164446">
      <w:bodyDiv w:val="1"/>
      <w:marLeft w:val="0"/>
      <w:marRight w:val="0"/>
      <w:marTop w:val="0"/>
      <w:marBottom w:val="0"/>
      <w:divBdr>
        <w:top w:val="none" w:sz="0" w:space="0" w:color="auto"/>
        <w:left w:val="none" w:sz="0" w:space="0" w:color="auto"/>
        <w:bottom w:val="none" w:sz="0" w:space="0" w:color="auto"/>
        <w:right w:val="none" w:sz="0" w:space="0" w:color="auto"/>
      </w:divBdr>
    </w:div>
    <w:div w:id="844976486">
      <w:bodyDiv w:val="1"/>
      <w:marLeft w:val="0"/>
      <w:marRight w:val="0"/>
      <w:marTop w:val="0"/>
      <w:marBottom w:val="0"/>
      <w:divBdr>
        <w:top w:val="none" w:sz="0" w:space="0" w:color="auto"/>
        <w:left w:val="none" w:sz="0" w:space="0" w:color="auto"/>
        <w:bottom w:val="none" w:sz="0" w:space="0" w:color="auto"/>
        <w:right w:val="none" w:sz="0" w:space="0" w:color="auto"/>
      </w:divBdr>
    </w:div>
    <w:div w:id="848522379">
      <w:bodyDiv w:val="1"/>
      <w:marLeft w:val="0"/>
      <w:marRight w:val="0"/>
      <w:marTop w:val="0"/>
      <w:marBottom w:val="0"/>
      <w:divBdr>
        <w:top w:val="none" w:sz="0" w:space="0" w:color="auto"/>
        <w:left w:val="none" w:sz="0" w:space="0" w:color="auto"/>
        <w:bottom w:val="none" w:sz="0" w:space="0" w:color="auto"/>
        <w:right w:val="none" w:sz="0" w:space="0" w:color="auto"/>
      </w:divBdr>
    </w:div>
    <w:div w:id="863523170">
      <w:bodyDiv w:val="1"/>
      <w:marLeft w:val="0"/>
      <w:marRight w:val="0"/>
      <w:marTop w:val="0"/>
      <w:marBottom w:val="0"/>
      <w:divBdr>
        <w:top w:val="none" w:sz="0" w:space="0" w:color="auto"/>
        <w:left w:val="none" w:sz="0" w:space="0" w:color="auto"/>
        <w:bottom w:val="none" w:sz="0" w:space="0" w:color="auto"/>
        <w:right w:val="none" w:sz="0" w:space="0" w:color="auto"/>
      </w:divBdr>
    </w:div>
    <w:div w:id="864175172">
      <w:bodyDiv w:val="1"/>
      <w:marLeft w:val="0"/>
      <w:marRight w:val="0"/>
      <w:marTop w:val="0"/>
      <w:marBottom w:val="0"/>
      <w:divBdr>
        <w:top w:val="none" w:sz="0" w:space="0" w:color="auto"/>
        <w:left w:val="none" w:sz="0" w:space="0" w:color="auto"/>
        <w:bottom w:val="none" w:sz="0" w:space="0" w:color="auto"/>
        <w:right w:val="none" w:sz="0" w:space="0" w:color="auto"/>
      </w:divBdr>
    </w:div>
    <w:div w:id="871528205">
      <w:bodyDiv w:val="1"/>
      <w:marLeft w:val="0"/>
      <w:marRight w:val="0"/>
      <w:marTop w:val="0"/>
      <w:marBottom w:val="0"/>
      <w:divBdr>
        <w:top w:val="none" w:sz="0" w:space="0" w:color="auto"/>
        <w:left w:val="none" w:sz="0" w:space="0" w:color="auto"/>
        <w:bottom w:val="none" w:sz="0" w:space="0" w:color="auto"/>
        <w:right w:val="none" w:sz="0" w:space="0" w:color="auto"/>
      </w:divBdr>
    </w:div>
    <w:div w:id="877548249">
      <w:bodyDiv w:val="1"/>
      <w:marLeft w:val="0"/>
      <w:marRight w:val="0"/>
      <w:marTop w:val="0"/>
      <w:marBottom w:val="0"/>
      <w:divBdr>
        <w:top w:val="none" w:sz="0" w:space="0" w:color="auto"/>
        <w:left w:val="none" w:sz="0" w:space="0" w:color="auto"/>
        <w:bottom w:val="none" w:sz="0" w:space="0" w:color="auto"/>
        <w:right w:val="none" w:sz="0" w:space="0" w:color="auto"/>
      </w:divBdr>
    </w:div>
    <w:div w:id="878009164">
      <w:bodyDiv w:val="1"/>
      <w:marLeft w:val="0"/>
      <w:marRight w:val="0"/>
      <w:marTop w:val="0"/>
      <w:marBottom w:val="0"/>
      <w:divBdr>
        <w:top w:val="none" w:sz="0" w:space="0" w:color="auto"/>
        <w:left w:val="none" w:sz="0" w:space="0" w:color="auto"/>
        <w:bottom w:val="none" w:sz="0" w:space="0" w:color="auto"/>
        <w:right w:val="none" w:sz="0" w:space="0" w:color="auto"/>
      </w:divBdr>
    </w:div>
    <w:div w:id="882136269">
      <w:bodyDiv w:val="1"/>
      <w:marLeft w:val="0"/>
      <w:marRight w:val="0"/>
      <w:marTop w:val="0"/>
      <w:marBottom w:val="0"/>
      <w:divBdr>
        <w:top w:val="none" w:sz="0" w:space="0" w:color="auto"/>
        <w:left w:val="none" w:sz="0" w:space="0" w:color="auto"/>
        <w:bottom w:val="none" w:sz="0" w:space="0" w:color="auto"/>
        <w:right w:val="none" w:sz="0" w:space="0" w:color="auto"/>
      </w:divBdr>
    </w:div>
    <w:div w:id="890073945">
      <w:bodyDiv w:val="1"/>
      <w:marLeft w:val="0"/>
      <w:marRight w:val="0"/>
      <w:marTop w:val="0"/>
      <w:marBottom w:val="0"/>
      <w:divBdr>
        <w:top w:val="none" w:sz="0" w:space="0" w:color="auto"/>
        <w:left w:val="none" w:sz="0" w:space="0" w:color="auto"/>
        <w:bottom w:val="none" w:sz="0" w:space="0" w:color="auto"/>
        <w:right w:val="none" w:sz="0" w:space="0" w:color="auto"/>
      </w:divBdr>
    </w:div>
    <w:div w:id="921453083">
      <w:bodyDiv w:val="1"/>
      <w:marLeft w:val="0"/>
      <w:marRight w:val="0"/>
      <w:marTop w:val="0"/>
      <w:marBottom w:val="0"/>
      <w:divBdr>
        <w:top w:val="none" w:sz="0" w:space="0" w:color="auto"/>
        <w:left w:val="none" w:sz="0" w:space="0" w:color="auto"/>
        <w:bottom w:val="none" w:sz="0" w:space="0" w:color="auto"/>
        <w:right w:val="none" w:sz="0" w:space="0" w:color="auto"/>
      </w:divBdr>
    </w:div>
    <w:div w:id="922640210">
      <w:bodyDiv w:val="1"/>
      <w:marLeft w:val="0"/>
      <w:marRight w:val="0"/>
      <w:marTop w:val="0"/>
      <w:marBottom w:val="0"/>
      <w:divBdr>
        <w:top w:val="none" w:sz="0" w:space="0" w:color="auto"/>
        <w:left w:val="none" w:sz="0" w:space="0" w:color="auto"/>
        <w:bottom w:val="none" w:sz="0" w:space="0" w:color="auto"/>
        <w:right w:val="none" w:sz="0" w:space="0" w:color="auto"/>
      </w:divBdr>
    </w:div>
    <w:div w:id="934704658">
      <w:bodyDiv w:val="1"/>
      <w:marLeft w:val="0"/>
      <w:marRight w:val="0"/>
      <w:marTop w:val="0"/>
      <w:marBottom w:val="0"/>
      <w:divBdr>
        <w:top w:val="none" w:sz="0" w:space="0" w:color="auto"/>
        <w:left w:val="none" w:sz="0" w:space="0" w:color="auto"/>
        <w:bottom w:val="none" w:sz="0" w:space="0" w:color="auto"/>
        <w:right w:val="none" w:sz="0" w:space="0" w:color="auto"/>
      </w:divBdr>
    </w:div>
    <w:div w:id="942149824">
      <w:bodyDiv w:val="1"/>
      <w:marLeft w:val="0"/>
      <w:marRight w:val="0"/>
      <w:marTop w:val="0"/>
      <w:marBottom w:val="0"/>
      <w:divBdr>
        <w:top w:val="none" w:sz="0" w:space="0" w:color="auto"/>
        <w:left w:val="none" w:sz="0" w:space="0" w:color="auto"/>
        <w:bottom w:val="none" w:sz="0" w:space="0" w:color="auto"/>
        <w:right w:val="none" w:sz="0" w:space="0" w:color="auto"/>
      </w:divBdr>
    </w:div>
    <w:div w:id="969285059">
      <w:bodyDiv w:val="1"/>
      <w:marLeft w:val="0"/>
      <w:marRight w:val="0"/>
      <w:marTop w:val="0"/>
      <w:marBottom w:val="0"/>
      <w:divBdr>
        <w:top w:val="none" w:sz="0" w:space="0" w:color="auto"/>
        <w:left w:val="none" w:sz="0" w:space="0" w:color="auto"/>
        <w:bottom w:val="none" w:sz="0" w:space="0" w:color="auto"/>
        <w:right w:val="none" w:sz="0" w:space="0" w:color="auto"/>
      </w:divBdr>
    </w:div>
    <w:div w:id="973290276">
      <w:bodyDiv w:val="1"/>
      <w:marLeft w:val="0"/>
      <w:marRight w:val="0"/>
      <w:marTop w:val="0"/>
      <w:marBottom w:val="0"/>
      <w:divBdr>
        <w:top w:val="none" w:sz="0" w:space="0" w:color="auto"/>
        <w:left w:val="none" w:sz="0" w:space="0" w:color="auto"/>
        <w:bottom w:val="none" w:sz="0" w:space="0" w:color="auto"/>
        <w:right w:val="none" w:sz="0" w:space="0" w:color="auto"/>
      </w:divBdr>
    </w:div>
    <w:div w:id="1003049072">
      <w:bodyDiv w:val="1"/>
      <w:marLeft w:val="0"/>
      <w:marRight w:val="0"/>
      <w:marTop w:val="0"/>
      <w:marBottom w:val="0"/>
      <w:divBdr>
        <w:top w:val="none" w:sz="0" w:space="0" w:color="auto"/>
        <w:left w:val="none" w:sz="0" w:space="0" w:color="auto"/>
        <w:bottom w:val="none" w:sz="0" w:space="0" w:color="auto"/>
        <w:right w:val="none" w:sz="0" w:space="0" w:color="auto"/>
      </w:divBdr>
    </w:div>
    <w:div w:id="1014956664">
      <w:bodyDiv w:val="1"/>
      <w:marLeft w:val="0"/>
      <w:marRight w:val="0"/>
      <w:marTop w:val="0"/>
      <w:marBottom w:val="0"/>
      <w:divBdr>
        <w:top w:val="none" w:sz="0" w:space="0" w:color="auto"/>
        <w:left w:val="none" w:sz="0" w:space="0" w:color="auto"/>
        <w:bottom w:val="none" w:sz="0" w:space="0" w:color="auto"/>
        <w:right w:val="none" w:sz="0" w:space="0" w:color="auto"/>
      </w:divBdr>
    </w:div>
    <w:div w:id="1038236085">
      <w:bodyDiv w:val="1"/>
      <w:marLeft w:val="0"/>
      <w:marRight w:val="0"/>
      <w:marTop w:val="0"/>
      <w:marBottom w:val="0"/>
      <w:divBdr>
        <w:top w:val="none" w:sz="0" w:space="0" w:color="auto"/>
        <w:left w:val="none" w:sz="0" w:space="0" w:color="auto"/>
        <w:bottom w:val="none" w:sz="0" w:space="0" w:color="auto"/>
        <w:right w:val="none" w:sz="0" w:space="0" w:color="auto"/>
      </w:divBdr>
    </w:div>
    <w:div w:id="1042098065">
      <w:bodyDiv w:val="1"/>
      <w:marLeft w:val="0"/>
      <w:marRight w:val="0"/>
      <w:marTop w:val="0"/>
      <w:marBottom w:val="0"/>
      <w:divBdr>
        <w:top w:val="none" w:sz="0" w:space="0" w:color="auto"/>
        <w:left w:val="none" w:sz="0" w:space="0" w:color="auto"/>
        <w:bottom w:val="none" w:sz="0" w:space="0" w:color="auto"/>
        <w:right w:val="none" w:sz="0" w:space="0" w:color="auto"/>
      </w:divBdr>
    </w:div>
    <w:div w:id="1044332705">
      <w:bodyDiv w:val="1"/>
      <w:marLeft w:val="0"/>
      <w:marRight w:val="0"/>
      <w:marTop w:val="0"/>
      <w:marBottom w:val="0"/>
      <w:divBdr>
        <w:top w:val="none" w:sz="0" w:space="0" w:color="auto"/>
        <w:left w:val="none" w:sz="0" w:space="0" w:color="auto"/>
        <w:bottom w:val="none" w:sz="0" w:space="0" w:color="auto"/>
        <w:right w:val="none" w:sz="0" w:space="0" w:color="auto"/>
      </w:divBdr>
    </w:div>
    <w:div w:id="1076853665">
      <w:bodyDiv w:val="1"/>
      <w:marLeft w:val="0"/>
      <w:marRight w:val="0"/>
      <w:marTop w:val="0"/>
      <w:marBottom w:val="0"/>
      <w:divBdr>
        <w:top w:val="none" w:sz="0" w:space="0" w:color="auto"/>
        <w:left w:val="none" w:sz="0" w:space="0" w:color="auto"/>
        <w:bottom w:val="none" w:sz="0" w:space="0" w:color="auto"/>
        <w:right w:val="none" w:sz="0" w:space="0" w:color="auto"/>
      </w:divBdr>
    </w:div>
    <w:div w:id="1088581166">
      <w:bodyDiv w:val="1"/>
      <w:marLeft w:val="0"/>
      <w:marRight w:val="0"/>
      <w:marTop w:val="0"/>
      <w:marBottom w:val="0"/>
      <w:divBdr>
        <w:top w:val="none" w:sz="0" w:space="0" w:color="auto"/>
        <w:left w:val="none" w:sz="0" w:space="0" w:color="auto"/>
        <w:bottom w:val="none" w:sz="0" w:space="0" w:color="auto"/>
        <w:right w:val="none" w:sz="0" w:space="0" w:color="auto"/>
      </w:divBdr>
    </w:div>
    <w:div w:id="1135099764">
      <w:bodyDiv w:val="1"/>
      <w:marLeft w:val="0"/>
      <w:marRight w:val="0"/>
      <w:marTop w:val="0"/>
      <w:marBottom w:val="0"/>
      <w:divBdr>
        <w:top w:val="none" w:sz="0" w:space="0" w:color="auto"/>
        <w:left w:val="none" w:sz="0" w:space="0" w:color="auto"/>
        <w:bottom w:val="none" w:sz="0" w:space="0" w:color="auto"/>
        <w:right w:val="none" w:sz="0" w:space="0" w:color="auto"/>
      </w:divBdr>
    </w:div>
    <w:div w:id="1147286844">
      <w:bodyDiv w:val="1"/>
      <w:marLeft w:val="0"/>
      <w:marRight w:val="0"/>
      <w:marTop w:val="0"/>
      <w:marBottom w:val="0"/>
      <w:divBdr>
        <w:top w:val="none" w:sz="0" w:space="0" w:color="auto"/>
        <w:left w:val="none" w:sz="0" w:space="0" w:color="auto"/>
        <w:bottom w:val="none" w:sz="0" w:space="0" w:color="auto"/>
        <w:right w:val="none" w:sz="0" w:space="0" w:color="auto"/>
      </w:divBdr>
    </w:div>
    <w:div w:id="1164784299">
      <w:bodyDiv w:val="1"/>
      <w:marLeft w:val="0"/>
      <w:marRight w:val="0"/>
      <w:marTop w:val="0"/>
      <w:marBottom w:val="0"/>
      <w:divBdr>
        <w:top w:val="none" w:sz="0" w:space="0" w:color="auto"/>
        <w:left w:val="none" w:sz="0" w:space="0" w:color="auto"/>
        <w:bottom w:val="none" w:sz="0" w:space="0" w:color="auto"/>
        <w:right w:val="none" w:sz="0" w:space="0" w:color="auto"/>
      </w:divBdr>
    </w:div>
    <w:div w:id="1182015502">
      <w:bodyDiv w:val="1"/>
      <w:marLeft w:val="0"/>
      <w:marRight w:val="0"/>
      <w:marTop w:val="0"/>
      <w:marBottom w:val="0"/>
      <w:divBdr>
        <w:top w:val="none" w:sz="0" w:space="0" w:color="auto"/>
        <w:left w:val="none" w:sz="0" w:space="0" w:color="auto"/>
        <w:bottom w:val="none" w:sz="0" w:space="0" w:color="auto"/>
        <w:right w:val="none" w:sz="0" w:space="0" w:color="auto"/>
      </w:divBdr>
    </w:div>
    <w:div w:id="1186137925">
      <w:bodyDiv w:val="1"/>
      <w:marLeft w:val="0"/>
      <w:marRight w:val="0"/>
      <w:marTop w:val="0"/>
      <w:marBottom w:val="0"/>
      <w:divBdr>
        <w:top w:val="none" w:sz="0" w:space="0" w:color="auto"/>
        <w:left w:val="none" w:sz="0" w:space="0" w:color="auto"/>
        <w:bottom w:val="none" w:sz="0" w:space="0" w:color="auto"/>
        <w:right w:val="none" w:sz="0" w:space="0" w:color="auto"/>
      </w:divBdr>
    </w:div>
    <w:div w:id="1192914240">
      <w:bodyDiv w:val="1"/>
      <w:marLeft w:val="0"/>
      <w:marRight w:val="0"/>
      <w:marTop w:val="0"/>
      <w:marBottom w:val="0"/>
      <w:divBdr>
        <w:top w:val="none" w:sz="0" w:space="0" w:color="auto"/>
        <w:left w:val="none" w:sz="0" w:space="0" w:color="auto"/>
        <w:bottom w:val="none" w:sz="0" w:space="0" w:color="auto"/>
        <w:right w:val="none" w:sz="0" w:space="0" w:color="auto"/>
      </w:divBdr>
    </w:div>
    <w:div w:id="1194734302">
      <w:bodyDiv w:val="1"/>
      <w:marLeft w:val="0"/>
      <w:marRight w:val="0"/>
      <w:marTop w:val="0"/>
      <w:marBottom w:val="0"/>
      <w:divBdr>
        <w:top w:val="none" w:sz="0" w:space="0" w:color="auto"/>
        <w:left w:val="none" w:sz="0" w:space="0" w:color="auto"/>
        <w:bottom w:val="none" w:sz="0" w:space="0" w:color="auto"/>
        <w:right w:val="none" w:sz="0" w:space="0" w:color="auto"/>
      </w:divBdr>
    </w:div>
    <w:div w:id="1205286235">
      <w:bodyDiv w:val="1"/>
      <w:marLeft w:val="0"/>
      <w:marRight w:val="0"/>
      <w:marTop w:val="0"/>
      <w:marBottom w:val="0"/>
      <w:divBdr>
        <w:top w:val="none" w:sz="0" w:space="0" w:color="auto"/>
        <w:left w:val="none" w:sz="0" w:space="0" w:color="auto"/>
        <w:bottom w:val="none" w:sz="0" w:space="0" w:color="auto"/>
        <w:right w:val="none" w:sz="0" w:space="0" w:color="auto"/>
      </w:divBdr>
      <w:divsChild>
        <w:div w:id="2086952615">
          <w:marLeft w:val="0"/>
          <w:marRight w:val="0"/>
          <w:marTop w:val="0"/>
          <w:marBottom w:val="0"/>
          <w:divBdr>
            <w:top w:val="none" w:sz="0" w:space="0" w:color="66C4C1"/>
            <w:left w:val="single" w:sz="24" w:space="0" w:color="66C4C1"/>
            <w:bottom w:val="none" w:sz="0" w:space="0" w:color="66C4C1"/>
            <w:right w:val="none" w:sz="0" w:space="0" w:color="66C4C1"/>
          </w:divBdr>
          <w:divsChild>
            <w:div w:id="155943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947675">
      <w:bodyDiv w:val="1"/>
      <w:marLeft w:val="0"/>
      <w:marRight w:val="0"/>
      <w:marTop w:val="0"/>
      <w:marBottom w:val="0"/>
      <w:divBdr>
        <w:top w:val="none" w:sz="0" w:space="0" w:color="auto"/>
        <w:left w:val="none" w:sz="0" w:space="0" w:color="auto"/>
        <w:bottom w:val="none" w:sz="0" w:space="0" w:color="auto"/>
        <w:right w:val="none" w:sz="0" w:space="0" w:color="auto"/>
      </w:divBdr>
    </w:div>
    <w:div w:id="1239291519">
      <w:bodyDiv w:val="1"/>
      <w:marLeft w:val="0"/>
      <w:marRight w:val="0"/>
      <w:marTop w:val="0"/>
      <w:marBottom w:val="0"/>
      <w:divBdr>
        <w:top w:val="none" w:sz="0" w:space="0" w:color="auto"/>
        <w:left w:val="none" w:sz="0" w:space="0" w:color="auto"/>
        <w:bottom w:val="none" w:sz="0" w:space="0" w:color="auto"/>
        <w:right w:val="none" w:sz="0" w:space="0" w:color="auto"/>
      </w:divBdr>
    </w:div>
    <w:div w:id="1247497391">
      <w:bodyDiv w:val="1"/>
      <w:marLeft w:val="0"/>
      <w:marRight w:val="0"/>
      <w:marTop w:val="0"/>
      <w:marBottom w:val="0"/>
      <w:divBdr>
        <w:top w:val="none" w:sz="0" w:space="0" w:color="auto"/>
        <w:left w:val="none" w:sz="0" w:space="0" w:color="auto"/>
        <w:bottom w:val="none" w:sz="0" w:space="0" w:color="auto"/>
        <w:right w:val="none" w:sz="0" w:space="0" w:color="auto"/>
      </w:divBdr>
    </w:div>
    <w:div w:id="1249777212">
      <w:bodyDiv w:val="1"/>
      <w:marLeft w:val="0"/>
      <w:marRight w:val="0"/>
      <w:marTop w:val="0"/>
      <w:marBottom w:val="0"/>
      <w:divBdr>
        <w:top w:val="none" w:sz="0" w:space="0" w:color="auto"/>
        <w:left w:val="none" w:sz="0" w:space="0" w:color="auto"/>
        <w:bottom w:val="none" w:sz="0" w:space="0" w:color="auto"/>
        <w:right w:val="none" w:sz="0" w:space="0" w:color="auto"/>
      </w:divBdr>
    </w:div>
    <w:div w:id="1255745246">
      <w:bodyDiv w:val="1"/>
      <w:marLeft w:val="0"/>
      <w:marRight w:val="0"/>
      <w:marTop w:val="0"/>
      <w:marBottom w:val="0"/>
      <w:divBdr>
        <w:top w:val="none" w:sz="0" w:space="0" w:color="auto"/>
        <w:left w:val="none" w:sz="0" w:space="0" w:color="auto"/>
        <w:bottom w:val="none" w:sz="0" w:space="0" w:color="auto"/>
        <w:right w:val="none" w:sz="0" w:space="0" w:color="auto"/>
      </w:divBdr>
    </w:div>
    <w:div w:id="1258639164">
      <w:bodyDiv w:val="1"/>
      <w:marLeft w:val="0"/>
      <w:marRight w:val="0"/>
      <w:marTop w:val="0"/>
      <w:marBottom w:val="0"/>
      <w:divBdr>
        <w:top w:val="none" w:sz="0" w:space="0" w:color="auto"/>
        <w:left w:val="none" w:sz="0" w:space="0" w:color="auto"/>
        <w:bottom w:val="none" w:sz="0" w:space="0" w:color="auto"/>
        <w:right w:val="none" w:sz="0" w:space="0" w:color="auto"/>
      </w:divBdr>
    </w:div>
    <w:div w:id="1285111852">
      <w:bodyDiv w:val="1"/>
      <w:marLeft w:val="0"/>
      <w:marRight w:val="0"/>
      <w:marTop w:val="0"/>
      <w:marBottom w:val="0"/>
      <w:divBdr>
        <w:top w:val="none" w:sz="0" w:space="0" w:color="auto"/>
        <w:left w:val="none" w:sz="0" w:space="0" w:color="auto"/>
        <w:bottom w:val="none" w:sz="0" w:space="0" w:color="auto"/>
        <w:right w:val="none" w:sz="0" w:space="0" w:color="auto"/>
      </w:divBdr>
    </w:div>
    <w:div w:id="1294750178">
      <w:bodyDiv w:val="1"/>
      <w:marLeft w:val="0"/>
      <w:marRight w:val="0"/>
      <w:marTop w:val="0"/>
      <w:marBottom w:val="0"/>
      <w:divBdr>
        <w:top w:val="none" w:sz="0" w:space="0" w:color="auto"/>
        <w:left w:val="none" w:sz="0" w:space="0" w:color="auto"/>
        <w:bottom w:val="none" w:sz="0" w:space="0" w:color="auto"/>
        <w:right w:val="none" w:sz="0" w:space="0" w:color="auto"/>
      </w:divBdr>
    </w:div>
    <w:div w:id="1302078904">
      <w:bodyDiv w:val="1"/>
      <w:marLeft w:val="0"/>
      <w:marRight w:val="0"/>
      <w:marTop w:val="0"/>
      <w:marBottom w:val="0"/>
      <w:divBdr>
        <w:top w:val="none" w:sz="0" w:space="0" w:color="auto"/>
        <w:left w:val="none" w:sz="0" w:space="0" w:color="auto"/>
        <w:bottom w:val="none" w:sz="0" w:space="0" w:color="auto"/>
        <w:right w:val="none" w:sz="0" w:space="0" w:color="auto"/>
      </w:divBdr>
    </w:div>
    <w:div w:id="1319578539">
      <w:bodyDiv w:val="1"/>
      <w:marLeft w:val="0"/>
      <w:marRight w:val="0"/>
      <w:marTop w:val="0"/>
      <w:marBottom w:val="0"/>
      <w:divBdr>
        <w:top w:val="none" w:sz="0" w:space="0" w:color="auto"/>
        <w:left w:val="none" w:sz="0" w:space="0" w:color="auto"/>
        <w:bottom w:val="none" w:sz="0" w:space="0" w:color="auto"/>
        <w:right w:val="none" w:sz="0" w:space="0" w:color="auto"/>
      </w:divBdr>
    </w:div>
    <w:div w:id="1323967458">
      <w:bodyDiv w:val="1"/>
      <w:marLeft w:val="0"/>
      <w:marRight w:val="0"/>
      <w:marTop w:val="0"/>
      <w:marBottom w:val="0"/>
      <w:divBdr>
        <w:top w:val="none" w:sz="0" w:space="0" w:color="auto"/>
        <w:left w:val="none" w:sz="0" w:space="0" w:color="auto"/>
        <w:bottom w:val="none" w:sz="0" w:space="0" w:color="auto"/>
        <w:right w:val="none" w:sz="0" w:space="0" w:color="auto"/>
      </w:divBdr>
    </w:div>
    <w:div w:id="1387994991">
      <w:bodyDiv w:val="1"/>
      <w:marLeft w:val="0"/>
      <w:marRight w:val="0"/>
      <w:marTop w:val="0"/>
      <w:marBottom w:val="0"/>
      <w:divBdr>
        <w:top w:val="none" w:sz="0" w:space="0" w:color="auto"/>
        <w:left w:val="none" w:sz="0" w:space="0" w:color="auto"/>
        <w:bottom w:val="none" w:sz="0" w:space="0" w:color="auto"/>
        <w:right w:val="none" w:sz="0" w:space="0" w:color="auto"/>
      </w:divBdr>
    </w:div>
    <w:div w:id="1417169580">
      <w:bodyDiv w:val="1"/>
      <w:marLeft w:val="0"/>
      <w:marRight w:val="0"/>
      <w:marTop w:val="0"/>
      <w:marBottom w:val="0"/>
      <w:divBdr>
        <w:top w:val="none" w:sz="0" w:space="0" w:color="auto"/>
        <w:left w:val="none" w:sz="0" w:space="0" w:color="auto"/>
        <w:bottom w:val="none" w:sz="0" w:space="0" w:color="auto"/>
        <w:right w:val="none" w:sz="0" w:space="0" w:color="auto"/>
      </w:divBdr>
    </w:div>
    <w:div w:id="1427729045">
      <w:bodyDiv w:val="1"/>
      <w:marLeft w:val="0"/>
      <w:marRight w:val="0"/>
      <w:marTop w:val="0"/>
      <w:marBottom w:val="0"/>
      <w:divBdr>
        <w:top w:val="none" w:sz="0" w:space="0" w:color="auto"/>
        <w:left w:val="none" w:sz="0" w:space="0" w:color="auto"/>
        <w:bottom w:val="none" w:sz="0" w:space="0" w:color="auto"/>
        <w:right w:val="none" w:sz="0" w:space="0" w:color="auto"/>
      </w:divBdr>
    </w:div>
    <w:div w:id="1446346144">
      <w:bodyDiv w:val="1"/>
      <w:marLeft w:val="0"/>
      <w:marRight w:val="0"/>
      <w:marTop w:val="0"/>
      <w:marBottom w:val="0"/>
      <w:divBdr>
        <w:top w:val="none" w:sz="0" w:space="0" w:color="auto"/>
        <w:left w:val="none" w:sz="0" w:space="0" w:color="auto"/>
        <w:bottom w:val="none" w:sz="0" w:space="0" w:color="auto"/>
        <w:right w:val="none" w:sz="0" w:space="0" w:color="auto"/>
      </w:divBdr>
      <w:divsChild>
        <w:div w:id="1146898566">
          <w:marLeft w:val="547"/>
          <w:marRight w:val="0"/>
          <w:marTop w:val="0"/>
          <w:marBottom w:val="0"/>
          <w:divBdr>
            <w:top w:val="none" w:sz="0" w:space="0" w:color="auto"/>
            <w:left w:val="none" w:sz="0" w:space="0" w:color="auto"/>
            <w:bottom w:val="none" w:sz="0" w:space="0" w:color="auto"/>
            <w:right w:val="none" w:sz="0" w:space="0" w:color="auto"/>
          </w:divBdr>
        </w:div>
      </w:divsChild>
    </w:div>
    <w:div w:id="1483812987">
      <w:bodyDiv w:val="1"/>
      <w:marLeft w:val="0"/>
      <w:marRight w:val="0"/>
      <w:marTop w:val="0"/>
      <w:marBottom w:val="0"/>
      <w:divBdr>
        <w:top w:val="none" w:sz="0" w:space="0" w:color="auto"/>
        <w:left w:val="none" w:sz="0" w:space="0" w:color="auto"/>
        <w:bottom w:val="none" w:sz="0" w:space="0" w:color="auto"/>
        <w:right w:val="none" w:sz="0" w:space="0" w:color="auto"/>
      </w:divBdr>
    </w:div>
    <w:div w:id="1487745674">
      <w:bodyDiv w:val="1"/>
      <w:marLeft w:val="0"/>
      <w:marRight w:val="0"/>
      <w:marTop w:val="0"/>
      <w:marBottom w:val="0"/>
      <w:divBdr>
        <w:top w:val="none" w:sz="0" w:space="0" w:color="auto"/>
        <w:left w:val="none" w:sz="0" w:space="0" w:color="auto"/>
        <w:bottom w:val="none" w:sz="0" w:space="0" w:color="auto"/>
        <w:right w:val="none" w:sz="0" w:space="0" w:color="auto"/>
      </w:divBdr>
    </w:div>
    <w:div w:id="1488327394">
      <w:bodyDiv w:val="1"/>
      <w:marLeft w:val="0"/>
      <w:marRight w:val="0"/>
      <w:marTop w:val="0"/>
      <w:marBottom w:val="0"/>
      <w:divBdr>
        <w:top w:val="none" w:sz="0" w:space="0" w:color="auto"/>
        <w:left w:val="none" w:sz="0" w:space="0" w:color="auto"/>
        <w:bottom w:val="none" w:sz="0" w:space="0" w:color="auto"/>
        <w:right w:val="none" w:sz="0" w:space="0" w:color="auto"/>
      </w:divBdr>
    </w:div>
    <w:div w:id="1498960227">
      <w:bodyDiv w:val="1"/>
      <w:marLeft w:val="0"/>
      <w:marRight w:val="0"/>
      <w:marTop w:val="0"/>
      <w:marBottom w:val="0"/>
      <w:divBdr>
        <w:top w:val="none" w:sz="0" w:space="0" w:color="auto"/>
        <w:left w:val="none" w:sz="0" w:space="0" w:color="auto"/>
        <w:bottom w:val="none" w:sz="0" w:space="0" w:color="auto"/>
        <w:right w:val="none" w:sz="0" w:space="0" w:color="auto"/>
      </w:divBdr>
    </w:div>
    <w:div w:id="1506047851">
      <w:bodyDiv w:val="1"/>
      <w:marLeft w:val="0"/>
      <w:marRight w:val="0"/>
      <w:marTop w:val="0"/>
      <w:marBottom w:val="0"/>
      <w:divBdr>
        <w:top w:val="none" w:sz="0" w:space="0" w:color="auto"/>
        <w:left w:val="none" w:sz="0" w:space="0" w:color="auto"/>
        <w:bottom w:val="none" w:sz="0" w:space="0" w:color="auto"/>
        <w:right w:val="none" w:sz="0" w:space="0" w:color="auto"/>
      </w:divBdr>
    </w:div>
    <w:div w:id="1509253500">
      <w:bodyDiv w:val="1"/>
      <w:marLeft w:val="0"/>
      <w:marRight w:val="0"/>
      <w:marTop w:val="0"/>
      <w:marBottom w:val="0"/>
      <w:divBdr>
        <w:top w:val="none" w:sz="0" w:space="0" w:color="auto"/>
        <w:left w:val="none" w:sz="0" w:space="0" w:color="auto"/>
        <w:bottom w:val="none" w:sz="0" w:space="0" w:color="auto"/>
        <w:right w:val="none" w:sz="0" w:space="0" w:color="auto"/>
      </w:divBdr>
    </w:div>
    <w:div w:id="1544557094">
      <w:bodyDiv w:val="1"/>
      <w:marLeft w:val="0"/>
      <w:marRight w:val="0"/>
      <w:marTop w:val="0"/>
      <w:marBottom w:val="0"/>
      <w:divBdr>
        <w:top w:val="none" w:sz="0" w:space="0" w:color="auto"/>
        <w:left w:val="none" w:sz="0" w:space="0" w:color="auto"/>
        <w:bottom w:val="none" w:sz="0" w:space="0" w:color="auto"/>
        <w:right w:val="none" w:sz="0" w:space="0" w:color="auto"/>
      </w:divBdr>
    </w:div>
    <w:div w:id="1547986321">
      <w:bodyDiv w:val="1"/>
      <w:marLeft w:val="0"/>
      <w:marRight w:val="0"/>
      <w:marTop w:val="0"/>
      <w:marBottom w:val="0"/>
      <w:divBdr>
        <w:top w:val="none" w:sz="0" w:space="0" w:color="auto"/>
        <w:left w:val="none" w:sz="0" w:space="0" w:color="auto"/>
        <w:bottom w:val="none" w:sz="0" w:space="0" w:color="auto"/>
        <w:right w:val="none" w:sz="0" w:space="0" w:color="auto"/>
      </w:divBdr>
    </w:div>
    <w:div w:id="1554121670">
      <w:bodyDiv w:val="1"/>
      <w:marLeft w:val="0"/>
      <w:marRight w:val="0"/>
      <w:marTop w:val="0"/>
      <w:marBottom w:val="0"/>
      <w:divBdr>
        <w:top w:val="none" w:sz="0" w:space="0" w:color="auto"/>
        <w:left w:val="none" w:sz="0" w:space="0" w:color="auto"/>
        <w:bottom w:val="none" w:sz="0" w:space="0" w:color="auto"/>
        <w:right w:val="none" w:sz="0" w:space="0" w:color="auto"/>
      </w:divBdr>
    </w:div>
    <w:div w:id="1557743462">
      <w:bodyDiv w:val="1"/>
      <w:marLeft w:val="0"/>
      <w:marRight w:val="0"/>
      <w:marTop w:val="0"/>
      <w:marBottom w:val="0"/>
      <w:divBdr>
        <w:top w:val="none" w:sz="0" w:space="0" w:color="auto"/>
        <w:left w:val="none" w:sz="0" w:space="0" w:color="auto"/>
        <w:bottom w:val="none" w:sz="0" w:space="0" w:color="auto"/>
        <w:right w:val="none" w:sz="0" w:space="0" w:color="auto"/>
      </w:divBdr>
      <w:divsChild>
        <w:div w:id="745810719">
          <w:marLeft w:val="0"/>
          <w:marRight w:val="0"/>
          <w:marTop w:val="0"/>
          <w:marBottom w:val="0"/>
          <w:divBdr>
            <w:top w:val="none" w:sz="0" w:space="0" w:color="66C4C1"/>
            <w:left w:val="single" w:sz="24" w:space="0" w:color="66C4C1"/>
            <w:bottom w:val="none" w:sz="0" w:space="0" w:color="66C4C1"/>
            <w:right w:val="none" w:sz="0" w:space="0" w:color="66C4C1"/>
          </w:divBdr>
          <w:divsChild>
            <w:div w:id="100574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079604">
      <w:bodyDiv w:val="1"/>
      <w:marLeft w:val="0"/>
      <w:marRight w:val="0"/>
      <w:marTop w:val="0"/>
      <w:marBottom w:val="0"/>
      <w:divBdr>
        <w:top w:val="none" w:sz="0" w:space="0" w:color="auto"/>
        <w:left w:val="none" w:sz="0" w:space="0" w:color="auto"/>
        <w:bottom w:val="none" w:sz="0" w:space="0" w:color="auto"/>
        <w:right w:val="none" w:sz="0" w:space="0" w:color="auto"/>
      </w:divBdr>
    </w:div>
    <w:div w:id="1558856534">
      <w:bodyDiv w:val="1"/>
      <w:marLeft w:val="0"/>
      <w:marRight w:val="0"/>
      <w:marTop w:val="0"/>
      <w:marBottom w:val="0"/>
      <w:divBdr>
        <w:top w:val="none" w:sz="0" w:space="0" w:color="auto"/>
        <w:left w:val="none" w:sz="0" w:space="0" w:color="auto"/>
        <w:bottom w:val="none" w:sz="0" w:space="0" w:color="auto"/>
        <w:right w:val="none" w:sz="0" w:space="0" w:color="auto"/>
      </w:divBdr>
    </w:div>
    <w:div w:id="1564757436">
      <w:bodyDiv w:val="1"/>
      <w:marLeft w:val="0"/>
      <w:marRight w:val="0"/>
      <w:marTop w:val="0"/>
      <w:marBottom w:val="0"/>
      <w:divBdr>
        <w:top w:val="none" w:sz="0" w:space="0" w:color="auto"/>
        <w:left w:val="none" w:sz="0" w:space="0" w:color="auto"/>
        <w:bottom w:val="none" w:sz="0" w:space="0" w:color="auto"/>
        <w:right w:val="none" w:sz="0" w:space="0" w:color="auto"/>
      </w:divBdr>
    </w:div>
    <w:div w:id="1604533085">
      <w:bodyDiv w:val="1"/>
      <w:marLeft w:val="0"/>
      <w:marRight w:val="0"/>
      <w:marTop w:val="0"/>
      <w:marBottom w:val="0"/>
      <w:divBdr>
        <w:top w:val="none" w:sz="0" w:space="0" w:color="auto"/>
        <w:left w:val="none" w:sz="0" w:space="0" w:color="auto"/>
        <w:bottom w:val="none" w:sz="0" w:space="0" w:color="auto"/>
        <w:right w:val="none" w:sz="0" w:space="0" w:color="auto"/>
      </w:divBdr>
    </w:div>
    <w:div w:id="1615988576">
      <w:bodyDiv w:val="1"/>
      <w:marLeft w:val="0"/>
      <w:marRight w:val="0"/>
      <w:marTop w:val="0"/>
      <w:marBottom w:val="0"/>
      <w:divBdr>
        <w:top w:val="none" w:sz="0" w:space="0" w:color="auto"/>
        <w:left w:val="none" w:sz="0" w:space="0" w:color="auto"/>
        <w:bottom w:val="none" w:sz="0" w:space="0" w:color="auto"/>
        <w:right w:val="none" w:sz="0" w:space="0" w:color="auto"/>
      </w:divBdr>
    </w:div>
    <w:div w:id="1639726541">
      <w:bodyDiv w:val="1"/>
      <w:marLeft w:val="0"/>
      <w:marRight w:val="0"/>
      <w:marTop w:val="0"/>
      <w:marBottom w:val="0"/>
      <w:divBdr>
        <w:top w:val="none" w:sz="0" w:space="0" w:color="auto"/>
        <w:left w:val="none" w:sz="0" w:space="0" w:color="auto"/>
        <w:bottom w:val="none" w:sz="0" w:space="0" w:color="auto"/>
        <w:right w:val="none" w:sz="0" w:space="0" w:color="auto"/>
      </w:divBdr>
    </w:div>
    <w:div w:id="1648169230">
      <w:bodyDiv w:val="1"/>
      <w:marLeft w:val="0"/>
      <w:marRight w:val="0"/>
      <w:marTop w:val="0"/>
      <w:marBottom w:val="0"/>
      <w:divBdr>
        <w:top w:val="none" w:sz="0" w:space="0" w:color="auto"/>
        <w:left w:val="none" w:sz="0" w:space="0" w:color="auto"/>
        <w:bottom w:val="none" w:sz="0" w:space="0" w:color="auto"/>
        <w:right w:val="none" w:sz="0" w:space="0" w:color="auto"/>
      </w:divBdr>
    </w:div>
    <w:div w:id="1660426095">
      <w:bodyDiv w:val="1"/>
      <w:marLeft w:val="0"/>
      <w:marRight w:val="0"/>
      <w:marTop w:val="0"/>
      <w:marBottom w:val="0"/>
      <w:divBdr>
        <w:top w:val="none" w:sz="0" w:space="0" w:color="auto"/>
        <w:left w:val="none" w:sz="0" w:space="0" w:color="auto"/>
        <w:bottom w:val="none" w:sz="0" w:space="0" w:color="auto"/>
        <w:right w:val="none" w:sz="0" w:space="0" w:color="auto"/>
      </w:divBdr>
    </w:div>
    <w:div w:id="1670675836">
      <w:bodyDiv w:val="1"/>
      <w:marLeft w:val="0"/>
      <w:marRight w:val="0"/>
      <w:marTop w:val="0"/>
      <w:marBottom w:val="0"/>
      <w:divBdr>
        <w:top w:val="none" w:sz="0" w:space="0" w:color="auto"/>
        <w:left w:val="none" w:sz="0" w:space="0" w:color="auto"/>
        <w:bottom w:val="none" w:sz="0" w:space="0" w:color="auto"/>
        <w:right w:val="none" w:sz="0" w:space="0" w:color="auto"/>
      </w:divBdr>
    </w:div>
    <w:div w:id="1694913564">
      <w:bodyDiv w:val="1"/>
      <w:marLeft w:val="0"/>
      <w:marRight w:val="0"/>
      <w:marTop w:val="0"/>
      <w:marBottom w:val="0"/>
      <w:divBdr>
        <w:top w:val="none" w:sz="0" w:space="0" w:color="auto"/>
        <w:left w:val="none" w:sz="0" w:space="0" w:color="auto"/>
        <w:bottom w:val="none" w:sz="0" w:space="0" w:color="auto"/>
        <w:right w:val="none" w:sz="0" w:space="0" w:color="auto"/>
      </w:divBdr>
    </w:div>
    <w:div w:id="1704477584">
      <w:bodyDiv w:val="1"/>
      <w:marLeft w:val="0"/>
      <w:marRight w:val="0"/>
      <w:marTop w:val="0"/>
      <w:marBottom w:val="0"/>
      <w:divBdr>
        <w:top w:val="none" w:sz="0" w:space="0" w:color="auto"/>
        <w:left w:val="none" w:sz="0" w:space="0" w:color="auto"/>
        <w:bottom w:val="none" w:sz="0" w:space="0" w:color="auto"/>
        <w:right w:val="none" w:sz="0" w:space="0" w:color="auto"/>
      </w:divBdr>
    </w:div>
    <w:div w:id="1705403832">
      <w:bodyDiv w:val="1"/>
      <w:marLeft w:val="0"/>
      <w:marRight w:val="0"/>
      <w:marTop w:val="0"/>
      <w:marBottom w:val="0"/>
      <w:divBdr>
        <w:top w:val="none" w:sz="0" w:space="0" w:color="auto"/>
        <w:left w:val="none" w:sz="0" w:space="0" w:color="auto"/>
        <w:bottom w:val="none" w:sz="0" w:space="0" w:color="auto"/>
        <w:right w:val="none" w:sz="0" w:space="0" w:color="auto"/>
      </w:divBdr>
    </w:div>
    <w:div w:id="1719863921">
      <w:bodyDiv w:val="1"/>
      <w:marLeft w:val="0"/>
      <w:marRight w:val="0"/>
      <w:marTop w:val="0"/>
      <w:marBottom w:val="0"/>
      <w:divBdr>
        <w:top w:val="none" w:sz="0" w:space="0" w:color="auto"/>
        <w:left w:val="none" w:sz="0" w:space="0" w:color="auto"/>
        <w:bottom w:val="none" w:sz="0" w:space="0" w:color="auto"/>
        <w:right w:val="none" w:sz="0" w:space="0" w:color="auto"/>
      </w:divBdr>
    </w:div>
    <w:div w:id="1725718479">
      <w:bodyDiv w:val="1"/>
      <w:marLeft w:val="0"/>
      <w:marRight w:val="0"/>
      <w:marTop w:val="0"/>
      <w:marBottom w:val="0"/>
      <w:divBdr>
        <w:top w:val="none" w:sz="0" w:space="0" w:color="auto"/>
        <w:left w:val="none" w:sz="0" w:space="0" w:color="auto"/>
        <w:bottom w:val="none" w:sz="0" w:space="0" w:color="auto"/>
        <w:right w:val="none" w:sz="0" w:space="0" w:color="auto"/>
      </w:divBdr>
    </w:div>
    <w:div w:id="1733969901">
      <w:bodyDiv w:val="1"/>
      <w:marLeft w:val="0"/>
      <w:marRight w:val="0"/>
      <w:marTop w:val="0"/>
      <w:marBottom w:val="0"/>
      <w:divBdr>
        <w:top w:val="none" w:sz="0" w:space="0" w:color="auto"/>
        <w:left w:val="none" w:sz="0" w:space="0" w:color="auto"/>
        <w:bottom w:val="none" w:sz="0" w:space="0" w:color="auto"/>
        <w:right w:val="none" w:sz="0" w:space="0" w:color="auto"/>
      </w:divBdr>
    </w:div>
    <w:div w:id="1764952872">
      <w:bodyDiv w:val="1"/>
      <w:marLeft w:val="0"/>
      <w:marRight w:val="0"/>
      <w:marTop w:val="0"/>
      <w:marBottom w:val="0"/>
      <w:divBdr>
        <w:top w:val="none" w:sz="0" w:space="0" w:color="auto"/>
        <w:left w:val="none" w:sz="0" w:space="0" w:color="auto"/>
        <w:bottom w:val="none" w:sz="0" w:space="0" w:color="auto"/>
        <w:right w:val="none" w:sz="0" w:space="0" w:color="auto"/>
      </w:divBdr>
    </w:div>
    <w:div w:id="1765303597">
      <w:bodyDiv w:val="1"/>
      <w:marLeft w:val="0"/>
      <w:marRight w:val="0"/>
      <w:marTop w:val="0"/>
      <w:marBottom w:val="0"/>
      <w:divBdr>
        <w:top w:val="none" w:sz="0" w:space="0" w:color="auto"/>
        <w:left w:val="none" w:sz="0" w:space="0" w:color="auto"/>
        <w:bottom w:val="none" w:sz="0" w:space="0" w:color="auto"/>
        <w:right w:val="none" w:sz="0" w:space="0" w:color="auto"/>
      </w:divBdr>
    </w:div>
    <w:div w:id="1766262429">
      <w:bodyDiv w:val="1"/>
      <w:marLeft w:val="0"/>
      <w:marRight w:val="0"/>
      <w:marTop w:val="0"/>
      <w:marBottom w:val="0"/>
      <w:divBdr>
        <w:top w:val="none" w:sz="0" w:space="0" w:color="auto"/>
        <w:left w:val="none" w:sz="0" w:space="0" w:color="auto"/>
        <w:bottom w:val="none" w:sz="0" w:space="0" w:color="auto"/>
        <w:right w:val="none" w:sz="0" w:space="0" w:color="auto"/>
      </w:divBdr>
    </w:div>
    <w:div w:id="1770395111">
      <w:bodyDiv w:val="1"/>
      <w:marLeft w:val="0"/>
      <w:marRight w:val="0"/>
      <w:marTop w:val="0"/>
      <w:marBottom w:val="0"/>
      <w:divBdr>
        <w:top w:val="none" w:sz="0" w:space="0" w:color="auto"/>
        <w:left w:val="none" w:sz="0" w:space="0" w:color="auto"/>
        <w:bottom w:val="none" w:sz="0" w:space="0" w:color="auto"/>
        <w:right w:val="none" w:sz="0" w:space="0" w:color="auto"/>
      </w:divBdr>
    </w:div>
    <w:div w:id="1800413816">
      <w:bodyDiv w:val="1"/>
      <w:marLeft w:val="0"/>
      <w:marRight w:val="0"/>
      <w:marTop w:val="0"/>
      <w:marBottom w:val="0"/>
      <w:divBdr>
        <w:top w:val="none" w:sz="0" w:space="0" w:color="auto"/>
        <w:left w:val="none" w:sz="0" w:space="0" w:color="auto"/>
        <w:bottom w:val="none" w:sz="0" w:space="0" w:color="auto"/>
        <w:right w:val="none" w:sz="0" w:space="0" w:color="auto"/>
      </w:divBdr>
    </w:div>
    <w:div w:id="1802961976">
      <w:bodyDiv w:val="1"/>
      <w:marLeft w:val="0"/>
      <w:marRight w:val="0"/>
      <w:marTop w:val="0"/>
      <w:marBottom w:val="0"/>
      <w:divBdr>
        <w:top w:val="none" w:sz="0" w:space="0" w:color="auto"/>
        <w:left w:val="none" w:sz="0" w:space="0" w:color="auto"/>
        <w:bottom w:val="none" w:sz="0" w:space="0" w:color="auto"/>
        <w:right w:val="none" w:sz="0" w:space="0" w:color="auto"/>
      </w:divBdr>
    </w:div>
    <w:div w:id="1803577423">
      <w:bodyDiv w:val="1"/>
      <w:marLeft w:val="0"/>
      <w:marRight w:val="0"/>
      <w:marTop w:val="0"/>
      <w:marBottom w:val="0"/>
      <w:divBdr>
        <w:top w:val="none" w:sz="0" w:space="0" w:color="auto"/>
        <w:left w:val="none" w:sz="0" w:space="0" w:color="auto"/>
        <w:bottom w:val="none" w:sz="0" w:space="0" w:color="auto"/>
        <w:right w:val="none" w:sz="0" w:space="0" w:color="auto"/>
      </w:divBdr>
    </w:div>
    <w:div w:id="1815759798">
      <w:bodyDiv w:val="1"/>
      <w:marLeft w:val="0"/>
      <w:marRight w:val="0"/>
      <w:marTop w:val="0"/>
      <w:marBottom w:val="0"/>
      <w:divBdr>
        <w:top w:val="none" w:sz="0" w:space="0" w:color="auto"/>
        <w:left w:val="none" w:sz="0" w:space="0" w:color="auto"/>
        <w:bottom w:val="none" w:sz="0" w:space="0" w:color="auto"/>
        <w:right w:val="none" w:sz="0" w:space="0" w:color="auto"/>
      </w:divBdr>
    </w:div>
    <w:div w:id="1817063077">
      <w:bodyDiv w:val="1"/>
      <w:marLeft w:val="0"/>
      <w:marRight w:val="0"/>
      <w:marTop w:val="0"/>
      <w:marBottom w:val="0"/>
      <w:divBdr>
        <w:top w:val="none" w:sz="0" w:space="0" w:color="auto"/>
        <w:left w:val="none" w:sz="0" w:space="0" w:color="auto"/>
        <w:bottom w:val="none" w:sz="0" w:space="0" w:color="auto"/>
        <w:right w:val="none" w:sz="0" w:space="0" w:color="auto"/>
      </w:divBdr>
      <w:divsChild>
        <w:div w:id="1392772085">
          <w:marLeft w:val="360"/>
          <w:marRight w:val="0"/>
          <w:marTop w:val="200"/>
          <w:marBottom w:val="0"/>
          <w:divBdr>
            <w:top w:val="none" w:sz="0" w:space="0" w:color="auto"/>
            <w:left w:val="none" w:sz="0" w:space="0" w:color="auto"/>
            <w:bottom w:val="none" w:sz="0" w:space="0" w:color="auto"/>
            <w:right w:val="none" w:sz="0" w:space="0" w:color="auto"/>
          </w:divBdr>
        </w:div>
        <w:div w:id="1972513237">
          <w:marLeft w:val="360"/>
          <w:marRight w:val="0"/>
          <w:marTop w:val="200"/>
          <w:marBottom w:val="0"/>
          <w:divBdr>
            <w:top w:val="none" w:sz="0" w:space="0" w:color="auto"/>
            <w:left w:val="none" w:sz="0" w:space="0" w:color="auto"/>
            <w:bottom w:val="none" w:sz="0" w:space="0" w:color="auto"/>
            <w:right w:val="none" w:sz="0" w:space="0" w:color="auto"/>
          </w:divBdr>
        </w:div>
      </w:divsChild>
    </w:div>
    <w:div w:id="1823619042">
      <w:bodyDiv w:val="1"/>
      <w:marLeft w:val="0"/>
      <w:marRight w:val="0"/>
      <w:marTop w:val="0"/>
      <w:marBottom w:val="0"/>
      <w:divBdr>
        <w:top w:val="none" w:sz="0" w:space="0" w:color="auto"/>
        <w:left w:val="none" w:sz="0" w:space="0" w:color="auto"/>
        <w:bottom w:val="none" w:sz="0" w:space="0" w:color="auto"/>
        <w:right w:val="none" w:sz="0" w:space="0" w:color="auto"/>
      </w:divBdr>
    </w:div>
    <w:div w:id="1824271854">
      <w:bodyDiv w:val="1"/>
      <w:marLeft w:val="0"/>
      <w:marRight w:val="0"/>
      <w:marTop w:val="0"/>
      <w:marBottom w:val="0"/>
      <w:divBdr>
        <w:top w:val="none" w:sz="0" w:space="0" w:color="auto"/>
        <w:left w:val="none" w:sz="0" w:space="0" w:color="auto"/>
        <w:bottom w:val="none" w:sz="0" w:space="0" w:color="auto"/>
        <w:right w:val="none" w:sz="0" w:space="0" w:color="auto"/>
      </w:divBdr>
    </w:div>
    <w:div w:id="1839536954">
      <w:bodyDiv w:val="1"/>
      <w:marLeft w:val="0"/>
      <w:marRight w:val="0"/>
      <w:marTop w:val="0"/>
      <w:marBottom w:val="0"/>
      <w:divBdr>
        <w:top w:val="none" w:sz="0" w:space="0" w:color="auto"/>
        <w:left w:val="none" w:sz="0" w:space="0" w:color="auto"/>
        <w:bottom w:val="none" w:sz="0" w:space="0" w:color="auto"/>
        <w:right w:val="none" w:sz="0" w:space="0" w:color="auto"/>
      </w:divBdr>
    </w:div>
    <w:div w:id="1869681317">
      <w:bodyDiv w:val="1"/>
      <w:marLeft w:val="0"/>
      <w:marRight w:val="0"/>
      <w:marTop w:val="0"/>
      <w:marBottom w:val="0"/>
      <w:divBdr>
        <w:top w:val="none" w:sz="0" w:space="0" w:color="auto"/>
        <w:left w:val="none" w:sz="0" w:space="0" w:color="auto"/>
        <w:bottom w:val="none" w:sz="0" w:space="0" w:color="auto"/>
        <w:right w:val="none" w:sz="0" w:space="0" w:color="auto"/>
      </w:divBdr>
    </w:div>
    <w:div w:id="1875581049">
      <w:bodyDiv w:val="1"/>
      <w:marLeft w:val="0"/>
      <w:marRight w:val="0"/>
      <w:marTop w:val="0"/>
      <w:marBottom w:val="0"/>
      <w:divBdr>
        <w:top w:val="none" w:sz="0" w:space="0" w:color="auto"/>
        <w:left w:val="none" w:sz="0" w:space="0" w:color="auto"/>
        <w:bottom w:val="none" w:sz="0" w:space="0" w:color="auto"/>
        <w:right w:val="none" w:sz="0" w:space="0" w:color="auto"/>
      </w:divBdr>
    </w:div>
    <w:div w:id="1878816226">
      <w:bodyDiv w:val="1"/>
      <w:marLeft w:val="0"/>
      <w:marRight w:val="0"/>
      <w:marTop w:val="0"/>
      <w:marBottom w:val="0"/>
      <w:divBdr>
        <w:top w:val="none" w:sz="0" w:space="0" w:color="auto"/>
        <w:left w:val="none" w:sz="0" w:space="0" w:color="auto"/>
        <w:bottom w:val="none" w:sz="0" w:space="0" w:color="auto"/>
        <w:right w:val="none" w:sz="0" w:space="0" w:color="auto"/>
      </w:divBdr>
    </w:div>
    <w:div w:id="1882933063">
      <w:bodyDiv w:val="1"/>
      <w:marLeft w:val="0"/>
      <w:marRight w:val="0"/>
      <w:marTop w:val="0"/>
      <w:marBottom w:val="0"/>
      <w:divBdr>
        <w:top w:val="none" w:sz="0" w:space="0" w:color="auto"/>
        <w:left w:val="none" w:sz="0" w:space="0" w:color="auto"/>
        <w:bottom w:val="none" w:sz="0" w:space="0" w:color="auto"/>
        <w:right w:val="none" w:sz="0" w:space="0" w:color="auto"/>
      </w:divBdr>
    </w:div>
    <w:div w:id="1906990185">
      <w:bodyDiv w:val="1"/>
      <w:marLeft w:val="0"/>
      <w:marRight w:val="0"/>
      <w:marTop w:val="0"/>
      <w:marBottom w:val="0"/>
      <w:divBdr>
        <w:top w:val="none" w:sz="0" w:space="0" w:color="auto"/>
        <w:left w:val="none" w:sz="0" w:space="0" w:color="auto"/>
        <w:bottom w:val="none" w:sz="0" w:space="0" w:color="auto"/>
        <w:right w:val="none" w:sz="0" w:space="0" w:color="auto"/>
      </w:divBdr>
    </w:div>
    <w:div w:id="1947156607">
      <w:bodyDiv w:val="1"/>
      <w:marLeft w:val="0"/>
      <w:marRight w:val="0"/>
      <w:marTop w:val="0"/>
      <w:marBottom w:val="0"/>
      <w:divBdr>
        <w:top w:val="none" w:sz="0" w:space="0" w:color="auto"/>
        <w:left w:val="none" w:sz="0" w:space="0" w:color="auto"/>
        <w:bottom w:val="none" w:sz="0" w:space="0" w:color="auto"/>
        <w:right w:val="none" w:sz="0" w:space="0" w:color="auto"/>
      </w:divBdr>
    </w:div>
    <w:div w:id="1983464047">
      <w:bodyDiv w:val="1"/>
      <w:marLeft w:val="0"/>
      <w:marRight w:val="0"/>
      <w:marTop w:val="0"/>
      <w:marBottom w:val="0"/>
      <w:divBdr>
        <w:top w:val="none" w:sz="0" w:space="0" w:color="auto"/>
        <w:left w:val="none" w:sz="0" w:space="0" w:color="auto"/>
        <w:bottom w:val="none" w:sz="0" w:space="0" w:color="auto"/>
        <w:right w:val="none" w:sz="0" w:space="0" w:color="auto"/>
      </w:divBdr>
    </w:div>
    <w:div w:id="1991980198">
      <w:bodyDiv w:val="1"/>
      <w:marLeft w:val="0"/>
      <w:marRight w:val="0"/>
      <w:marTop w:val="0"/>
      <w:marBottom w:val="0"/>
      <w:divBdr>
        <w:top w:val="none" w:sz="0" w:space="0" w:color="auto"/>
        <w:left w:val="none" w:sz="0" w:space="0" w:color="auto"/>
        <w:bottom w:val="none" w:sz="0" w:space="0" w:color="auto"/>
        <w:right w:val="none" w:sz="0" w:space="0" w:color="auto"/>
      </w:divBdr>
    </w:div>
    <w:div w:id="2061320038">
      <w:bodyDiv w:val="1"/>
      <w:marLeft w:val="0"/>
      <w:marRight w:val="0"/>
      <w:marTop w:val="0"/>
      <w:marBottom w:val="0"/>
      <w:divBdr>
        <w:top w:val="none" w:sz="0" w:space="0" w:color="auto"/>
        <w:left w:val="none" w:sz="0" w:space="0" w:color="auto"/>
        <w:bottom w:val="none" w:sz="0" w:space="0" w:color="auto"/>
        <w:right w:val="none" w:sz="0" w:space="0" w:color="auto"/>
      </w:divBdr>
    </w:div>
    <w:div w:id="2064210504">
      <w:bodyDiv w:val="1"/>
      <w:marLeft w:val="0"/>
      <w:marRight w:val="0"/>
      <w:marTop w:val="0"/>
      <w:marBottom w:val="0"/>
      <w:divBdr>
        <w:top w:val="none" w:sz="0" w:space="0" w:color="auto"/>
        <w:left w:val="none" w:sz="0" w:space="0" w:color="auto"/>
        <w:bottom w:val="none" w:sz="0" w:space="0" w:color="auto"/>
        <w:right w:val="none" w:sz="0" w:space="0" w:color="auto"/>
      </w:divBdr>
      <w:divsChild>
        <w:div w:id="451050318">
          <w:marLeft w:val="446"/>
          <w:marRight w:val="0"/>
          <w:marTop w:val="0"/>
          <w:marBottom w:val="120"/>
          <w:divBdr>
            <w:top w:val="none" w:sz="0" w:space="0" w:color="auto"/>
            <w:left w:val="none" w:sz="0" w:space="0" w:color="auto"/>
            <w:bottom w:val="none" w:sz="0" w:space="0" w:color="auto"/>
            <w:right w:val="none" w:sz="0" w:space="0" w:color="auto"/>
          </w:divBdr>
        </w:div>
      </w:divsChild>
    </w:div>
    <w:div w:id="2069374575">
      <w:bodyDiv w:val="1"/>
      <w:marLeft w:val="0"/>
      <w:marRight w:val="0"/>
      <w:marTop w:val="0"/>
      <w:marBottom w:val="0"/>
      <w:divBdr>
        <w:top w:val="none" w:sz="0" w:space="0" w:color="auto"/>
        <w:left w:val="none" w:sz="0" w:space="0" w:color="auto"/>
        <w:bottom w:val="none" w:sz="0" w:space="0" w:color="auto"/>
        <w:right w:val="none" w:sz="0" w:space="0" w:color="auto"/>
      </w:divBdr>
    </w:div>
    <w:div w:id="2090157643">
      <w:bodyDiv w:val="1"/>
      <w:marLeft w:val="0"/>
      <w:marRight w:val="0"/>
      <w:marTop w:val="0"/>
      <w:marBottom w:val="0"/>
      <w:divBdr>
        <w:top w:val="none" w:sz="0" w:space="0" w:color="auto"/>
        <w:left w:val="none" w:sz="0" w:space="0" w:color="auto"/>
        <w:bottom w:val="none" w:sz="0" w:space="0" w:color="auto"/>
        <w:right w:val="none" w:sz="0" w:space="0" w:color="auto"/>
      </w:divBdr>
    </w:div>
    <w:div w:id="2093308115">
      <w:bodyDiv w:val="1"/>
      <w:marLeft w:val="0"/>
      <w:marRight w:val="0"/>
      <w:marTop w:val="0"/>
      <w:marBottom w:val="0"/>
      <w:divBdr>
        <w:top w:val="none" w:sz="0" w:space="0" w:color="auto"/>
        <w:left w:val="none" w:sz="0" w:space="0" w:color="auto"/>
        <w:bottom w:val="none" w:sz="0" w:space="0" w:color="auto"/>
        <w:right w:val="none" w:sz="0" w:space="0" w:color="auto"/>
      </w:divBdr>
    </w:div>
    <w:div w:id="2093889243">
      <w:bodyDiv w:val="1"/>
      <w:marLeft w:val="0"/>
      <w:marRight w:val="0"/>
      <w:marTop w:val="0"/>
      <w:marBottom w:val="0"/>
      <w:divBdr>
        <w:top w:val="none" w:sz="0" w:space="0" w:color="auto"/>
        <w:left w:val="none" w:sz="0" w:space="0" w:color="auto"/>
        <w:bottom w:val="none" w:sz="0" w:space="0" w:color="auto"/>
        <w:right w:val="none" w:sz="0" w:space="0" w:color="auto"/>
      </w:divBdr>
    </w:div>
    <w:div w:id="2112504475">
      <w:bodyDiv w:val="1"/>
      <w:marLeft w:val="0"/>
      <w:marRight w:val="0"/>
      <w:marTop w:val="0"/>
      <w:marBottom w:val="0"/>
      <w:divBdr>
        <w:top w:val="none" w:sz="0" w:space="0" w:color="auto"/>
        <w:left w:val="none" w:sz="0" w:space="0" w:color="auto"/>
        <w:bottom w:val="none" w:sz="0" w:space="0" w:color="auto"/>
        <w:right w:val="none" w:sz="0" w:space="0" w:color="auto"/>
      </w:divBdr>
    </w:div>
    <w:div w:id="2124643550">
      <w:bodyDiv w:val="1"/>
      <w:marLeft w:val="0"/>
      <w:marRight w:val="0"/>
      <w:marTop w:val="0"/>
      <w:marBottom w:val="0"/>
      <w:divBdr>
        <w:top w:val="none" w:sz="0" w:space="0" w:color="auto"/>
        <w:left w:val="none" w:sz="0" w:space="0" w:color="auto"/>
        <w:bottom w:val="none" w:sz="0" w:space="0" w:color="auto"/>
        <w:right w:val="none" w:sz="0" w:space="0" w:color="auto"/>
      </w:divBdr>
    </w:div>
    <w:div w:id="2129737860">
      <w:bodyDiv w:val="1"/>
      <w:marLeft w:val="0"/>
      <w:marRight w:val="0"/>
      <w:marTop w:val="0"/>
      <w:marBottom w:val="0"/>
      <w:divBdr>
        <w:top w:val="none" w:sz="0" w:space="0" w:color="auto"/>
        <w:left w:val="none" w:sz="0" w:space="0" w:color="auto"/>
        <w:bottom w:val="none" w:sz="0" w:space="0" w:color="auto"/>
        <w:right w:val="none" w:sz="0" w:space="0" w:color="auto"/>
      </w:divBdr>
    </w:div>
    <w:div w:id="2130852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public-sector-equality-duty" TargetMode="External"/><Relationship Id="rId13" Type="http://schemas.openxmlformats.org/officeDocument/2006/relationships/hyperlink" Target="https://www.nomisweb.co.uk/sources/census_2021/report"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england.nhs.uk/publication/guidance-for-commissioners-interpreting-and-translation-services-in-primary-car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s://www.sussexpartnership.nhs.uk/application/files/5116/9684/5218/TP.WF.211_-_Equality_Diversity_Inclusion_and_Human_Rights_Policy.pdf"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igital.nhs.uk/services/personal-demographics-service" TargetMode="External"/><Relationship Id="rId14" Type="http://schemas.openxmlformats.org/officeDocument/2006/relationships/image" Target="media/image1.png"/></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charts/_rels/chart1.xml.rels><?xml version="1.0" encoding="UTF-8" standalone="yes"?>
<Relationships xmlns="http://schemas.openxmlformats.org/package/2006/relationships"><Relationship Id="rId3" Type="http://schemas.openxmlformats.org/officeDocument/2006/relationships/oleObject" Target="file:///C:\Users\MendesdaCostaE\AppData\Local\Microsoft\Windows\INetCache\Content.Outlook\G7HS6LJZ\Caseload%2031st%20Mar%202024%20by%20Characteristic%20-%20summar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MendesdaCostaE\AppData\Local\Microsoft\Windows\INetCache\Content.Outlook\G7HS6LJZ\Caseload%2031st%20Mar%202024%20by%20Characteristic%20-%20summary.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a:latin typeface="Arial" panose="020B0604020202020204" pitchFamily="34" charset="0"/>
                <a:cs typeface="Arial" panose="020B0604020202020204" pitchFamily="34" charset="0"/>
              </a:rPr>
              <a:t>All</a:t>
            </a:r>
            <a:r>
              <a:rPr lang="en-GB" sz="1200" baseline="0">
                <a:latin typeface="Arial" panose="020B0604020202020204" pitchFamily="34" charset="0"/>
                <a:cs typeface="Arial" panose="020B0604020202020204" pitchFamily="34" charset="0"/>
              </a:rPr>
              <a:t> s</a:t>
            </a:r>
            <a:r>
              <a:rPr lang="en-GB" sz="1200">
                <a:latin typeface="Arial" panose="020B0604020202020204" pitchFamily="34" charset="0"/>
                <a:cs typeface="Arial" panose="020B0604020202020204" pitchFamily="34" charset="0"/>
              </a:rPr>
              <a:t>ervice</a:t>
            </a:r>
            <a:r>
              <a:rPr lang="en-GB" sz="1200" baseline="0">
                <a:latin typeface="Arial" panose="020B0604020202020204" pitchFamily="34" charset="0"/>
                <a:cs typeface="Arial" panose="020B0604020202020204" pitchFamily="34" charset="0"/>
              </a:rPr>
              <a:t> users: age</a:t>
            </a:r>
            <a:endParaRPr lang="en-GB" sz="1200">
              <a:latin typeface="Arial" panose="020B0604020202020204" pitchFamily="34" charset="0"/>
              <a:cs typeface="Arial" panose="020B0604020202020204" pitchFamily="34"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Sheet1!$E$3</c:f>
              <c:strCache>
                <c:ptCount val="1"/>
                <c:pt idx="0">
                  <c:v>Percentage</c:v>
                </c:pt>
              </c:strCache>
            </c:strRef>
          </c:tx>
          <c:spPr>
            <a:solidFill>
              <a:schemeClr val="accent6"/>
            </a:solidFill>
            <a:ln>
              <a:noFill/>
            </a:ln>
            <a:effectLst/>
          </c:spPr>
          <c:invertIfNegative val="0"/>
          <c:dLbls>
            <c:dLbl>
              <c:idx val="0"/>
              <c:tx>
                <c:rich>
                  <a:bodyPr/>
                  <a:lstStyle/>
                  <a:p>
                    <a:r>
                      <a:rPr lang="en-US"/>
                      <a:t>38%</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0D6-4EDD-9525-86266A94B32F}"/>
                </c:ext>
              </c:extLst>
            </c:dLbl>
            <c:dLbl>
              <c:idx val="1"/>
              <c:tx>
                <c:rich>
                  <a:bodyPr/>
                  <a:lstStyle/>
                  <a:p>
                    <a:r>
                      <a:rPr lang="en-US"/>
                      <a:t>11%</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0D6-4EDD-9525-86266A94B32F}"/>
                </c:ext>
              </c:extLst>
            </c:dLbl>
            <c:dLbl>
              <c:idx val="2"/>
              <c:tx>
                <c:rich>
                  <a:bodyPr/>
                  <a:lstStyle/>
                  <a:p>
                    <a:r>
                      <a:rPr lang="en-US"/>
                      <a:t>38%</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0D6-4EDD-9525-86266A94B32F}"/>
                </c:ext>
              </c:extLst>
            </c:dLbl>
            <c:dLbl>
              <c:idx val="3"/>
              <c:tx>
                <c:rich>
                  <a:bodyPr/>
                  <a:lstStyle/>
                  <a:p>
                    <a:r>
                      <a:rPr lang="en-US"/>
                      <a:t>3%</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0D6-4EDD-9525-86266A94B32F}"/>
                </c:ext>
              </c:extLst>
            </c:dLbl>
            <c:dLbl>
              <c:idx val="4"/>
              <c:tx>
                <c:rich>
                  <a:bodyPr/>
                  <a:lstStyle/>
                  <a:p>
                    <a:r>
                      <a:rPr lang="en-US"/>
                      <a:t>2%</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0D6-4EDD-9525-86266A94B32F}"/>
                </c:ext>
              </c:extLst>
            </c:dLbl>
            <c:dLbl>
              <c:idx val="5"/>
              <c:tx>
                <c:rich>
                  <a:bodyPr/>
                  <a:lstStyle/>
                  <a:p>
                    <a:r>
                      <a:rPr lang="en-US"/>
                      <a:t>8%</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0D6-4EDD-9525-86266A94B32F}"/>
                </c:ext>
              </c:extLst>
            </c:dLbl>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Sheet1!$D$4:$D$9</c:f>
              <c:strCache>
                <c:ptCount val="6"/>
                <c:pt idx="0">
                  <c:v>0-17</c:v>
                </c:pt>
                <c:pt idx="1">
                  <c:v>18-24</c:v>
                </c:pt>
                <c:pt idx="2">
                  <c:v>25-59</c:v>
                </c:pt>
                <c:pt idx="3">
                  <c:v>60-64</c:v>
                </c:pt>
                <c:pt idx="4">
                  <c:v>65-69</c:v>
                </c:pt>
                <c:pt idx="5">
                  <c:v>70+</c:v>
                </c:pt>
              </c:strCache>
            </c:strRef>
          </c:cat>
          <c:val>
            <c:numRef>
              <c:f>Sheet1!$E$4:$E$9</c:f>
              <c:numCache>
                <c:formatCode>0.00</c:formatCode>
                <c:ptCount val="6"/>
                <c:pt idx="0">
                  <c:v>37.878913481997287</c:v>
                </c:pt>
                <c:pt idx="1">
                  <c:v>11.343225842106717</c:v>
                </c:pt>
                <c:pt idx="2">
                  <c:v>37.92312581171074</c:v>
                </c:pt>
                <c:pt idx="3">
                  <c:v>2.6541214181104755</c:v>
                </c:pt>
                <c:pt idx="4">
                  <c:v>1.9121832601066622</c:v>
                </c:pt>
                <c:pt idx="5">
                  <c:v>8.288430185968112</c:v>
                </c:pt>
              </c:numCache>
            </c:numRef>
          </c:val>
          <c:extLst>
            <c:ext xmlns:c16="http://schemas.microsoft.com/office/drawing/2014/chart" uri="{C3380CC4-5D6E-409C-BE32-E72D297353CC}">
              <c16:uniqueId val="{00000006-A0D6-4EDD-9525-86266A94B32F}"/>
            </c:ext>
          </c:extLst>
        </c:ser>
        <c:dLbls>
          <c:dLblPos val="outEnd"/>
          <c:showLegendKey val="0"/>
          <c:showVal val="1"/>
          <c:showCatName val="0"/>
          <c:showSerName val="0"/>
          <c:showPercent val="0"/>
          <c:showBubbleSize val="0"/>
        </c:dLbls>
        <c:gapWidth val="219"/>
        <c:overlap val="-27"/>
        <c:axId val="697885999"/>
        <c:axId val="701217583"/>
      </c:barChart>
      <c:catAx>
        <c:axId val="697885999"/>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701217583"/>
        <c:crosses val="autoZero"/>
        <c:auto val="1"/>
        <c:lblAlgn val="ctr"/>
        <c:lblOffset val="100"/>
        <c:noMultiLvlLbl val="0"/>
      </c:catAx>
      <c:valAx>
        <c:axId val="701217583"/>
        <c:scaling>
          <c:orientation val="minMax"/>
        </c:scaling>
        <c:delete val="1"/>
        <c:axPos val="l"/>
        <c:majorGridlines>
          <c:spPr>
            <a:ln w="9525" cap="flat" cmpd="sng" algn="ctr">
              <a:solidFill>
                <a:schemeClr val="tx1">
                  <a:lumMod val="15000"/>
                  <a:lumOff val="85000"/>
                </a:schemeClr>
              </a:solidFill>
              <a:round/>
            </a:ln>
            <a:effectLst/>
          </c:spPr>
        </c:majorGridlines>
        <c:numFmt formatCode="0.00" sourceLinked="1"/>
        <c:majorTickMark val="out"/>
        <c:minorTickMark val="none"/>
        <c:tickLblPos val="nextTo"/>
        <c:crossAx val="69788599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4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t>All service users: sex</a:t>
            </a:r>
          </a:p>
        </c:rich>
      </c:tx>
      <c:overlay val="0"/>
      <c:spPr>
        <a:noFill/>
        <a:ln>
          <a:noFill/>
        </a:ln>
        <a:effectLst/>
      </c:spPr>
      <c:txPr>
        <a:bodyPr rot="0" spcFirstLastPara="1" vertOverflow="ellipsis" vert="horz" wrap="square" anchor="ctr" anchorCtr="1"/>
        <a:lstStyle/>
        <a:p>
          <a:pPr>
            <a:defRPr sz="1440" b="0" i="0" u="none" strike="noStrike" kern="1200" spc="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doughnutChart>
        <c:varyColors val="1"/>
        <c:ser>
          <c:idx val="0"/>
          <c:order val="0"/>
          <c:dPt>
            <c:idx val="0"/>
            <c:bubble3D val="0"/>
            <c:spPr>
              <a:solidFill>
                <a:schemeClr val="accent2"/>
              </a:solidFill>
              <a:ln w="19050">
                <a:solidFill>
                  <a:schemeClr val="lt1"/>
                </a:solidFill>
              </a:ln>
              <a:effectLst/>
            </c:spPr>
            <c:extLst>
              <c:ext xmlns:c16="http://schemas.microsoft.com/office/drawing/2014/chart" uri="{C3380CC4-5D6E-409C-BE32-E72D297353CC}">
                <c16:uniqueId val="{00000001-8804-4438-B0FC-72F36B98EC9F}"/>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8804-4438-B0FC-72F36B98EC9F}"/>
              </c:ext>
            </c:extLst>
          </c:dPt>
          <c:dPt>
            <c:idx val="2"/>
            <c:bubble3D val="0"/>
            <c:spPr>
              <a:solidFill>
                <a:schemeClr val="accent6"/>
              </a:solidFill>
              <a:ln w="19050">
                <a:solidFill>
                  <a:schemeClr val="lt1"/>
                </a:solidFill>
              </a:ln>
              <a:effectLst/>
            </c:spPr>
            <c:extLst>
              <c:ext xmlns:c16="http://schemas.microsoft.com/office/drawing/2014/chart" uri="{C3380CC4-5D6E-409C-BE32-E72D297353CC}">
                <c16:uniqueId val="{00000005-8804-4438-B0FC-72F36B98EC9F}"/>
              </c:ext>
            </c:extLst>
          </c:dPt>
          <c:dPt>
            <c:idx val="3"/>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7-8804-4438-B0FC-72F36B98EC9F}"/>
              </c:ext>
            </c:extLst>
          </c:dPt>
          <c:dPt>
            <c:idx val="4"/>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09-8804-4438-B0FC-72F36B98EC9F}"/>
              </c:ext>
            </c:extLst>
          </c:dPt>
          <c:dLbls>
            <c:dLbl>
              <c:idx val="0"/>
              <c:tx>
                <c:rich>
                  <a:bodyPr/>
                  <a:lstStyle/>
                  <a:p>
                    <a:fld id="{E0CEDD5C-4221-4C7F-809E-1FA471306BF0}" type="CATEGORYNAME">
                      <a:rPr lang="en-US"/>
                      <a:pPr/>
                      <a:t>[CATEGORY NAME]</a:t>
                    </a:fld>
                    <a:r>
                      <a:rPr lang="en-US" baseline="0"/>
                      <a:t>
51.66%</a:t>
                    </a:r>
                  </a:p>
                </c:rich>
              </c:tx>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8804-4438-B0FC-72F36B98EC9F}"/>
                </c:ext>
              </c:extLst>
            </c:dLbl>
            <c:dLbl>
              <c:idx val="1"/>
              <c:tx>
                <c:rich>
                  <a:bodyPr/>
                  <a:lstStyle/>
                  <a:p>
                    <a:fld id="{830ECA6B-5F7C-4BD9-AAA7-371A9E4C88BC}" type="CATEGORYNAME">
                      <a:rPr lang="en-US"/>
                      <a:pPr/>
                      <a:t>[CATEGORY NAME]</a:t>
                    </a:fld>
                    <a:r>
                      <a:rPr lang="en-US" baseline="0"/>
                      <a:t>
47.53%</a:t>
                    </a:r>
                  </a:p>
                </c:rich>
              </c:tx>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8804-4438-B0FC-72F36B98EC9F}"/>
                </c:ext>
              </c:extLst>
            </c:dLbl>
            <c:dLbl>
              <c:idx val="2"/>
              <c:layout>
                <c:manualLayout>
                  <c:x val="0.23073378270288947"/>
                  <c:y val="-6.0567850595270471E-2"/>
                </c:manualLayout>
              </c:layout>
              <c:tx>
                <c:rich>
                  <a:bodyPr rot="0" spcFirstLastPara="1" vertOverflow="clip" horzOverflow="clip" vert="horz" wrap="square" lIns="36576" tIns="18288" rIns="36576" bIns="18288" anchor="ctr" anchorCtr="1">
                    <a:spAutoFit/>
                  </a:bodyPr>
                  <a:lstStyle/>
                  <a:p>
                    <a:pPr>
                      <a:defRPr sz="12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fld id="{EEF836CF-AE1A-42B3-B839-03A787423CCB}" type="CATEGORYNAME">
                      <a:rPr lang="en-US"/>
                      <a:pPr>
                        <a:defRPr/>
                      </a:pPr>
                      <a:t>[CATEGORY NAME]</a:t>
                    </a:fld>
                    <a:r>
                      <a:rPr lang="en-US"/>
                      <a:t>
0.40%</a:t>
                    </a:r>
                  </a:p>
                </c:rich>
              </c:tx>
              <c:numFmt formatCode="#,##0.00" sourceLinked="0"/>
              <c:spPr>
                <a:solidFill>
                  <a:sysClr val="window" lastClr="FFFFFF"/>
                </a:solidFill>
                <a:ln w="9525" cap="flat" cmpd="sng" algn="ctr">
                  <a:solidFill>
                    <a:sysClr val="windowText" lastClr="000000">
                      <a:lumMod val="25000"/>
                      <a:lumOff val="75000"/>
                    </a:sysClr>
                  </a:solidFill>
                  <a:prstDash val="solid"/>
                  <a:round/>
                  <a:headEnd type="none" w="med" len="med"/>
                  <a:tailEnd type="none" w="med" len="med"/>
                </a:ln>
                <a:effectLst/>
              </c:spPr>
              <c:txPr>
                <a:bodyPr rot="0" spcFirstLastPara="1" vertOverflow="clip" horzOverflow="clip" vert="horz" wrap="square" lIns="36576" tIns="18288" rIns="36576" bIns="18288" anchor="ctr" anchorCtr="1">
                  <a:spAutoFit/>
                </a:bodyPr>
                <a:lstStyle/>
                <a:p>
                  <a:pPr>
                    <a:defRPr sz="12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showLegendKey val="0"/>
              <c:showVal val="0"/>
              <c:showCatName val="1"/>
              <c:showSerName val="0"/>
              <c:showPercent val="1"/>
              <c:showBubbleSize val="0"/>
              <c:extLst>
                <c:ext xmlns:c15="http://schemas.microsoft.com/office/drawing/2012/chart" uri="{CE6537A1-D6FC-4f65-9D91-7224C49458BB}">
                  <c15:spPr xmlns:c15="http://schemas.microsoft.com/office/drawing/2012/chart">
                    <a:prstGeom prst="wedgeRectCallout">
                      <a:avLst>
                        <a:gd name="adj1" fmla="val -129337"/>
                        <a:gd name="adj2" fmla="val 57508"/>
                      </a:avLst>
                    </a:prstGeom>
                    <a:noFill/>
                    <a:ln>
                      <a:noFill/>
                    </a:ln>
                  </c15:spPr>
                  <c15:dlblFieldTable/>
                  <c15:showDataLabelsRange val="0"/>
                </c:ext>
                <c:ext xmlns:c16="http://schemas.microsoft.com/office/drawing/2014/chart" uri="{C3380CC4-5D6E-409C-BE32-E72D297353CC}">
                  <c16:uniqueId val="{00000005-8804-4438-B0FC-72F36B98EC9F}"/>
                </c:ext>
              </c:extLst>
            </c:dLbl>
            <c:dLbl>
              <c:idx val="3"/>
              <c:layout>
                <c:manualLayout>
                  <c:x val="2.4875621890547263E-3"/>
                  <c:y val="-0.12512218963831867"/>
                </c:manualLayout>
              </c:layout>
              <c:tx>
                <c:rich>
                  <a:bodyPr/>
                  <a:lstStyle/>
                  <a:p>
                    <a:fld id="{62C82A11-3DE3-4935-BFBB-19813DDB767C}" type="CATEGORYNAME">
                      <a:rPr lang="en-US"/>
                      <a:pPr/>
                      <a:t>[CATEGORY NAME]</a:t>
                    </a:fld>
                    <a:r>
                      <a:rPr lang="en-US" baseline="0"/>
                      <a:t>
0.24%</a:t>
                    </a:r>
                  </a:p>
                </c:rich>
              </c:tx>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7-8804-4438-B0FC-72F36B98EC9F}"/>
                </c:ext>
              </c:extLst>
            </c:dLbl>
            <c:dLbl>
              <c:idx val="4"/>
              <c:layout>
                <c:manualLayout>
                  <c:x val="-0.1809176705132379"/>
                  <c:y val="-9.3994823178593964E-2"/>
                </c:manualLayout>
              </c:layout>
              <c:tx>
                <c:rich>
                  <a:bodyPr/>
                  <a:lstStyle/>
                  <a:p>
                    <a:fld id="{B1892132-8BB9-4D52-B06A-9B52DEF05DEF}" type="CATEGORYNAME">
                      <a:rPr lang="en-US"/>
                      <a:pPr/>
                      <a:t>[CATEGORY NAME]</a:t>
                    </a:fld>
                    <a:r>
                      <a:rPr lang="en-US" baseline="0"/>
                      <a:t>
0.17%</a:t>
                    </a:r>
                  </a:p>
                </c:rich>
              </c:tx>
              <c:showLegendKey val="0"/>
              <c:showVal val="0"/>
              <c:showCatName val="1"/>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9-8804-4438-B0FC-72F36B98EC9F}"/>
                </c:ext>
              </c:extLst>
            </c:dLbl>
            <c:numFmt formatCode="#,##0.00" sourceLinked="0"/>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6576" tIns="18288" rIns="36576" bIns="18288" anchor="ctr" anchorCtr="1">
                <a:spAutoFit/>
              </a:bodyPr>
              <a:lstStyle/>
              <a:p>
                <a:pPr>
                  <a:defRPr sz="1200" b="0" i="0" u="none" strike="noStrike" kern="1200" baseline="0">
                    <a:solidFill>
                      <a:schemeClr val="dk1">
                        <a:lumMod val="65000"/>
                        <a:lumOff val="35000"/>
                      </a:schemeClr>
                    </a:solidFill>
                    <a:latin typeface="Arial" panose="020B0604020202020204" pitchFamily="34" charset="0"/>
                    <a:ea typeface="+mn-ea"/>
                    <a:cs typeface="Arial" panose="020B0604020202020204" pitchFamily="34" charset="0"/>
                  </a:defRPr>
                </a:pPr>
                <a:endParaRPr lang="en-US"/>
              </a:p>
            </c:txPr>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ext>
            </c:extLst>
          </c:dLbls>
          <c:cat>
            <c:strRef>
              <c:f>Sheet1!$E$19:$E$23</c:f>
              <c:strCache>
                <c:ptCount val="5"/>
                <c:pt idx="0">
                  <c:v>Female</c:v>
                </c:pt>
                <c:pt idx="1">
                  <c:v>Male</c:v>
                </c:pt>
                <c:pt idx="2">
                  <c:v>Non-binary</c:v>
                </c:pt>
                <c:pt idx="3">
                  <c:v>Other</c:v>
                </c:pt>
                <c:pt idx="4">
                  <c:v>Unknown</c:v>
                </c:pt>
              </c:strCache>
            </c:strRef>
          </c:cat>
          <c:val>
            <c:numRef>
              <c:f>Sheet1!$G$19:$G$23</c:f>
              <c:numCache>
                <c:formatCode>0.00</c:formatCode>
                <c:ptCount val="5"/>
                <c:pt idx="0">
                  <c:v>51.662107270164967</c:v>
                </c:pt>
                <c:pt idx="1">
                  <c:v>47.532399347868136</c:v>
                </c:pt>
                <c:pt idx="2">
                  <c:v>0.39791096742103954</c:v>
                </c:pt>
                <c:pt idx="3">
                  <c:v>0.23764127220978751</c:v>
                </c:pt>
                <c:pt idx="4">
                  <c:v>0.16994114233606897</c:v>
                </c:pt>
              </c:numCache>
            </c:numRef>
          </c:val>
          <c:extLst>
            <c:ext xmlns:c16="http://schemas.microsoft.com/office/drawing/2014/chart" uri="{C3380CC4-5D6E-409C-BE32-E72D297353CC}">
              <c16:uniqueId val="{0000000A-8804-4438-B0FC-72F36B98EC9F}"/>
            </c:ext>
          </c:extLst>
        </c:ser>
        <c:dLbls>
          <c:showLegendKey val="0"/>
          <c:showVal val="0"/>
          <c:showCatName val="0"/>
          <c:showSerName val="0"/>
          <c:showPercent val="0"/>
          <c:showBubbleSize val="0"/>
          <c:showLeaderLines val="0"/>
        </c:dLbls>
        <c:firstSliceAng val="0"/>
        <c:holeSize val="50"/>
      </c:doughnut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200">
          <a:latin typeface="Arial" panose="020B0604020202020204" pitchFamily="34" charset="0"/>
          <a:cs typeface="Arial" panose="020B0604020202020204" pitchFamily="34"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15200C-E837-4771-8147-810B9814A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1164</TotalTime>
  <Pages>16</Pages>
  <Words>4611</Words>
  <Characters>26287</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Sam (SPFT)</dc:creator>
  <cp:keywords/>
  <dc:description/>
  <cp:lastModifiedBy>MENDES DA COSTA, Emma (SPFT)</cp:lastModifiedBy>
  <cp:revision>55</cp:revision>
  <dcterms:created xsi:type="dcterms:W3CDTF">2024-03-07T16:04:00Z</dcterms:created>
  <dcterms:modified xsi:type="dcterms:W3CDTF">2024-06-28T06:13:00Z</dcterms:modified>
</cp:coreProperties>
</file>