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748" w:type="dxa"/>
        <w:tblInd w:w="-5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3119"/>
        <w:gridCol w:w="1276"/>
        <w:gridCol w:w="1417"/>
        <w:gridCol w:w="1559"/>
        <w:gridCol w:w="993"/>
        <w:gridCol w:w="425"/>
        <w:gridCol w:w="425"/>
        <w:gridCol w:w="709"/>
        <w:gridCol w:w="825"/>
      </w:tblGrid>
      <w:tr w:rsidR="00DB2EC3" w:rsidRPr="00DB2EC3" w14:paraId="411F6BDA" w14:textId="77777777" w:rsidTr="005058BE">
        <w:tc>
          <w:tcPr>
            <w:tcW w:w="10748" w:type="dxa"/>
            <w:gridSpan w:val="9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3332DB9A" w14:textId="01DE2E16" w:rsidR="00B57169" w:rsidRPr="00DB2EC3" w:rsidRDefault="00B57169" w:rsidP="00552576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  <w:sz w:val="28"/>
              </w:rPr>
              <w:t xml:space="preserve">Report to </w:t>
            </w:r>
            <w:r w:rsidR="00BC23DA">
              <w:rPr>
                <w:rFonts w:cs="Arial"/>
                <w:b/>
                <w:color w:val="auto"/>
                <w:sz w:val="28"/>
              </w:rPr>
              <w:t xml:space="preserve">Trust </w:t>
            </w:r>
            <w:r w:rsidR="008302B7">
              <w:rPr>
                <w:rFonts w:cs="Arial"/>
                <w:b/>
                <w:color w:val="auto"/>
                <w:sz w:val="28"/>
              </w:rPr>
              <w:t>Board</w:t>
            </w:r>
          </w:p>
        </w:tc>
      </w:tr>
      <w:tr w:rsidR="00DB2EC3" w:rsidRPr="00DB2EC3" w14:paraId="1193E5C7" w14:textId="77777777" w:rsidTr="005058BE">
        <w:trPr>
          <w:trHeight w:val="70"/>
        </w:trPr>
        <w:tc>
          <w:tcPr>
            <w:tcW w:w="3119" w:type="dxa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6D7959EB" w14:textId="77777777" w:rsidR="00426E9B" w:rsidRPr="00DB2EC3" w:rsidRDefault="00426E9B" w:rsidP="004A5133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Item Number </w:t>
            </w:r>
          </w:p>
        </w:tc>
        <w:tc>
          <w:tcPr>
            <w:tcW w:w="7629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37B7066" w14:textId="638EEA8E" w:rsidR="00426E9B" w:rsidRPr="00DB2EC3" w:rsidRDefault="002235E1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11.2</w:t>
            </w:r>
          </w:p>
        </w:tc>
      </w:tr>
      <w:tr w:rsidR="00DB2EC3" w:rsidRPr="00DB2EC3" w14:paraId="78B1353E" w14:textId="77777777" w:rsidTr="005058BE">
        <w:tblPrEx>
          <w:shd w:val="clear" w:color="auto" w:fill="FDE9D9" w:themeFill="accent6" w:themeFillTint="33"/>
        </w:tblPrEx>
        <w:trPr>
          <w:trHeight w:val="65"/>
        </w:trPr>
        <w:tc>
          <w:tcPr>
            <w:tcW w:w="3119" w:type="dxa"/>
            <w:shd w:val="clear" w:color="auto" w:fill="DBE5F1" w:themeFill="accent1" w:themeFillTint="33"/>
          </w:tcPr>
          <w:p w14:paraId="71E2CC45" w14:textId="77777777" w:rsidR="004A5133" w:rsidRPr="00DB2EC3" w:rsidRDefault="004A5133" w:rsidP="004A5133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Date of meeting</w:t>
            </w:r>
          </w:p>
        </w:tc>
        <w:tc>
          <w:tcPr>
            <w:tcW w:w="7629" w:type="dxa"/>
            <w:gridSpan w:val="8"/>
            <w:shd w:val="clear" w:color="auto" w:fill="auto"/>
            <w:vAlign w:val="center"/>
          </w:tcPr>
          <w:p w14:paraId="24C37020" w14:textId="338CF781" w:rsidR="004A5133" w:rsidRPr="00DB2EC3" w:rsidRDefault="008302B7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04/10/2023</w:t>
            </w:r>
          </w:p>
        </w:tc>
      </w:tr>
      <w:tr w:rsidR="00DB2EC3" w:rsidRPr="00DB2EC3" w14:paraId="374F27BC" w14:textId="77777777" w:rsidTr="005058BE">
        <w:tblPrEx>
          <w:shd w:val="clear" w:color="auto" w:fill="FDE9D9" w:themeFill="accent6" w:themeFillTint="33"/>
        </w:tblPrEx>
        <w:trPr>
          <w:trHeight w:val="65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41547F83" w14:textId="77777777" w:rsidR="004A5133" w:rsidRPr="00DB2EC3" w:rsidRDefault="00426E9B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Report Title </w:t>
            </w:r>
          </w:p>
        </w:tc>
        <w:tc>
          <w:tcPr>
            <w:tcW w:w="7629" w:type="dxa"/>
            <w:gridSpan w:val="8"/>
            <w:shd w:val="clear" w:color="auto" w:fill="auto"/>
            <w:vAlign w:val="center"/>
          </w:tcPr>
          <w:p w14:paraId="61ACA552" w14:textId="77777777" w:rsidR="004A5133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 xml:space="preserve">Workforce </w:t>
            </w:r>
            <w:r w:rsidR="00D53106">
              <w:rPr>
                <w:rFonts w:cs="Arial"/>
                <w:color w:val="auto"/>
              </w:rPr>
              <w:t>Disability</w:t>
            </w:r>
            <w:r>
              <w:rPr>
                <w:rFonts w:cs="Arial"/>
                <w:color w:val="auto"/>
              </w:rPr>
              <w:t xml:space="preserve"> Equality Standard (W</w:t>
            </w:r>
            <w:r w:rsidR="00D53106">
              <w:rPr>
                <w:rFonts w:cs="Arial"/>
                <w:color w:val="auto"/>
              </w:rPr>
              <w:t>D</w:t>
            </w:r>
            <w:r>
              <w:rPr>
                <w:rFonts w:cs="Arial"/>
                <w:color w:val="auto"/>
              </w:rPr>
              <w:t>ES) 2022/23</w:t>
            </w:r>
          </w:p>
        </w:tc>
      </w:tr>
      <w:tr w:rsidR="00DB2EC3" w:rsidRPr="00DB2EC3" w14:paraId="088D4E74" w14:textId="77777777" w:rsidTr="005058BE">
        <w:tblPrEx>
          <w:shd w:val="clear" w:color="auto" w:fill="FDE9D9" w:themeFill="accent6" w:themeFillTint="33"/>
        </w:tblPrEx>
        <w:tc>
          <w:tcPr>
            <w:tcW w:w="3119" w:type="dxa"/>
            <w:shd w:val="clear" w:color="auto" w:fill="DBE5F1" w:themeFill="accent1" w:themeFillTint="33"/>
            <w:vAlign w:val="center"/>
          </w:tcPr>
          <w:p w14:paraId="72B4352E" w14:textId="77777777" w:rsidR="004A5133" w:rsidRPr="00DB2EC3" w:rsidRDefault="004A5133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Author</w:t>
            </w:r>
          </w:p>
        </w:tc>
        <w:tc>
          <w:tcPr>
            <w:tcW w:w="762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691668" w14:textId="77777777" w:rsidR="004A5133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Emma Mendes da Costa, Workforce EDI Lead</w:t>
            </w:r>
          </w:p>
        </w:tc>
      </w:tr>
      <w:tr w:rsidR="00DB2EC3" w:rsidRPr="00DB2EC3" w14:paraId="709F435A" w14:textId="77777777" w:rsidTr="005058BE">
        <w:tblPrEx>
          <w:shd w:val="clear" w:color="auto" w:fill="FDE9D9" w:themeFill="accent6" w:themeFillTint="33"/>
        </w:tblPrEx>
        <w:trPr>
          <w:trHeight w:val="363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3007743C" w14:textId="77777777" w:rsidR="00A31941" w:rsidRPr="00DB2EC3" w:rsidRDefault="00A31941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Executive Sponsor</w:t>
            </w:r>
          </w:p>
        </w:tc>
        <w:tc>
          <w:tcPr>
            <w:tcW w:w="762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02EF33" w14:textId="77777777" w:rsidR="00A31941" w:rsidRPr="00DB2EC3" w:rsidRDefault="000615D4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Funmi Onamusi, Chief People Officer</w:t>
            </w:r>
          </w:p>
        </w:tc>
      </w:tr>
      <w:tr w:rsidR="00DB2EC3" w:rsidRPr="00DB2EC3" w14:paraId="09CE0460" w14:textId="77777777" w:rsidTr="00C642D0">
        <w:tblPrEx>
          <w:shd w:val="clear" w:color="auto" w:fill="FDE9D9" w:themeFill="accent6" w:themeFillTint="33"/>
        </w:tblPrEx>
        <w:tc>
          <w:tcPr>
            <w:tcW w:w="3119" w:type="dxa"/>
            <w:shd w:val="clear" w:color="auto" w:fill="DBE5F1" w:themeFill="accent1" w:themeFillTint="33"/>
            <w:vAlign w:val="center"/>
          </w:tcPr>
          <w:p w14:paraId="28E7CD02" w14:textId="77777777" w:rsidR="00F21DB6" w:rsidRPr="00DB2EC3" w:rsidRDefault="00F21DB6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Financial Level 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07C33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</w:t>
            </w:r>
            <w:r w:rsidR="00C642D0">
              <w:rPr>
                <w:rFonts w:cs="Arial"/>
                <w:color w:val="auto"/>
                <w:sz w:val="20"/>
              </w:rPr>
              <w:t>3</w:t>
            </w:r>
            <w:r w:rsidRPr="00DB2EC3">
              <w:rPr>
                <w:rFonts w:cs="Arial"/>
                <w:color w:val="auto"/>
                <w:sz w:val="20"/>
              </w:rPr>
              <w:t xml:space="preserve">m+ </w:t>
            </w:r>
            <w:sdt>
              <w:sdtPr>
                <w:rPr>
                  <w:rFonts w:cs="Arial"/>
                  <w:color w:val="auto"/>
                </w:rPr>
                <w:id w:val="-159023848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0998C65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</w:t>
            </w:r>
            <w:r w:rsidR="00C642D0">
              <w:rPr>
                <w:rFonts w:cs="Arial"/>
                <w:color w:val="auto"/>
                <w:sz w:val="20"/>
              </w:rPr>
              <w:t>1m</w:t>
            </w:r>
            <w:r w:rsidRPr="00DB2EC3">
              <w:rPr>
                <w:rFonts w:cs="Arial"/>
                <w:color w:val="auto"/>
                <w:sz w:val="20"/>
              </w:rPr>
              <w:t>-£</w:t>
            </w:r>
            <w:r w:rsidR="00C642D0">
              <w:rPr>
                <w:rFonts w:cs="Arial"/>
                <w:color w:val="auto"/>
                <w:sz w:val="20"/>
              </w:rPr>
              <w:t>3</w:t>
            </w:r>
            <w:r w:rsidRPr="00DB2EC3">
              <w:rPr>
                <w:rFonts w:cs="Arial"/>
                <w:color w:val="auto"/>
                <w:sz w:val="20"/>
              </w:rPr>
              <w:t xml:space="preserve">m </w:t>
            </w:r>
            <w:sdt>
              <w:sdtPr>
                <w:rPr>
                  <w:rFonts w:cs="Arial"/>
                  <w:color w:val="auto"/>
                </w:rPr>
                <w:id w:val="-75659275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53722F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DABA653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>£100-</w:t>
            </w:r>
            <w:r w:rsidR="00C642D0">
              <w:rPr>
                <w:rFonts w:cs="Arial"/>
                <w:color w:val="auto"/>
                <w:sz w:val="20"/>
              </w:rPr>
              <w:t>£1m</w:t>
            </w:r>
            <w:r w:rsidRPr="00DB2EC3">
              <w:rPr>
                <w:rFonts w:cs="Arial"/>
                <w:color w:val="auto"/>
                <w:sz w:val="20"/>
              </w:rPr>
              <w:t xml:space="preserve"> </w:t>
            </w:r>
            <w:sdt>
              <w:sdtPr>
                <w:rPr>
                  <w:rFonts w:cs="Arial"/>
                  <w:color w:val="auto"/>
                </w:rPr>
                <w:id w:val="-93436035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418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D18C1B9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&gt;£100K </w:t>
            </w:r>
            <w:sdt>
              <w:sdtPr>
                <w:rPr>
                  <w:rFonts w:cs="Arial"/>
                  <w:color w:val="auto"/>
                </w:rPr>
                <w:id w:val="-71766707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9CCD4E9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&gt;£50k </w:t>
            </w:r>
            <w:sdt>
              <w:sdtPr>
                <w:rPr>
                  <w:rFonts w:cs="Arial"/>
                  <w:color w:val="auto"/>
                </w:rPr>
                <w:id w:val="187473733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A210A3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8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10CE7A" w14:textId="77777777" w:rsidR="00F21DB6" w:rsidRPr="00DB2EC3" w:rsidRDefault="00F21DB6" w:rsidP="009E3DF9">
            <w:pPr>
              <w:spacing w:before="60" w:after="60"/>
              <w:rPr>
                <w:rFonts w:cs="Arial"/>
                <w:color w:val="auto"/>
                <w:sz w:val="20"/>
              </w:rPr>
            </w:pPr>
            <w:r w:rsidRPr="00DB2EC3">
              <w:rPr>
                <w:rFonts w:cs="Arial"/>
                <w:color w:val="auto"/>
                <w:sz w:val="20"/>
              </w:rPr>
              <w:t xml:space="preserve">N/A </w:t>
            </w:r>
            <w:sdt>
              <w:sdtPr>
                <w:rPr>
                  <w:rFonts w:cs="Arial"/>
                  <w:color w:val="auto"/>
                </w:rPr>
                <w:id w:val="1931071204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0615D4">
                  <w:rPr>
                    <w:rFonts w:ascii="Wingdings 2" w:hAnsi="Wingdings 2" w:cs="Arial"/>
                    <w:color w:val="auto"/>
                  </w:rPr>
                  <w:t></w:t>
                </w:r>
              </w:sdtContent>
            </w:sdt>
          </w:p>
        </w:tc>
      </w:tr>
      <w:tr w:rsidR="00DB2EC3" w:rsidRPr="00DB2EC3" w14:paraId="6E851772" w14:textId="77777777" w:rsidTr="005058BE">
        <w:tblPrEx>
          <w:shd w:val="clear" w:color="auto" w:fill="FDE9D9" w:themeFill="accent6" w:themeFillTint="33"/>
        </w:tblPrEx>
        <w:trPr>
          <w:trHeight w:val="220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3F8A99A3" w14:textId="77777777" w:rsidR="00E33D1A" w:rsidRPr="00DB2EC3" w:rsidRDefault="00E33D1A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Quality </w:t>
            </w:r>
            <w:r w:rsidR="005058BE" w:rsidRPr="00DB2EC3">
              <w:rPr>
                <w:rFonts w:cs="Arial"/>
                <w:b/>
                <w:color w:val="auto"/>
              </w:rPr>
              <w:t>I</w:t>
            </w:r>
            <w:r w:rsidRPr="00DB2EC3">
              <w:rPr>
                <w:rFonts w:cs="Arial"/>
                <w:b/>
                <w:color w:val="auto"/>
              </w:rPr>
              <w:t xml:space="preserve">mpact </w:t>
            </w:r>
          </w:p>
        </w:tc>
        <w:tc>
          <w:tcPr>
            <w:tcW w:w="5245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334D5FC" w14:textId="77777777" w:rsidR="00E33D1A" w:rsidRPr="00DB2EC3" w:rsidRDefault="00E33D1A" w:rsidP="00DB2EC3">
            <w:pPr>
              <w:pStyle w:val="Default"/>
            </w:pPr>
            <w:r w:rsidRPr="00DB2EC3">
              <w:t xml:space="preserve">Was a Quality Impact Assessment undertaken 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D02013B" w14:textId="77777777" w:rsidR="00E33D1A" w:rsidRPr="00DB2EC3" w:rsidRDefault="002235E1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40826876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E33D1A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95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0F628B9" w14:textId="77777777" w:rsidR="00E33D1A" w:rsidRPr="00DB2EC3" w:rsidRDefault="000615D4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N/A</w:t>
            </w:r>
          </w:p>
        </w:tc>
      </w:tr>
      <w:tr w:rsidR="00DB2EC3" w:rsidRPr="00DB2EC3" w14:paraId="53795C4E" w14:textId="77777777" w:rsidTr="005058BE">
        <w:tblPrEx>
          <w:shd w:val="clear" w:color="auto" w:fill="FDE9D9" w:themeFill="accent6" w:themeFillTint="33"/>
        </w:tblPrEx>
        <w:trPr>
          <w:trHeight w:val="199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2E1733E" w14:textId="77777777" w:rsidR="00E33D1A" w:rsidRPr="00DB2EC3" w:rsidRDefault="00E33D1A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Equality Impact </w:t>
            </w:r>
          </w:p>
        </w:tc>
        <w:tc>
          <w:tcPr>
            <w:tcW w:w="5245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E0ECAB2" w14:textId="77777777" w:rsidR="00E33D1A" w:rsidRPr="00DB2EC3" w:rsidRDefault="00E33D1A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color w:val="auto"/>
              </w:rPr>
              <w:t xml:space="preserve">Was </w:t>
            </w:r>
            <w:r w:rsidR="00BA69C5" w:rsidRPr="00DB2EC3">
              <w:rPr>
                <w:rFonts w:cs="Arial"/>
                <w:color w:val="auto"/>
              </w:rPr>
              <w:t>an</w:t>
            </w:r>
            <w:r w:rsidRPr="00DB2EC3">
              <w:rPr>
                <w:rFonts w:cs="Arial"/>
                <w:color w:val="auto"/>
              </w:rPr>
              <w:t xml:space="preserve"> Equality Impact Assessment undertaken 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882D8D9" w14:textId="77777777" w:rsidR="00E33D1A" w:rsidRPr="00DB2EC3" w:rsidRDefault="002235E1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76295760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E33D1A" w:rsidRPr="00DB2EC3">
                  <w:rPr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</w:p>
        </w:tc>
        <w:tc>
          <w:tcPr>
            <w:tcW w:w="195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EC5C092" w14:textId="77777777" w:rsidR="00E33D1A" w:rsidRPr="00DB2EC3" w:rsidRDefault="000615D4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N/A</w:t>
            </w:r>
          </w:p>
        </w:tc>
      </w:tr>
      <w:tr w:rsidR="00DB2EC3" w:rsidRPr="00DB2EC3" w14:paraId="715F9757" w14:textId="77777777" w:rsidTr="00CD233B">
        <w:tblPrEx>
          <w:shd w:val="clear" w:color="auto" w:fill="FDE9D9" w:themeFill="accent6" w:themeFillTint="33"/>
        </w:tblPrEx>
        <w:tc>
          <w:tcPr>
            <w:tcW w:w="3119" w:type="dxa"/>
            <w:vMerge w:val="restart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1D7102C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Triple Aim</w:t>
            </w: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62946124" w14:textId="77777777" w:rsidR="00D04EF9" w:rsidRPr="00DB2EC3" w:rsidRDefault="002235E1" w:rsidP="009E3DF9">
            <w:pPr>
              <w:tabs>
                <w:tab w:val="left" w:pos="1087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-130839155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  <w:shd w:val="clear" w:color="auto" w:fill="FFFFFF" w:themeFill="background1"/>
                  </w:rPr>
                  <w:t>☐</w:t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Better health and wellbeing of the people of England</w:t>
            </w:r>
          </w:p>
        </w:tc>
      </w:tr>
      <w:tr w:rsidR="00DB2EC3" w:rsidRPr="00DB2EC3" w14:paraId="03A5E97B" w14:textId="77777777" w:rsidTr="00CD233B">
        <w:tblPrEx>
          <w:shd w:val="clear" w:color="auto" w:fill="FDE9D9" w:themeFill="accent6" w:themeFillTint="33"/>
        </w:tblPrEx>
        <w:tc>
          <w:tcPr>
            <w:tcW w:w="3119" w:type="dxa"/>
            <w:vMerge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B3DC8B5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C49BB5F" w14:textId="77777777" w:rsidR="00D04EF9" w:rsidRPr="00DB2EC3" w:rsidRDefault="002235E1" w:rsidP="009E3DF9">
            <w:pPr>
              <w:tabs>
                <w:tab w:val="left" w:pos="1386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1454519704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F25998">
                  <w:rPr>
                    <w:rFonts w:cs="Arial"/>
                    <w:color w:val="auto"/>
                    <w:shd w:val="clear" w:color="auto" w:fill="FFFFFF" w:themeFill="background1"/>
                  </w:rPr>
                  <w:sym w:font="Wingdings 2" w:char="F052"/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Better quality of health care services for the purposes of the NHS</w:t>
            </w:r>
          </w:p>
        </w:tc>
      </w:tr>
      <w:tr w:rsidR="00DB2EC3" w:rsidRPr="00DB2EC3" w14:paraId="72E31AED" w14:textId="77777777" w:rsidTr="00CD233B">
        <w:tblPrEx>
          <w:shd w:val="clear" w:color="auto" w:fill="FDE9D9" w:themeFill="accent6" w:themeFillTint="33"/>
        </w:tblPrEx>
        <w:trPr>
          <w:trHeight w:val="338"/>
        </w:trPr>
        <w:tc>
          <w:tcPr>
            <w:tcW w:w="3119" w:type="dxa"/>
            <w:vMerge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EFACF7B" w14:textId="77777777" w:rsidR="00D04EF9" w:rsidRPr="00DB2EC3" w:rsidRDefault="00D04EF9" w:rsidP="009E3DF9">
            <w:pPr>
              <w:spacing w:before="60" w:after="60"/>
              <w:rPr>
                <w:rFonts w:cs="Arial"/>
                <w:b/>
                <w:color w:val="auto"/>
              </w:rPr>
            </w:pPr>
          </w:p>
        </w:tc>
        <w:tc>
          <w:tcPr>
            <w:tcW w:w="7629" w:type="dxa"/>
            <w:gridSpan w:val="8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46F65336" w14:textId="77777777" w:rsidR="00D04EF9" w:rsidRPr="00DB2EC3" w:rsidRDefault="002235E1" w:rsidP="009E3DF9">
            <w:pPr>
              <w:tabs>
                <w:tab w:val="left" w:pos="1454"/>
              </w:tabs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  <w:shd w:val="clear" w:color="auto" w:fill="FFFFFF" w:themeFill="background1"/>
                </w:rPr>
                <w:id w:val="135754366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CD233B" w:rsidRPr="00DB2EC3">
                  <w:rPr>
                    <w:rFonts w:ascii="MS Gothic" w:eastAsia="MS Gothic" w:hAnsi="MS Gothic" w:cs="Arial" w:hint="eastAsia"/>
                    <w:color w:val="auto"/>
                    <w:shd w:val="clear" w:color="auto" w:fill="FFFFFF" w:themeFill="background1"/>
                  </w:rPr>
                  <w:t>☐</w:t>
                </w:r>
              </w:sdtContent>
            </w:sdt>
            <w:r w:rsidR="00D04EF9" w:rsidRPr="00DB2EC3">
              <w:rPr>
                <w:rFonts w:cs="Arial"/>
                <w:color w:val="auto"/>
              </w:rPr>
              <w:t xml:space="preserve"> More sustainable and efficient use of resources by NHS bodies</w:t>
            </w:r>
          </w:p>
        </w:tc>
      </w:tr>
      <w:tr w:rsidR="00DB2EC3" w:rsidRPr="00DB2EC3" w14:paraId="54B4866F" w14:textId="77777777" w:rsidTr="00CF2D4A">
        <w:tblPrEx>
          <w:shd w:val="clear" w:color="auto" w:fill="FDE9D9" w:themeFill="accent6" w:themeFillTint="33"/>
        </w:tblPrEx>
        <w:trPr>
          <w:trHeight w:val="394"/>
        </w:trPr>
        <w:tc>
          <w:tcPr>
            <w:tcW w:w="3119" w:type="dxa"/>
            <w:tcBorders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D8CEDE9" w14:textId="77777777" w:rsidR="00CD233B" w:rsidRPr="00DB2EC3" w:rsidRDefault="00CD233B" w:rsidP="009E3DF9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Governance Pathway </w:t>
            </w:r>
          </w:p>
        </w:tc>
        <w:tc>
          <w:tcPr>
            <w:tcW w:w="6095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8FC833" w14:textId="6094060D" w:rsidR="00CD233B" w:rsidRPr="00DB2EC3" w:rsidRDefault="008302B7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 xml:space="preserve">People and Culture Committee </w:t>
            </w:r>
          </w:p>
        </w:tc>
        <w:tc>
          <w:tcPr>
            <w:tcW w:w="15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1005473" w14:textId="29B915D6" w:rsidR="00CD233B" w:rsidRPr="00DB2EC3" w:rsidRDefault="008302B7" w:rsidP="009E3DF9">
            <w:pPr>
              <w:spacing w:before="60" w:after="60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25/09/2023</w:t>
            </w:r>
          </w:p>
        </w:tc>
      </w:tr>
    </w:tbl>
    <w:p w14:paraId="2C96352E" w14:textId="77777777" w:rsidR="00D849F7" w:rsidRPr="00CC691F" w:rsidRDefault="00D849F7" w:rsidP="00D849F7">
      <w:pPr>
        <w:spacing w:after="0"/>
        <w:rPr>
          <w:rFonts w:cs="Arial"/>
        </w:rPr>
      </w:pPr>
    </w:p>
    <w:tbl>
      <w:tblPr>
        <w:tblStyle w:val="TableGrid"/>
        <w:tblW w:w="1074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3119"/>
        <w:gridCol w:w="2126"/>
        <w:gridCol w:w="425"/>
        <w:gridCol w:w="2127"/>
        <w:gridCol w:w="425"/>
        <w:gridCol w:w="1984"/>
        <w:gridCol w:w="539"/>
      </w:tblGrid>
      <w:tr w:rsidR="00DB2EC3" w:rsidRPr="00DB2EC3" w14:paraId="6800AD1E" w14:textId="77777777" w:rsidTr="00CD233B">
        <w:trPr>
          <w:trHeight w:val="217"/>
        </w:trPr>
        <w:tc>
          <w:tcPr>
            <w:tcW w:w="3119" w:type="dxa"/>
            <w:shd w:val="clear" w:color="auto" w:fill="DBE5F1" w:themeFill="accent1" w:themeFillTint="33"/>
            <w:vAlign w:val="center"/>
          </w:tcPr>
          <w:p w14:paraId="1982EBEC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Purpose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4EA177C7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Information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237CEC3B" w14:textId="77777777" w:rsidR="005058BE" w:rsidRPr="00DB2EC3" w:rsidRDefault="002235E1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45629539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2E2942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14:paraId="0A7F4C3C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Assurance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509C4122" w14:textId="77777777" w:rsidR="005058BE" w:rsidRPr="00DB2EC3" w:rsidRDefault="002235E1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165827167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2E2942">
                  <w:rPr>
                    <w:rFonts w:ascii="MS Gothic" w:eastAsia="MS Gothic" w:hAnsi="MS Gothic" w:cs="Arial" w:hint="eastAsia"/>
                    <w:color w:val="auto"/>
                  </w:rPr>
                  <w:t>☐</w:t>
                </w:r>
              </w:sdtContent>
            </w:sdt>
          </w:p>
        </w:tc>
        <w:tc>
          <w:tcPr>
            <w:tcW w:w="1984" w:type="dxa"/>
            <w:shd w:val="clear" w:color="auto" w:fill="DBE5F1" w:themeFill="accent1" w:themeFillTint="33"/>
            <w:vAlign w:val="center"/>
          </w:tcPr>
          <w:p w14:paraId="157B9D0E" w14:textId="77777777" w:rsidR="005058BE" w:rsidRPr="00DB2EC3" w:rsidRDefault="005058BE" w:rsidP="005058BE">
            <w:pPr>
              <w:spacing w:before="120" w:after="120"/>
              <w:rPr>
                <w:rFonts w:cs="Arial"/>
                <w:b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>For Decision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14:paraId="4244E48C" w14:textId="77777777" w:rsidR="005058BE" w:rsidRPr="00DB2EC3" w:rsidRDefault="002235E1" w:rsidP="005058BE">
            <w:pPr>
              <w:spacing w:before="60" w:after="60"/>
              <w:rPr>
                <w:rFonts w:cs="Arial"/>
                <w:color w:val="auto"/>
              </w:rPr>
            </w:pPr>
            <w:sdt>
              <w:sdtPr>
                <w:rPr>
                  <w:rFonts w:cs="Arial"/>
                  <w:color w:val="auto"/>
                </w:rPr>
                <w:id w:val="-692760771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2E2942">
                  <w:rPr>
                    <w:rFonts w:cs="Arial"/>
                    <w:color w:val="auto"/>
                  </w:rPr>
                  <w:sym w:font="Wingdings 2" w:char="F052"/>
                </w:r>
              </w:sdtContent>
            </w:sdt>
          </w:p>
        </w:tc>
      </w:tr>
      <w:tr w:rsidR="00DB2EC3" w:rsidRPr="00DB2EC3" w14:paraId="41AC8FF7" w14:textId="77777777" w:rsidTr="00E33D1A">
        <w:trPr>
          <w:trHeight w:val="217"/>
        </w:trPr>
        <w:tc>
          <w:tcPr>
            <w:tcW w:w="10745" w:type="dxa"/>
            <w:gridSpan w:val="7"/>
            <w:shd w:val="clear" w:color="auto" w:fill="DBE5F1" w:themeFill="accent1" w:themeFillTint="33"/>
            <w:vAlign w:val="center"/>
          </w:tcPr>
          <w:p w14:paraId="7CFE4511" w14:textId="77777777" w:rsidR="005058BE" w:rsidRPr="00DB2EC3" w:rsidRDefault="005058BE" w:rsidP="005058BE">
            <w:pPr>
              <w:spacing w:before="120" w:after="120"/>
              <w:rPr>
                <w:rFonts w:cs="Arial"/>
                <w:bCs/>
                <w:i/>
                <w:color w:val="auto"/>
                <w:sz w:val="22"/>
              </w:rPr>
            </w:pPr>
            <w:r w:rsidRPr="00DB2EC3">
              <w:rPr>
                <w:rFonts w:cs="Arial"/>
                <w:b/>
                <w:color w:val="auto"/>
              </w:rPr>
              <w:t xml:space="preserve">Executive Summary </w:t>
            </w:r>
          </w:p>
        </w:tc>
      </w:tr>
      <w:tr w:rsidR="00DB2EC3" w:rsidRPr="00DB2EC3" w14:paraId="4CDF94FA" w14:textId="77777777" w:rsidTr="00E33D1A">
        <w:trPr>
          <w:trHeight w:val="1826"/>
        </w:trPr>
        <w:tc>
          <w:tcPr>
            <w:tcW w:w="10745" w:type="dxa"/>
            <w:gridSpan w:val="7"/>
            <w:vAlign w:val="center"/>
          </w:tcPr>
          <w:p w14:paraId="141BDB10" w14:textId="77777777" w:rsidR="00A83CFF" w:rsidRDefault="00602E8D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This report shares the</w:t>
            </w:r>
            <w:r w:rsidR="00D53106">
              <w:rPr>
                <w:rFonts w:cs="Arial"/>
                <w:bCs/>
                <w:color w:val="auto"/>
              </w:rPr>
              <w:t xml:space="preserve"> ten</w:t>
            </w:r>
            <w:r>
              <w:rPr>
                <w:rFonts w:cs="Arial"/>
                <w:bCs/>
                <w:color w:val="auto"/>
              </w:rPr>
              <w:t xml:space="preserve"> </w:t>
            </w:r>
            <w:r w:rsidR="00BB433B">
              <w:rPr>
                <w:rFonts w:cs="Arial"/>
                <w:bCs/>
                <w:color w:val="auto"/>
              </w:rPr>
              <w:t xml:space="preserve">Workforce </w:t>
            </w:r>
            <w:r w:rsidR="00D53106">
              <w:rPr>
                <w:rFonts w:cs="Arial"/>
                <w:bCs/>
                <w:color w:val="auto"/>
              </w:rPr>
              <w:t>Disability</w:t>
            </w:r>
            <w:r w:rsidR="00BB433B">
              <w:rPr>
                <w:rFonts w:cs="Arial"/>
                <w:bCs/>
                <w:color w:val="auto"/>
              </w:rPr>
              <w:t xml:space="preserve"> Equality Standard (W</w:t>
            </w:r>
            <w:r w:rsidR="00D53106">
              <w:rPr>
                <w:rFonts w:cs="Arial"/>
                <w:bCs/>
                <w:color w:val="auto"/>
              </w:rPr>
              <w:t>D</w:t>
            </w:r>
            <w:r w:rsidR="00BB433B">
              <w:rPr>
                <w:rFonts w:cs="Arial"/>
                <w:bCs/>
                <w:color w:val="auto"/>
              </w:rPr>
              <w:t xml:space="preserve">ES) </w:t>
            </w:r>
            <w:r w:rsidR="00D53106">
              <w:rPr>
                <w:rFonts w:cs="Arial"/>
                <w:bCs/>
                <w:color w:val="auto"/>
              </w:rPr>
              <w:t>metric</w:t>
            </w:r>
            <w:r w:rsidR="00BB433B">
              <w:rPr>
                <w:rFonts w:cs="Arial"/>
                <w:bCs/>
                <w:color w:val="auto"/>
              </w:rPr>
              <w:t xml:space="preserve">s for 2022/23, which the Trust is required to report on </w:t>
            </w:r>
            <w:r w:rsidR="00975CD6">
              <w:rPr>
                <w:rFonts w:cs="Arial"/>
                <w:bCs/>
                <w:color w:val="auto"/>
              </w:rPr>
              <w:t xml:space="preserve">annually </w:t>
            </w:r>
            <w:r w:rsidR="00BB433B">
              <w:rPr>
                <w:rFonts w:cs="Arial"/>
                <w:bCs/>
                <w:color w:val="auto"/>
              </w:rPr>
              <w:t>under the NHS Standard Contract.</w:t>
            </w:r>
          </w:p>
          <w:p w14:paraId="0BAFB09C" w14:textId="77777777" w:rsidR="00A83CFF" w:rsidRDefault="00A83CFF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 w:rsidRPr="00A83CFF">
              <w:rPr>
                <w:rFonts w:cs="Arial"/>
                <w:bCs/>
                <w:color w:val="auto"/>
              </w:rPr>
              <w:t xml:space="preserve">The Trust has maintained or improved its performance against 7 of the 10 WDES metrics, and against parts of Metric 4. The Trust is performing above the 2021/22 national average on every metric except 4. a) </w:t>
            </w:r>
            <w:proofErr w:type="spellStart"/>
            <w:r w:rsidRPr="00A83CFF">
              <w:rPr>
                <w:rFonts w:cs="Arial"/>
                <w:bCs/>
                <w:color w:val="auto"/>
              </w:rPr>
              <w:t>i</w:t>
            </w:r>
            <w:proofErr w:type="spellEnd"/>
            <w:r w:rsidRPr="00A83CFF">
              <w:rPr>
                <w:rFonts w:cs="Arial"/>
                <w:bCs/>
                <w:color w:val="auto"/>
              </w:rPr>
              <w:t>).</w:t>
            </w:r>
          </w:p>
          <w:p w14:paraId="6E170232" w14:textId="77777777" w:rsidR="00BB433B" w:rsidRDefault="00D53106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 xml:space="preserve">Metrics </w:t>
            </w:r>
            <w:r w:rsidR="00BB433B">
              <w:rPr>
                <w:rFonts w:cs="Arial"/>
                <w:bCs/>
                <w:color w:val="auto"/>
              </w:rPr>
              <w:t>1-</w:t>
            </w:r>
            <w:r>
              <w:rPr>
                <w:rFonts w:cs="Arial"/>
                <w:bCs/>
                <w:color w:val="auto"/>
              </w:rPr>
              <w:t>3 and Metric 10 are tak</w:t>
            </w:r>
            <w:r w:rsidR="00BB433B">
              <w:rPr>
                <w:rFonts w:cs="Arial"/>
                <w:bCs/>
                <w:color w:val="auto"/>
              </w:rPr>
              <w:t xml:space="preserve">en from </w:t>
            </w:r>
            <w:r w:rsidR="00012687">
              <w:rPr>
                <w:rFonts w:cs="Arial"/>
                <w:bCs/>
                <w:color w:val="auto"/>
              </w:rPr>
              <w:t>2022</w:t>
            </w:r>
            <w:r w:rsidR="00AB289D">
              <w:rPr>
                <w:rFonts w:cs="Arial"/>
                <w:bCs/>
                <w:color w:val="auto"/>
              </w:rPr>
              <w:t>/</w:t>
            </w:r>
            <w:r w:rsidR="00012687">
              <w:rPr>
                <w:rFonts w:cs="Arial"/>
                <w:bCs/>
                <w:color w:val="auto"/>
              </w:rPr>
              <w:t xml:space="preserve">23 </w:t>
            </w:r>
            <w:r w:rsidR="00BB433B">
              <w:rPr>
                <w:rFonts w:cs="Arial"/>
                <w:bCs/>
                <w:color w:val="auto"/>
              </w:rPr>
              <w:t>Trust workforce data. They show:</w:t>
            </w:r>
          </w:p>
          <w:p w14:paraId="03BC3AD8" w14:textId="77777777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</w:t>
            </w:r>
            <w:r w:rsidR="00D53106">
              <w:rPr>
                <w:rFonts w:cs="Arial"/>
                <w:bCs/>
                <w:color w:val="auto"/>
              </w:rPr>
              <w:t>D</w:t>
            </w:r>
            <w:r>
              <w:rPr>
                <w:rFonts w:cs="Arial"/>
                <w:bCs/>
                <w:color w:val="auto"/>
              </w:rPr>
              <w:t xml:space="preserve">ES 1: </w:t>
            </w:r>
            <w:r w:rsidR="00F11996">
              <w:rPr>
                <w:rFonts w:cs="Arial"/>
                <w:bCs/>
                <w:color w:val="auto"/>
              </w:rPr>
              <w:t>11.61% of the Trust's staff are Disabled.</w:t>
            </w:r>
          </w:p>
          <w:p w14:paraId="672A1B8D" w14:textId="77777777" w:rsidR="00D02514" w:rsidRDefault="00D02514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</w:t>
            </w:r>
            <w:r w:rsidR="00D53106">
              <w:rPr>
                <w:rFonts w:cs="Arial"/>
                <w:bCs/>
                <w:color w:val="auto"/>
              </w:rPr>
              <w:t>D</w:t>
            </w:r>
            <w:r>
              <w:rPr>
                <w:rFonts w:cs="Arial"/>
                <w:bCs/>
                <w:color w:val="auto"/>
              </w:rPr>
              <w:t xml:space="preserve">ES 2: </w:t>
            </w:r>
            <w:r w:rsidR="00F11996">
              <w:rPr>
                <w:rFonts w:cs="Arial"/>
                <w:bCs/>
                <w:color w:val="auto"/>
              </w:rPr>
              <w:t>the relative likelihood of non-disabled candidates being appointed from shortlisting compared to Disabled candidates is 0.97.</w:t>
            </w:r>
          </w:p>
          <w:p w14:paraId="556FDB12" w14:textId="77777777" w:rsidR="00D53106" w:rsidRDefault="00D02514" w:rsidP="003C4C25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 w:rsidRPr="00D53106">
              <w:rPr>
                <w:rFonts w:cs="Arial"/>
                <w:bCs/>
                <w:color w:val="auto"/>
              </w:rPr>
              <w:t>W</w:t>
            </w:r>
            <w:r w:rsidR="00D53106">
              <w:rPr>
                <w:rFonts w:cs="Arial"/>
                <w:bCs/>
                <w:color w:val="auto"/>
              </w:rPr>
              <w:t>D</w:t>
            </w:r>
            <w:r w:rsidRPr="00D53106">
              <w:rPr>
                <w:rFonts w:cs="Arial"/>
                <w:bCs/>
                <w:color w:val="auto"/>
              </w:rPr>
              <w:t xml:space="preserve">ES 3: </w:t>
            </w:r>
            <w:r w:rsidR="00F11996">
              <w:rPr>
                <w:rFonts w:cs="Arial"/>
                <w:bCs/>
                <w:color w:val="auto"/>
              </w:rPr>
              <w:t xml:space="preserve">the relative likelihood of Disabled staff entering the formal capability process compared to non-disabled staff is 1.36. </w:t>
            </w:r>
          </w:p>
          <w:p w14:paraId="3F341C21" w14:textId="77777777" w:rsidR="00D53106" w:rsidRDefault="00D53106" w:rsidP="003C4C25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WDES 10:</w:t>
            </w:r>
            <w:r w:rsidR="00F11996">
              <w:rPr>
                <w:rFonts w:cs="Arial"/>
                <w:bCs/>
                <w:color w:val="auto"/>
              </w:rPr>
              <w:t xml:space="preserve"> 5.88% of the Trust's Board are Disabled</w:t>
            </w:r>
            <w:r w:rsidR="0004668A">
              <w:rPr>
                <w:rFonts w:cs="Arial"/>
                <w:bCs/>
                <w:color w:val="auto"/>
              </w:rPr>
              <w:t>. 7.14% of the voting Board members are Disabled, and 9.</w:t>
            </w:r>
            <w:r w:rsidR="00727452">
              <w:rPr>
                <w:rFonts w:cs="Arial"/>
                <w:bCs/>
                <w:color w:val="auto"/>
              </w:rPr>
              <w:t>09</w:t>
            </w:r>
            <w:r w:rsidR="0004668A">
              <w:rPr>
                <w:rFonts w:cs="Arial"/>
                <w:bCs/>
                <w:color w:val="auto"/>
              </w:rPr>
              <w:t>% of the Executive Board members are Disabled.</w:t>
            </w:r>
          </w:p>
          <w:p w14:paraId="4D27E89E" w14:textId="77777777" w:rsidR="00BB433B" w:rsidRDefault="00D53106" w:rsidP="005058BE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Metrics</w:t>
            </w:r>
            <w:r w:rsidR="00BB433B">
              <w:rPr>
                <w:rFonts w:cs="Arial"/>
                <w:bCs/>
                <w:color w:val="auto"/>
              </w:rPr>
              <w:t xml:space="preserve"> </w:t>
            </w:r>
            <w:r>
              <w:rPr>
                <w:rFonts w:cs="Arial"/>
                <w:bCs/>
                <w:color w:val="auto"/>
              </w:rPr>
              <w:t>4</w:t>
            </w:r>
            <w:r w:rsidR="00BB433B">
              <w:rPr>
                <w:rFonts w:cs="Arial"/>
                <w:bCs/>
                <w:color w:val="auto"/>
              </w:rPr>
              <w:t>-</w:t>
            </w:r>
            <w:r>
              <w:rPr>
                <w:rFonts w:cs="Arial"/>
                <w:bCs/>
                <w:color w:val="auto"/>
              </w:rPr>
              <w:t>9a</w:t>
            </w:r>
            <w:r w:rsidR="00BB433B">
              <w:rPr>
                <w:rFonts w:cs="Arial"/>
                <w:bCs/>
                <w:color w:val="auto"/>
              </w:rPr>
              <w:t xml:space="preserve"> are taken from the Trust's 2022 NHS Staff Survey report. They show:</w:t>
            </w:r>
          </w:p>
          <w:p w14:paraId="0F13CBF2" w14:textId="77777777" w:rsidR="00D53106" w:rsidRDefault="00193DD9" w:rsidP="00295103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 w:rsidRPr="00D53106">
              <w:rPr>
                <w:rFonts w:cs="Arial"/>
                <w:bCs/>
                <w:color w:val="auto"/>
              </w:rPr>
              <w:t>W</w:t>
            </w:r>
            <w:r w:rsidR="00D53106" w:rsidRPr="00D53106">
              <w:rPr>
                <w:rFonts w:cs="Arial"/>
                <w:bCs/>
                <w:color w:val="auto"/>
              </w:rPr>
              <w:t>D</w:t>
            </w:r>
            <w:r w:rsidRPr="00D53106">
              <w:rPr>
                <w:rFonts w:cs="Arial"/>
                <w:bCs/>
                <w:color w:val="auto"/>
              </w:rPr>
              <w:t xml:space="preserve">ES </w:t>
            </w:r>
            <w:r w:rsidR="00D53106" w:rsidRPr="00D53106">
              <w:rPr>
                <w:rFonts w:cs="Arial"/>
                <w:bCs/>
                <w:color w:val="auto"/>
              </w:rPr>
              <w:t>4</w:t>
            </w:r>
            <w:r w:rsidRPr="00D53106">
              <w:rPr>
                <w:rFonts w:cs="Arial"/>
                <w:bCs/>
                <w:color w:val="auto"/>
              </w:rPr>
              <w:t>:</w:t>
            </w:r>
            <w:r w:rsidR="0004668A">
              <w:rPr>
                <w:rFonts w:cs="Arial"/>
                <w:bCs/>
                <w:color w:val="auto"/>
              </w:rPr>
              <w:t xml:space="preserve"> 33.3% of Disabled staff have experienced harassment, bullying or abuse (HBA) from service users or members of the public in the last 12 months. 13.0% experienced HBA from managers, and 17.5% from other colleagues. 56.4% of Disabled staff said that the last time they </w:t>
            </w:r>
            <w:r w:rsidR="00DA5F37">
              <w:rPr>
                <w:rFonts w:cs="Arial"/>
                <w:bCs/>
                <w:color w:val="auto"/>
              </w:rPr>
              <w:t>experienced HBA they reported it.</w:t>
            </w:r>
          </w:p>
          <w:p w14:paraId="0583AE87" w14:textId="77777777" w:rsidR="00193DD9" w:rsidRPr="00F25998" w:rsidRDefault="00193DD9" w:rsidP="00881B6F">
            <w:pPr>
              <w:pStyle w:val="ListParagraph"/>
              <w:numPr>
                <w:ilvl w:val="0"/>
                <w:numId w:val="3"/>
              </w:numPr>
              <w:spacing w:before="120" w:after="120"/>
            </w:pPr>
            <w:r w:rsidRPr="00D53106">
              <w:rPr>
                <w:rFonts w:cs="Arial"/>
                <w:bCs/>
                <w:color w:val="auto"/>
              </w:rPr>
              <w:t>W</w:t>
            </w:r>
            <w:r w:rsidR="00D53106" w:rsidRPr="00D53106">
              <w:rPr>
                <w:rFonts w:cs="Arial"/>
                <w:bCs/>
                <w:color w:val="auto"/>
              </w:rPr>
              <w:t>D</w:t>
            </w:r>
            <w:r w:rsidRPr="00D53106">
              <w:rPr>
                <w:rFonts w:cs="Arial"/>
                <w:bCs/>
                <w:color w:val="auto"/>
              </w:rPr>
              <w:t xml:space="preserve">ES </w:t>
            </w:r>
            <w:r w:rsidR="00D53106" w:rsidRPr="00D53106">
              <w:rPr>
                <w:rFonts w:cs="Arial"/>
                <w:bCs/>
                <w:color w:val="auto"/>
              </w:rPr>
              <w:t>5</w:t>
            </w:r>
            <w:r w:rsidRPr="00D53106">
              <w:rPr>
                <w:rFonts w:cs="Arial"/>
                <w:bCs/>
                <w:color w:val="auto"/>
              </w:rPr>
              <w:t>:</w:t>
            </w:r>
            <w:r w:rsidR="004E59D3" w:rsidRPr="00D53106">
              <w:rPr>
                <w:rFonts w:cs="Arial"/>
                <w:bCs/>
                <w:color w:val="auto"/>
              </w:rPr>
              <w:t xml:space="preserve"> </w:t>
            </w:r>
            <w:r w:rsidR="00DA5F37">
              <w:rPr>
                <w:rFonts w:cs="Arial"/>
                <w:bCs/>
                <w:color w:val="auto"/>
              </w:rPr>
              <w:t>56.4% of Disabled staff believe the Trust provides equal opportunities for career progression or promotion, compared to 62.4% of non-disabled staff.</w:t>
            </w:r>
          </w:p>
          <w:p w14:paraId="27CB1995" w14:textId="77777777" w:rsidR="00DA5F37" w:rsidRPr="00DA5F37" w:rsidRDefault="00193DD9" w:rsidP="00DA5F37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lastRenderedPageBreak/>
              <w:t>W</w:t>
            </w:r>
            <w:r w:rsidR="00D53106">
              <w:rPr>
                <w:rFonts w:cs="Arial"/>
                <w:bCs/>
                <w:color w:val="auto"/>
              </w:rPr>
              <w:t>D</w:t>
            </w:r>
            <w:r>
              <w:rPr>
                <w:rFonts w:cs="Arial"/>
                <w:bCs/>
                <w:color w:val="auto"/>
              </w:rPr>
              <w:t xml:space="preserve">ES </w:t>
            </w:r>
            <w:r w:rsidR="00D53106">
              <w:rPr>
                <w:rFonts w:cs="Arial"/>
                <w:bCs/>
                <w:color w:val="auto"/>
              </w:rPr>
              <w:t>6</w:t>
            </w:r>
            <w:r>
              <w:rPr>
                <w:rFonts w:cs="Arial"/>
                <w:bCs/>
                <w:color w:val="auto"/>
              </w:rPr>
              <w:t>:</w:t>
            </w:r>
            <w:r w:rsidR="004E59D3">
              <w:rPr>
                <w:rFonts w:cs="Arial"/>
                <w:bCs/>
                <w:color w:val="auto"/>
              </w:rPr>
              <w:t xml:space="preserve"> </w:t>
            </w:r>
            <w:r w:rsidR="00DA5F37">
              <w:rPr>
                <w:rFonts w:cs="Arial"/>
                <w:bCs/>
                <w:color w:val="auto"/>
              </w:rPr>
              <w:t xml:space="preserve">18.6% of Disabled staff </w:t>
            </w:r>
            <w:r w:rsidR="00DA5F37" w:rsidRPr="00DA5F37">
              <w:rPr>
                <w:rFonts w:cs="Arial"/>
                <w:bCs/>
                <w:color w:val="auto"/>
              </w:rPr>
              <w:t>have felt pressure from their manager to come to work,</w:t>
            </w:r>
          </w:p>
          <w:p w14:paraId="35A126DF" w14:textId="77777777" w:rsidR="004E59D3" w:rsidRDefault="00DA5F37" w:rsidP="00DA5F37">
            <w:pPr>
              <w:pStyle w:val="ListParagraph"/>
              <w:spacing w:before="120" w:after="120"/>
              <w:rPr>
                <w:rFonts w:cs="Arial"/>
                <w:bCs/>
                <w:color w:val="auto"/>
              </w:rPr>
            </w:pPr>
            <w:r w:rsidRPr="00DA5F37">
              <w:rPr>
                <w:rFonts w:cs="Arial"/>
                <w:bCs/>
                <w:color w:val="auto"/>
              </w:rPr>
              <w:t>despite not feeling well enough to perform their duties</w:t>
            </w:r>
            <w:r>
              <w:rPr>
                <w:rFonts w:cs="Arial"/>
                <w:bCs/>
                <w:color w:val="auto"/>
              </w:rPr>
              <w:t>, compared to 11.9% of non-disabled staff.</w:t>
            </w:r>
          </w:p>
          <w:p w14:paraId="025D0644" w14:textId="77777777" w:rsidR="00D53106" w:rsidRDefault="00193DD9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</w:t>
            </w:r>
            <w:r w:rsidR="00D53106">
              <w:rPr>
                <w:rFonts w:cs="Arial"/>
                <w:bCs/>
                <w:color w:val="auto"/>
              </w:rPr>
              <w:t>D</w:t>
            </w:r>
            <w:r>
              <w:rPr>
                <w:rFonts w:cs="Arial"/>
                <w:bCs/>
                <w:color w:val="auto"/>
              </w:rPr>
              <w:t xml:space="preserve">ES </w:t>
            </w:r>
            <w:r w:rsidR="00D53106">
              <w:rPr>
                <w:rFonts w:cs="Arial"/>
                <w:bCs/>
                <w:color w:val="auto"/>
              </w:rPr>
              <w:t>7</w:t>
            </w:r>
            <w:r>
              <w:rPr>
                <w:rFonts w:cs="Arial"/>
                <w:bCs/>
                <w:color w:val="auto"/>
              </w:rPr>
              <w:t>:</w:t>
            </w:r>
            <w:r w:rsidR="004E59D3">
              <w:rPr>
                <w:rFonts w:cs="Arial"/>
                <w:bCs/>
                <w:color w:val="auto"/>
              </w:rPr>
              <w:t xml:space="preserve"> </w:t>
            </w:r>
            <w:r w:rsidR="00DA5F37">
              <w:rPr>
                <w:rFonts w:cs="Arial"/>
                <w:bCs/>
                <w:color w:val="auto"/>
              </w:rPr>
              <w:t>51.6% of Disabled staff are satisfied with the extent to which the Trust values their work, compared to 56.8% of non-disabled staff.</w:t>
            </w:r>
          </w:p>
          <w:p w14:paraId="45C61C98" w14:textId="77777777" w:rsidR="00D53106" w:rsidRDefault="00D53106" w:rsidP="008E4560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WDES 8:</w:t>
            </w:r>
            <w:r w:rsidR="00DA5F37">
              <w:rPr>
                <w:rFonts w:cs="Arial"/>
                <w:bCs/>
                <w:color w:val="auto"/>
              </w:rPr>
              <w:t xml:space="preserve"> 85.4% of Disabled staff say the Trust has made reasonable adjustments to help them carry out their work.</w:t>
            </w:r>
          </w:p>
          <w:p w14:paraId="5C43CE68" w14:textId="77777777" w:rsidR="00D53106" w:rsidRDefault="00D53106" w:rsidP="00D53106">
            <w:pPr>
              <w:pStyle w:val="ListParagraph"/>
              <w:numPr>
                <w:ilvl w:val="0"/>
                <w:numId w:val="3"/>
              </w:num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WDES 9a:</w:t>
            </w:r>
            <w:r w:rsidR="00DA5F37">
              <w:rPr>
                <w:rFonts w:cs="Arial"/>
                <w:bCs/>
                <w:color w:val="auto"/>
              </w:rPr>
              <w:t xml:space="preserve"> the staff engagement score is 6.8 for Disabled staff, and 7.0 for non-disabled staff.</w:t>
            </w:r>
          </w:p>
          <w:p w14:paraId="30525ECC" w14:textId="77777777" w:rsidR="00D53106" w:rsidRPr="00D53106" w:rsidRDefault="00D53106" w:rsidP="00D53106">
            <w:pPr>
              <w:spacing w:before="120" w:after="120"/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Metric 9b asked if the</w:t>
            </w:r>
            <w:r w:rsidRPr="00D53106">
              <w:rPr>
                <w:rFonts w:cs="Arial"/>
                <w:bCs/>
                <w:color w:val="auto"/>
              </w:rPr>
              <w:t xml:space="preserve"> Trust </w:t>
            </w:r>
            <w:r>
              <w:rPr>
                <w:rFonts w:cs="Arial"/>
                <w:bCs/>
                <w:color w:val="auto"/>
              </w:rPr>
              <w:t xml:space="preserve">has </w:t>
            </w:r>
            <w:proofErr w:type="gramStart"/>
            <w:r w:rsidRPr="00D53106">
              <w:rPr>
                <w:rFonts w:cs="Arial"/>
                <w:bCs/>
                <w:color w:val="auto"/>
              </w:rPr>
              <w:t>taken action</w:t>
            </w:r>
            <w:proofErr w:type="gramEnd"/>
            <w:r w:rsidRPr="00D53106">
              <w:rPr>
                <w:rFonts w:cs="Arial"/>
                <w:bCs/>
                <w:color w:val="auto"/>
              </w:rPr>
              <w:t xml:space="preserve"> to facilitate the voices of Disabled</w:t>
            </w:r>
            <w:r>
              <w:rPr>
                <w:rFonts w:cs="Arial"/>
                <w:bCs/>
                <w:color w:val="auto"/>
              </w:rPr>
              <w:t xml:space="preserve"> </w:t>
            </w:r>
            <w:r w:rsidRPr="00D53106">
              <w:rPr>
                <w:rFonts w:cs="Arial"/>
                <w:bCs/>
                <w:color w:val="auto"/>
              </w:rPr>
              <w:t>staff to be heard</w:t>
            </w:r>
            <w:r>
              <w:rPr>
                <w:rFonts w:cs="Arial"/>
                <w:bCs/>
                <w:color w:val="auto"/>
              </w:rPr>
              <w:t>. We answered yes, giving the example of the remuneration scheme for staff network members, proposed by the Disability Staff Network.</w:t>
            </w:r>
          </w:p>
          <w:p w14:paraId="630B8AFA" w14:textId="77777777" w:rsidR="00EB3054" w:rsidRPr="00D53106" w:rsidRDefault="00EB3054" w:rsidP="00D53106">
            <w:pPr>
              <w:spacing w:before="120" w:after="120"/>
              <w:rPr>
                <w:rFonts w:cs="Arial"/>
                <w:bCs/>
                <w:color w:val="auto"/>
              </w:rPr>
            </w:pPr>
            <w:r w:rsidRPr="00D53106">
              <w:rPr>
                <w:rFonts w:cs="Arial"/>
                <w:bCs/>
                <w:color w:val="auto"/>
              </w:rPr>
              <w:t>This report also shares action</w:t>
            </w:r>
            <w:r w:rsidR="00864A8B" w:rsidRPr="00D53106">
              <w:rPr>
                <w:rFonts w:cs="Arial"/>
                <w:bCs/>
                <w:color w:val="auto"/>
              </w:rPr>
              <w:t>s</w:t>
            </w:r>
            <w:r w:rsidRPr="00D53106">
              <w:rPr>
                <w:rFonts w:cs="Arial"/>
                <w:bCs/>
                <w:color w:val="auto"/>
              </w:rPr>
              <w:t xml:space="preserve"> taken and action</w:t>
            </w:r>
            <w:r w:rsidR="00864A8B" w:rsidRPr="00D53106">
              <w:rPr>
                <w:rFonts w:cs="Arial"/>
                <w:bCs/>
                <w:color w:val="auto"/>
              </w:rPr>
              <w:t>s</w:t>
            </w:r>
            <w:r w:rsidRPr="00D53106">
              <w:rPr>
                <w:rFonts w:cs="Arial"/>
                <w:bCs/>
                <w:color w:val="auto"/>
              </w:rPr>
              <w:t xml:space="preserve"> planned to improve </w:t>
            </w:r>
            <w:r w:rsidR="00D53106">
              <w:rPr>
                <w:rFonts w:cs="Arial"/>
                <w:bCs/>
                <w:color w:val="auto"/>
              </w:rPr>
              <w:t>disability</w:t>
            </w:r>
            <w:r w:rsidRPr="00D53106">
              <w:rPr>
                <w:rFonts w:cs="Arial"/>
                <w:bCs/>
                <w:color w:val="auto"/>
              </w:rPr>
              <w:t xml:space="preserve"> equality at the Trust.</w:t>
            </w:r>
          </w:p>
        </w:tc>
      </w:tr>
      <w:tr w:rsidR="00DB2EC3" w:rsidRPr="00DB2EC3" w14:paraId="4BFCCA7D" w14:textId="77777777" w:rsidTr="00E33D1A">
        <w:trPr>
          <w:trHeight w:val="70"/>
        </w:trPr>
        <w:tc>
          <w:tcPr>
            <w:tcW w:w="10745" w:type="dxa"/>
            <w:gridSpan w:val="7"/>
            <w:shd w:val="clear" w:color="auto" w:fill="DBE5F1" w:themeFill="accent1" w:themeFillTint="33"/>
            <w:vAlign w:val="center"/>
          </w:tcPr>
          <w:p w14:paraId="386313D6" w14:textId="77777777" w:rsidR="005058BE" w:rsidRPr="00DB2EC3" w:rsidRDefault="005058BE" w:rsidP="005058BE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lastRenderedPageBreak/>
              <w:t xml:space="preserve">Action Requested </w:t>
            </w:r>
          </w:p>
        </w:tc>
      </w:tr>
      <w:tr w:rsidR="00DB2EC3" w:rsidRPr="00DB2EC3" w14:paraId="274438AC" w14:textId="77777777" w:rsidTr="005C3CBE">
        <w:trPr>
          <w:trHeight w:val="671"/>
        </w:trPr>
        <w:tc>
          <w:tcPr>
            <w:tcW w:w="10745" w:type="dxa"/>
            <w:gridSpan w:val="7"/>
            <w:vAlign w:val="center"/>
          </w:tcPr>
          <w:p w14:paraId="3BF0FDC5" w14:textId="6611B3AE" w:rsidR="00492367" w:rsidRPr="00492367" w:rsidRDefault="00492367" w:rsidP="00492367">
            <w:pPr>
              <w:spacing w:before="120" w:after="120"/>
              <w:rPr>
                <w:rFonts w:cs="Arial"/>
                <w:bCs/>
                <w:color w:val="auto"/>
              </w:rPr>
            </w:pPr>
            <w:r w:rsidRPr="00492367">
              <w:rPr>
                <w:rFonts w:cs="Arial"/>
                <w:bCs/>
                <w:color w:val="auto"/>
              </w:rPr>
              <w:t xml:space="preserve">Review the </w:t>
            </w:r>
            <w:r>
              <w:rPr>
                <w:rFonts w:cs="Arial"/>
                <w:bCs/>
                <w:color w:val="auto"/>
              </w:rPr>
              <w:t>data</w:t>
            </w:r>
            <w:r w:rsidR="00A15F17">
              <w:rPr>
                <w:rFonts w:cs="Arial"/>
                <w:bCs/>
                <w:color w:val="auto"/>
              </w:rPr>
              <w:t xml:space="preserve"> and </w:t>
            </w:r>
            <w:r w:rsidR="00975CD6">
              <w:rPr>
                <w:rFonts w:cs="Arial"/>
                <w:bCs/>
                <w:color w:val="auto"/>
              </w:rPr>
              <w:t>the action</w:t>
            </w:r>
            <w:r w:rsidR="00864A8B">
              <w:rPr>
                <w:rFonts w:cs="Arial"/>
                <w:bCs/>
                <w:color w:val="auto"/>
              </w:rPr>
              <w:t>s</w:t>
            </w:r>
            <w:r w:rsidR="00975CD6">
              <w:rPr>
                <w:rFonts w:cs="Arial"/>
                <w:bCs/>
                <w:color w:val="auto"/>
              </w:rPr>
              <w:t xml:space="preserve"> taken</w:t>
            </w:r>
            <w:r w:rsidR="00A15F17">
              <w:rPr>
                <w:rFonts w:cs="Arial"/>
                <w:bCs/>
                <w:color w:val="auto"/>
              </w:rPr>
              <w:t>,</w:t>
            </w:r>
            <w:r>
              <w:rPr>
                <w:rFonts w:cs="Arial"/>
                <w:bCs/>
                <w:color w:val="auto"/>
              </w:rPr>
              <w:t xml:space="preserve"> and </w:t>
            </w:r>
            <w:r w:rsidR="000D744E">
              <w:rPr>
                <w:rFonts w:cs="Arial"/>
                <w:bCs/>
                <w:color w:val="auto"/>
              </w:rPr>
              <w:t xml:space="preserve">approve the </w:t>
            </w:r>
            <w:r>
              <w:rPr>
                <w:rFonts w:cs="Arial"/>
                <w:bCs/>
                <w:color w:val="auto"/>
              </w:rPr>
              <w:t>action</w:t>
            </w:r>
            <w:r w:rsidR="00864A8B">
              <w:rPr>
                <w:rFonts w:cs="Arial"/>
                <w:bCs/>
                <w:color w:val="auto"/>
              </w:rPr>
              <w:t>s</w:t>
            </w:r>
            <w:r>
              <w:rPr>
                <w:rFonts w:cs="Arial"/>
                <w:bCs/>
                <w:color w:val="auto"/>
              </w:rPr>
              <w:t xml:space="preserve"> planned</w:t>
            </w:r>
            <w:r w:rsidR="000D744E">
              <w:rPr>
                <w:rFonts w:cs="Arial"/>
                <w:bCs/>
                <w:color w:val="auto"/>
              </w:rPr>
              <w:t xml:space="preserve"> for the coming year</w:t>
            </w:r>
            <w:r w:rsidR="00A15F17">
              <w:rPr>
                <w:rFonts w:cs="Arial"/>
                <w:bCs/>
                <w:color w:val="auto"/>
              </w:rPr>
              <w:t>.</w:t>
            </w:r>
          </w:p>
        </w:tc>
      </w:tr>
      <w:tr w:rsidR="00DB2EC3" w:rsidRPr="00DB2EC3" w14:paraId="2BBB517E" w14:textId="77777777" w:rsidTr="0049236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FFFFFF" w:themeFill="background1"/>
        </w:tblPrEx>
        <w:trPr>
          <w:trHeight w:val="558"/>
        </w:trPr>
        <w:tc>
          <w:tcPr>
            <w:tcW w:w="10745" w:type="dxa"/>
            <w:gridSpan w:val="7"/>
            <w:shd w:val="clear" w:color="auto" w:fill="DBE5F1" w:themeFill="accent1" w:themeFillTint="33"/>
            <w:vAlign w:val="center"/>
          </w:tcPr>
          <w:p w14:paraId="7F3EEA9C" w14:textId="77777777" w:rsidR="005058BE" w:rsidRPr="00DB2EC3" w:rsidRDefault="005058BE" w:rsidP="005058BE">
            <w:pPr>
              <w:spacing w:before="60" w:after="60"/>
              <w:rPr>
                <w:rFonts w:cs="Arial"/>
                <w:color w:val="auto"/>
              </w:rPr>
            </w:pPr>
            <w:r w:rsidRPr="00DB2EC3">
              <w:rPr>
                <w:rFonts w:cs="Arial"/>
                <w:b/>
                <w:color w:val="auto"/>
              </w:rPr>
              <w:t xml:space="preserve">Next Steps </w:t>
            </w:r>
          </w:p>
        </w:tc>
      </w:tr>
      <w:tr w:rsidR="00DB2EC3" w:rsidRPr="00DB2EC3" w14:paraId="74A73374" w14:textId="77777777" w:rsidTr="005C3CB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FFFFFF" w:themeFill="background1"/>
        </w:tblPrEx>
        <w:trPr>
          <w:trHeight w:val="683"/>
        </w:trPr>
        <w:tc>
          <w:tcPr>
            <w:tcW w:w="10745" w:type="dxa"/>
            <w:gridSpan w:val="7"/>
            <w:shd w:val="clear" w:color="auto" w:fill="FFFFFF" w:themeFill="background1"/>
            <w:vAlign w:val="center"/>
          </w:tcPr>
          <w:p w14:paraId="4C321B20" w14:textId="77777777" w:rsidR="005058BE" w:rsidRPr="00DB2EC3" w:rsidRDefault="005058BE" w:rsidP="005058BE">
            <w:pPr>
              <w:rPr>
                <w:rFonts w:cs="Arial"/>
                <w:color w:val="auto"/>
              </w:rPr>
            </w:pPr>
          </w:p>
          <w:p w14:paraId="394777FD" w14:textId="0FF66DA5" w:rsidR="005058BE" w:rsidRDefault="00A15F17" w:rsidP="005058BE">
            <w:pPr>
              <w:rPr>
                <w:rFonts w:cs="Arial"/>
                <w:bCs/>
                <w:color w:val="auto"/>
              </w:rPr>
            </w:pPr>
            <w:r>
              <w:rPr>
                <w:rFonts w:cs="Arial"/>
                <w:bCs/>
                <w:color w:val="auto"/>
              </w:rPr>
              <w:t>P</w:t>
            </w:r>
            <w:r w:rsidR="00492367">
              <w:rPr>
                <w:rFonts w:cs="Arial"/>
                <w:bCs/>
                <w:color w:val="auto"/>
              </w:rPr>
              <w:t xml:space="preserve">ublication </w:t>
            </w:r>
            <w:r w:rsidR="000D744E">
              <w:rPr>
                <w:rFonts w:cs="Arial"/>
                <w:bCs/>
                <w:color w:val="auto"/>
              </w:rPr>
              <w:t xml:space="preserve">of report </w:t>
            </w:r>
            <w:r w:rsidR="00492367">
              <w:rPr>
                <w:rFonts w:cs="Arial"/>
                <w:bCs/>
                <w:color w:val="auto"/>
              </w:rPr>
              <w:t>on the Trust's external website by 31</w:t>
            </w:r>
            <w:r w:rsidR="00492367" w:rsidRPr="00492367">
              <w:rPr>
                <w:rFonts w:cs="Arial"/>
                <w:bCs/>
                <w:color w:val="auto"/>
                <w:vertAlign w:val="superscript"/>
              </w:rPr>
              <w:t>st</w:t>
            </w:r>
            <w:r w:rsidR="00492367">
              <w:rPr>
                <w:rFonts w:cs="Arial"/>
                <w:bCs/>
                <w:color w:val="auto"/>
              </w:rPr>
              <w:t xml:space="preserve"> October 2023.</w:t>
            </w:r>
          </w:p>
          <w:p w14:paraId="7BD91B8B" w14:textId="77777777" w:rsidR="00A15F17" w:rsidRDefault="00A15F17" w:rsidP="005058BE">
            <w:pPr>
              <w:rPr>
                <w:rFonts w:cs="Arial"/>
                <w:bCs/>
                <w:color w:val="auto"/>
              </w:rPr>
            </w:pPr>
          </w:p>
          <w:p w14:paraId="05D2E4D4" w14:textId="77777777" w:rsidR="000D744E" w:rsidRPr="00DB2EC3" w:rsidRDefault="000D744E" w:rsidP="005058BE">
            <w:pPr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Commence actions and begin reporting against progress.</w:t>
            </w:r>
          </w:p>
          <w:p w14:paraId="06A14A2C" w14:textId="77777777" w:rsidR="005058BE" w:rsidRPr="00DB2EC3" w:rsidRDefault="005058BE" w:rsidP="005058BE">
            <w:pPr>
              <w:rPr>
                <w:rFonts w:cs="Arial"/>
                <w:color w:val="auto"/>
              </w:rPr>
            </w:pPr>
          </w:p>
        </w:tc>
      </w:tr>
    </w:tbl>
    <w:p w14:paraId="4D6DCF31" w14:textId="77777777" w:rsidR="00A65C43" w:rsidRPr="00A65C43" w:rsidRDefault="00E33D1A" w:rsidP="00552576">
      <w:pPr>
        <w:pStyle w:val="Heading1"/>
        <w:shd w:val="clear" w:color="auto" w:fill="DBE5F1" w:themeFill="accent1" w:themeFillTint="33"/>
        <w:ind w:left="0"/>
      </w:pPr>
      <w:r w:rsidRPr="00A65C43">
        <w:t>Introduction/background</w:t>
      </w:r>
    </w:p>
    <w:p w14:paraId="08B273EE" w14:textId="77777777" w:rsidR="00D73D7F" w:rsidRDefault="00C36736" w:rsidP="00D73D7F">
      <w:pPr>
        <w:pStyle w:val="Heading2"/>
        <w:numPr>
          <w:ilvl w:val="0"/>
          <w:numId w:val="0"/>
        </w:numPr>
        <w:spacing w:before="0"/>
      </w:pPr>
      <w:r w:rsidRPr="00C36736">
        <w:t xml:space="preserve">The Workforce </w:t>
      </w:r>
      <w:r w:rsidR="00DA5F37">
        <w:t>Disability</w:t>
      </w:r>
      <w:r w:rsidRPr="00C36736">
        <w:t xml:space="preserve"> Equality Standard (W</w:t>
      </w:r>
      <w:r w:rsidR="00DA5F37">
        <w:t>D</w:t>
      </w:r>
      <w:r w:rsidRPr="00C36736">
        <w:t>ES) was introduced in 201</w:t>
      </w:r>
      <w:r w:rsidR="00DA5F37">
        <w:t>9</w:t>
      </w:r>
      <w:r w:rsidRPr="00C36736">
        <w:t xml:space="preserve"> to help NHS organisations, and other organisations providing NHS services, </w:t>
      </w:r>
      <w:r w:rsidR="00D73D7F" w:rsidRPr="00D73D7F">
        <w:t>compare the workplace and career experiences of their Disabled and non-disabled staff.</w:t>
      </w:r>
    </w:p>
    <w:p w14:paraId="41161EDE" w14:textId="77777777" w:rsidR="00F2433D" w:rsidRDefault="00F2433D" w:rsidP="00D73D7F">
      <w:pPr>
        <w:pStyle w:val="Heading2"/>
        <w:numPr>
          <w:ilvl w:val="0"/>
          <w:numId w:val="0"/>
        </w:numPr>
        <w:spacing w:before="0"/>
      </w:pPr>
      <w:r w:rsidRPr="00F2433D">
        <w:t xml:space="preserve">As an NHS Trust, we </w:t>
      </w:r>
      <w:r>
        <w:t xml:space="preserve">review the </w:t>
      </w:r>
      <w:r w:rsidR="00D73D7F">
        <w:t>ten</w:t>
      </w:r>
      <w:r>
        <w:t xml:space="preserve"> statutory W</w:t>
      </w:r>
      <w:r w:rsidR="00D73D7F">
        <w:t>D</w:t>
      </w:r>
      <w:r>
        <w:t xml:space="preserve">ES </w:t>
      </w:r>
      <w:r w:rsidR="00D73D7F">
        <w:t>metric</w:t>
      </w:r>
      <w:r>
        <w:t>s o</w:t>
      </w:r>
      <w:r w:rsidRPr="00F2433D">
        <w:t>n an annual basis.</w:t>
      </w:r>
      <w:r>
        <w:t xml:space="preserve"> The actions planned as a result are </w:t>
      </w:r>
      <w:r w:rsidRPr="00F2433D">
        <w:t xml:space="preserve">designed to help us close the gaps in workplace experience between our </w:t>
      </w:r>
      <w:r w:rsidR="00D73D7F">
        <w:t>Disabled and non-disabled staff</w:t>
      </w:r>
      <w:r>
        <w:t xml:space="preserve">, and improve </w:t>
      </w:r>
      <w:r w:rsidR="00D73D7F">
        <w:t>Disabled staff</w:t>
      </w:r>
      <w:r>
        <w:t xml:space="preserve"> representation at</w:t>
      </w:r>
      <w:r w:rsidR="00D73D7F">
        <w:t xml:space="preserve"> senior management and</w:t>
      </w:r>
      <w:r>
        <w:t xml:space="preserve"> Board level.</w:t>
      </w:r>
    </w:p>
    <w:p w14:paraId="08AB0757" w14:textId="77777777" w:rsidR="00975CD6" w:rsidRPr="00F2433D" w:rsidRDefault="00864A8B" w:rsidP="00D05D43">
      <w:pPr>
        <w:rPr>
          <w:color w:val="auto"/>
        </w:rPr>
      </w:pPr>
      <w:r>
        <w:rPr>
          <w:color w:val="auto"/>
        </w:rPr>
        <w:t xml:space="preserve">The actions planned are part of the Trust's Equality, Diversity and Inclusion Plan 2023-25. The plan sets out the Trust's vision, objectives and actions to tackle inequalities and improve human rights across our workplaces and services. </w:t>
      </w:r>
    </w:p>
    <w:p w14:paraId="24453C2B" w14:textId="77777777" w:rsidR="00D05D43" w:rsidRPr="00864A8B" w:rsidRDefault="00E33D1A" w:rsidP="008E4560">
      <w:pPr>
        <w:pStyle w:val="Heading1"/>
        <w:shd w:val="clear" w:color="auto" w:fill="DBE5F1" w:themeFill="accent1" w:themeFillTint="33"/>
        <w:ind w:left="0" w:hanging="426"/>
        <w:rPr>
          <w:rFonts w:cs="Arial"/>
        </w:rPr>
      </w:pPr>
      <w:r w:rsidRPr="00A65C43">
        <w:rPr>
          <w:rFonts w:cs="Arial"/>
        </w:rPr>
        <w:t>Considerations/argument</w:t>
      </w:r>
    </w:p>
    <w:p w14:paraId="0F2213DE" w14:textId="77777777" w:rsidR="00864A8B" w:rsidRDefault="006E0711" w:rsidP="00D05D43">
      <w:pPr>
        <w:pStyle w:val="Heading2"/>
      </w:pPr>
      <w:r>
        <w:t>2021/22 to 2022/23 data comparison</w:t>
      </w:r>
    </w:p>
    <w:p w14:paraId="2960E1C0" w14:textId="77777777" w:rsidR="00864A8B" w:rsidRDefault="00D76FE6" w:rsidP="00983A79">
      <w:pPr>
        <w:pStyle w:val="Heading2"/>
        <w:numPr>
          <w:ilvl w:val="0"/>
          <w:numId w:val="0"/>
        </w:numPr>
      </w:pPr>
      <w:r>
        <w:t xml:space="preserve">The table below shows the Trust's 2022/23 performance against each of the </w:t>
      </w:r>
      <w:r w:rsidR="00D73D7F">
        <w:t>ten</w:t>
      </w:r>
      <w:r w:rsidR="00864A8B">
        <w:t xml:space="preserve"> W</w:t>
      </w:r>
      <w:r w:rsidR="00D73D7F">
        <w:t>D</w:t>
      </w:r>
      <w:r w:rsidR="00864A8B">
        <w:t>ES</w:t>
      </w:r>
      <w:r>
        <w:t xml:space="preserve"> </w:t>
      </w:r>
      <w:r w:rsidR="00D73D7F">
        <w:t>metric</w:t>
      </w:r>
      <w:r>
        <w:t>s, compared to 2021/22 data at national, regional</w:t>
      </w:r>
      <w:r w:rsidR="00873C1E">
        <w:t xml:space="preserve"> (TBC until publication of national 2022 WDES report) </w:t>
      </w:r>
      <w:r>
        <w:t>and Trust level.</w:t>
      </w:r>
    </w:p>
    <w:p w14:paraId="04C13BC6" w14:textId="77777777" w:rsidR="00F00B42" w:rsidRDefault="00F00B42" w:rsidP="00983A79">
      <w:pPr>
        <w:pStyle w:val="Heading2"/>
        <w:numPr>
          <w:ilvl w:val="0"/>
          <w:numId w:val="0"/>
        </w:numPr>
      </w:pPr>
      <w:r w:rsidRPr="00864A8B">
        <w:t xml:space="preserve">Green or red in the </w:t>
      </w:r>
      <w:r w:rsidR="00BA69C5" w:rsidRPr="00864A8B">
        <w:t>right-hand</w:t>
      </w:r>
      <w:r w:rsidRPr="00864A8B">
        <w:t xml:space="preserve"> column indicates the Trust's direction since 2021/22.</w:t>
      </w:r>
      <w:r w:rsidR="003703E6" w:rsidRPr="00864A8B">
        <w:t xml:space="preserve"> The Trust</w:t>
      </w:r>
      <w:r w:rsidR="00983A79">
        <w:t xml:space="preserve"> </w:t>
      </w:r>
      <w:r w:rsidR="003703E6" w:rsidRPr="00864A8B">
        <w:t>has</w:t>
      </w:r>
      <w:r w:rsidR="00AC5C49">
        <w:t xml:space="preserve"> maintained or</w:t>
      </w:r>
      <w:r w:rsidR="003703E6" w:rsidRPr="00864A8B">
        <w:t xml:space="preserve"> improved its performance against </w:t>
      </w:r>
      <w:r w:rsidR="00AC5C49">
        <w:t xml:space="preserve">7 of the 10 </w:t>
      </w:r>
      <w:r w:rsidR="00864A8B" w:rsidRPr="00864A8B">
        <w:t>W</w:t>
      </w:r>
      <w:r w:rsidR="00D73D7F">
        <w:t>D</w:t>
      </w:r>
      <w:r w:rsidR="00864A8B" w:rsidRPr="00864A8B">
        <w:t xml:space="preserve">ES </w:t>
      </w:r>
      <w:r w:rsidR="00873C1E">
        <w:t>m</w:t>
      </w:r>
      <w:r w:rsidR="00D73D7F">
        <w:t>etric</w:t>
      </w:r>
      <w:r w:rsidR="00873C1E">
        <w:t>s</w:t>
      </w:r>
      <w:r w:rsidR="004F0D3D">
        <w:t xml:space="preserve">, and against parts of Metric 4. The Trust is performing above the 2021/22 national average on every metric except 4. a) </w:t>
      </w:r>
      <w:proofErr w:type="spellStart"/>
      <w:r w:rsidR="004F0D3D">
        <w:t>i</w:t>
      </w:r>
      <w:proofErr w:type="spellEnd"/>
      <w:r w:rsidR="004F0D3D">
        <w:t xml:space="preserve">). </w:t>
      </w:r>
    </w:p>
    <w:p w14:paraId="041ED72D" w14:textId="77777777" w:rsidR="00BE4F62" w:rsidRPr="00BE4F62" w:rsidRDefault="00BE4F62" w:rsidP="00BE4F62"/>
    <w:p w14:paraId="2E318E53" w14:textId="77777777" w:rsidR="00864A8B" w:rsidRPr="00864A8B" w:rsidRDefault="00864A8B" w:rsidP="00864A8B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19"/>
        <w:gridCol w:w="1097"/>
        <w:gridCol w:w="1084"/>
        <w:gridCol w:w="1084"/>
      </w:tblGrid>
      <w:tr w:rsidR="00A83CFF" w:rsidRPr="00481D22" w14:paraId="770D8278" w14:textId="77777777" w:rsidTr="00F00B42">
        <w:tc>
          <w:tcPr>
            <w:tcW w:w="5519" w:type="dxa"/>
          </w:tcPr>
          <w:p w14:paraId="3E2DC9BD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Metric</w:t>
            </w:r>
          </w:p>
        </w:tc>
        <w:tc>
          <w:tcPr>
            <w:tcW w:w="1097" w:type="dxa"/>
          </w:tcPr>
          <w:p w14:paraId="7DA12B5A" w14:textId="77777777" w:rsidR="00A83CFF" w:rsidRPr="00481D22" w:rsidRDefault="00A83CFF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>National average 2021/22</w:t>
            </w:r>
          </w:p>
        </w:tc>
        <w:tc>
          <w:tcPr>
            <w:tcW w:w="1084" w:type="dxa"/>
          </w:tcPr>
          <w:p w14:paraId="2B0917C7" w14:textId="77777777" w:rsidR="00A83CFF" w:rsidRPr="00481D22" w:rsidRDefault="00A83CFF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>SPFT 2021/22</w:t>
            </w:r>
          </w:p>
        </w:tc>
        <w:tc>
          <w:tcPr>
            <w:tcW w:w="1084" w:type="dxa"/>
          </w:tcPr>
          <w:p w14:paraId="16E1FF58" w14:textId="77777777" w:rsidR="00A83CFF" w:rsidRPr="00481D22" w:rsidRDefault="00A83CFF" w:rsidP="00F25998">
            <w:pPr>
              <w:rPr>
                <w:color w:val="auto"/>
              </w:rPr>
            </w:pPr>
            <w:r w:rsidRPr="00481D22">
              <w:rPr>
                <w:color w:val="auto"/>
              </w:rPr>
              <w:t xml:space="preserve">SPFT 2022/23 </w:t>
            </w:r>
          </w:p>
        </w:tc>
      </w:tr>
      <w:tr w:rsidR="00A83CFF" w:rsidRPr="00481D22" w14:paraId="5D39A917" w14:textId="77777777" w:rsidTr="00F00B42">
        <w:tc>
          <w:tcPr>
            <w:tcW w:w="5519" w:type="dxa"/>
          </w:tcPr>
          <w:p w14:paraId="5C533BF0" w14:textId="77777777" w:rsidR="00A83CFF" w:rsidRPr="00481D22" w:rsidRDefault="00A83CFF" w:rsidP="00481D22">
            <w:pPr>
              <w:rPr>
                <w:color w:val="auto"/>
              </w:rPr>
            </w:pPr>
            <w:r w:rsidRPr="00481D22">
              <w:rPr>
                <w:color w:val="auto"/>
              </w:rPr>
              <w:t>1.</w:t>
            </w:r>
            <w:r>
              <w:rPr>
                <w:color w:val="auto"/>
              </w:rPr>
              <w:t xml:space="preserve"> </w:t>
            </w:r>
            <w:r w:rsidRPr="00481D22">
              <w:rPr>
                <w:color w:val="auto"/>
              </w:rPr>
              <w:t xml:space="preserve">Percentage of </w:t>
            </w:r>
            <w:r>
              <w:rPr>
                <w:color w:val="auto"/>
              </w:rPr>
              <w:t xml:space="preserve">Disabled </w:t>
            </w:r>
            <w:r w:rsidRPr="00481D22">
              <w:rPr>
                <w:color w:val="auto"/>
              </w:rPr>
              <w:t>staff.</w:t>
            </w:r>
          </w:p>
        </w:tc>
        <w:tc>
          <w:tcPr>
            <w:tcW w:w="1097" w:type="dxa"/>
          </w:tcPr>
          <w:p w14:paraId="002F5A41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4.2</w:t>
            </w:r>
          </w:p>
        </w:tc>
        <w:tc>
          <w:tcPr>
            <w:tcW w:w="1084" w:type="dxa"/>
          </w:tcPr>
          <w:p w14:paraId="33A630F4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10.43</w:t>
            </w:r>
          </w:p>
        </w:tc>
        <w:tc>
          <w:tcPr>
            <w:tcW w:w="1084" w:type="dxa"/>
          </w:tcPr>
          <w:p w14:paraId="09B0C31B" w14:textId="77777777" w:rsidR="00A83CFF" w:rsidRPr="00481D22" w:rsidRDefault="00A83CFF" w:rsidP="00F25998">
            <w:pPr>
              <w:rPr>
                <w:color w:val="auto"/>
              </w:rPr>
            </w:pPr>
            <w:r w:rsidRPr="00274FEF">
              <w:rPr>
                <w:color w:val="00B050"/>
              </w:rPr>
              <w:t>11.61</w:t>
            </w:r>
          </w:p>
        </w:tc>
      </w:tr>
      <w:tr w:rsidR="00A83CFF" w:rsidRPr="00481D22" w14:paraId="20EB4C1B" w14:textId="77777777" w:rsidTr="00F00B42">
        <w:tc>
          <w:tcPr>
            <w:tcW w:w="5519" w:type="dxa"/>
          </w:tcPr>
          <w:p w14:paraId="0818BFBC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2. </w:t>
            </w:r>
            <w:r w:rsidRPr="00481D22">
              <w:rPr>
                <w:color w:val="auto"/>
              </w:rPr>
              <w:t xml:space="preserve">Relative likelihood of </w:t>
            </w:r>
            <w:r>
              <w:rPr>
                <w:color w:val="auto"/>
              </w:rPr>
              <w:t>non-disabled</w:t>
            </w:r>
            <w:r w:rsidRPr="00481D22">
              <w:rPr>
                <w:color w:val="auto"/>
              </w:rPr>
              <w:t xml:space="preserve"> applicants being appointed from shortlisting compared</w:t>
            </w:r>
            <w:r>
              <w:rPr>
                <w:color w:val="auto"/>
              </w:rPr>
              <w:t xml:space="preserve"> to Disabled </w:t>
            </w:r>
            <w:r w:rsidRPr="00481D22">
              <w:rPr>
                <w:color w:val="auto"/>
              </w:rPr>
              <w:t>applicants.</w:t>
            </w:r>
          </w:p>
        </w:tc>
        <w:tc>
          <w:tcPr>
            <w:tcW w:w="1097" w:type="dxa"/>
          </w:tcPr>
          <w:p w14:paraId="388043BF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1.09</w:t>
            </w:r>
          </w:p>
        </w:tc>
        <w:tc>
          <w:tcPr>
            <w:tcW w:w="1084" w:type="dxa"/>
          </w:tcPr>
          <w:p w14:paraId="2BB3D5EC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0.92</w:t>
            </w:r>
          </w:p>
        </w:tc>
        <w:tc>
          <w:tcPr>
            <w:tcW w:w="1084" w:type="dxa"/>
          </w:tcPr>
          <w:p w14:paraId="2D2288EA" w14:textId="77777777" w:rsidR="00A83CFF" w:rsidRPr="00481D22" w:rsidRDefault="00A83CFF" w:rsidP="00F25998">
            <w:pPr>
              <w:rPr>
                <w:color w:val="auto"/>
              </w:rPr>
            </w:pPr>
            <w:r w:rsidRPr="00274FEF">
              <w:rPr>
                <w:color w:val="FF0000"/>
              </w:rPr>
              <w:t>0.97</w:t>
            </w:r>
          </w:p>
        </w:tc>
      </w:tr>
      <w:tr w:rsidR="00A83CFF" w:rsidRPr="00481D22" w14:paraId="0ADFE837" w14:textId="77777777" w:rsidTr="00F00B42">
        <w:tc>
          <w:tcPr>
            <w:tcW w:w="5519" w:type="dxa"/>
          </w:tcPr>
          <w:p w14:paraId="7DD36C24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3. </w:t>
            </w:r>
            <w:r w:rsidRPr="00274FEF">
              <w:rPr>
                <w:color w:val="auto"/>
              </w:rPr>
              <w:t>Relative likelihood of Disabled staff entering the formal capability process</w:t>
            </w:r>
            <w:r>
              <w:rPr>
                <w:color w:val="auto"/>
              </w:rPr>
              <w:t xml:space="preserve"> </w:t>
            </w:r>
            <w:r w:rsidRPr="00274FEF">
              <w:rPr>
                <w:color w:val="auto"/>
              </w:rPr>
              <w:t>compared to non-disabled staff</w:t>
            </w:r>
            <w:r>
              <w:rPr>
                <w:color w:val="auto"/>
              </w:rPr>
              <w:t>.</w:t>
            </w:r>
          </w:p>
        </w:tc>
        <w:tc>
          <w:tcPr>
            <w:tcW w:w="1097" w:type="dxa"/>
          </w:tcPr>
          <w:p w14:paraId="32E89418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2.01</w:t>
            </w:r>
          </w:p>
        </w:tc>
        <w:tc>
          <w:tcPr>
            <w:tcW w:w="1084" w:type="dxa"/>
          </w:tcPr>
          <w:p w14:paraId="1F862FAB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2.91</w:t>
            </w:r>
          </w:p>
        </w:tc>
        <w:tc>
          <w:tcPr>
            <w:tcW w:w="1084" w:type="dxa"/>
          </w:tcPr>
          <w:p w14:paraId="79DF6984" w14:textId="77777777" w:rsidR="00A83CFF" w:rsidRPr="00481D22" w:rsidRDefault="00A83CFF" w:rsidP="00F25998">
            <w:pPr>
              <w:rPr>
                <w:color w:val="auto"/>
              </w:rPr>
            </w:pPr>
            <w:r w:rsidRPr="00274FEF">
              <w:rPr>
                <w:color w:val="00B050"/>
              </w:rPr>
              <w:t>1.36</w:t>
            </w:r>
          </w:p>
        </w:tc>
      </w:tr>
      <w:tr w:rsidR="00A83CFF" w:rsidRPr="00481D22" w14:paraId="164A5A74" w14:textId="77777777" w:rsidTr="00274FEF">
        <w:trPr>
          <w:trHeight w:val="139"/>
        </w:trPr>
        <w:tc>
          <w:tcPr>
            <w:tcW w:w="5519" w:type="dxa"/>
          </w:tcPr>
          <w:p w14:paraId="4ADC31D0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4. a) </w:t>
            </w:r>
            <w:proofErr w:type="spellStart"/>
            <w:r>
              <w:rPr>
                <w:color w:val="auto"/>
              </w:rPr>
              <w:t>i</w:t>
            </w:r>
            <w:proofErr w:type="spellEnd"/>
            <w:r>
              <w:rPr>
                <w:color w:val="auto"/>
              </w:rPr>
              <w:t>) Percentage of Disabled staff experiencing HBA from the public in the last 12 months.</w:t>
            </w:r>
          </w:p>
        </w:tc>
        <w:tc>
          <w:tcPr>
            <w:tcW w:w="1097" w:type="dxa"/>
          </w:tcPr>
          <w:p w14:paraId="7C6FDC5D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33.0</w:t>
            </w:r>
          </w:p>
        </w:tc>
        <w:tc>
          <w:tcPr>
            <w:tcW w:w="1084" w:type="dxa"/>
          </w:tcPr>
          <w:p w14:paraId="6A65D9E3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35.6</w:t>
            </w:r>
          </w:p>
        </w:tc>
        <w:tc>
          <w:tcPr>
            <w:tcW w:w="1084" w:type="dxa"/>
          </w:tcPr>
          <w:p w14:paraId="6064CE47" w14:textId="77777777" w:rsidR="00A83CFF" w:rsidRPr="00481D22" w:rsidRDefault="00A83CFF" w:rsidP="00F25998">
            <w:pPr>
              <w:rPr>
                <w:color w:val="auto"/>
              </w:rPr>
            </w:pPr>
            <w:r w:rsidRPr="00627450">
              <w:rPr>
                <w:color w:val="00B050"/>
              </w:rPr>
              <w:t>33.3</w:t>
            </w:r>
          </w:p>
        </w:tc>
      </w:tr>
      <w:tr w:rsidR="00A83CFF" w:rsidRPr="00481D22" w14:paraId="4C0F0256" w14:textId="77777777" w:rsidTr="00F00B42">
        <w:trPr>
          <w:trHeight w:val="137"/>
        </w:trPr>
        <w:tc>
          <w:tcPr>
            <w:tcW w:w="5519" w:type="dxa"/>
          </w:tcPr>
          <w:p w14:paraId="3D7CD3C1" w14:textId="77777777" w:rsidR="00A83CFF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a) ii) Percentage of Disabled staff experiencing HBA from managers in the last 12 months.</w:t>
            </w:r>
          </w:p>
        </w:tc>
        <w:tc>
          <w:tcPr>
            <w:tcW w:w="1097" w:type="dxa"/>
          </w:tcPr>
          <w:p w14:paraId="78D4751E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17.0</w:t>
            </w:r>
          </w:p>
        </w:tc>
        <w:tc>
          <w:tcPr>
            <w:tcW w:w="1084" w:type="dxa"/>
          </w:tcPr>
          <w:p w14:paraId="099DF038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11.3</w:t>
            </w:r>
          </w:p>
        </w:tc>
        <w:tc>
          <w:tcPr>
            <w:tcW w:w="1084" w:type="dxa"/>
          </w:tcPr>
          <w:p w14:paraId="0B15529D" w14:textId="77777777" w:rsidR="00A83CFF" w:rsidRPr="00481D22" w:rsidRDefault="00A83CFF" w:rsidP="00F25998">
            <w:pPr>
              <w:rPr>
                <w:color w:val="auto"/>
              </w:rPr>
            </w:pPr>
            <w:r w:rsidRPr="00873C1E">
              <w:rPr>
                <w:color w:val="FF0000"/>
              </w:rPr>
              <w:t>13.0</w:t>
            </w:r>
          </w:p>
        </w:tc>
      </w:tr>
      <w:tr w:rsidR="00A83CFF" w:rsidRPr="00481D22" w14:paraId="6F07C1FE" w14:textId="77777777" w:rsidTr="00F00B42">
        <w:trPr>
          <w:trHeight w:val="137"/>
        </w:trPr>
        <w:tc>
          <w:tcPr>
            <w:tcW w:w="5519" w:type="dxa"/>
          </w:tcPr>
          <w:p w14:paraId="76D98B02" w14:textId="77777777" w:rsidR="00A83CFF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a) iii) Percentage of Disabled staff experiencing HBA from other colleagues in the last 12 months.</w:t>
            </w:r>
          </w:p>
        </w:tc>
        <w:tc>
          <w:tcPr>
            <w:tcW w:w="1097" w:type="dxa"/>
          </w:tcPr>
          <w:p w14:paraId="12B6CFE7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25.0</w:t>
            </w:r>
          </w:p>
        </w:tc>
        <w:tc>
          <w:tcPr>
            <w:tcW w:w="1084" w:type="dxa"/>
          </w:tcPr>
          <w:p w14:paraId="0A529448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18.5</w:t>
            </w:r>
          </w:p>
        </w:tc>
        <w:tc>
          <w:tcPr>
            <w:tcW w:w="1084" w:type="dxa"/>
          </w:tcPr>
          <w:p w14:paraId="1D0F4CF3" w14:textId="77777777" w:rsidR="00A83CFF" w:rsidRPr="00481D22" w:rsidRDefault="00A83CFF" w:rsidP="00F25998">
            <w:pPr>
              <w:rPr>
                <w:color w:val="auto"/>
              </w:rPr>
            </w:pPr>
            <w:r w:rsidRPr="00873C1E">
              <w:rPr>
                <w:color w:val="00B050"/>
              </w:rPr>
              <w:t>17.5</w:t>
            </w:r>
          </w:p>
        </w:tc>
      </w:tr>
      <w:tr w:rsidR="00A83CFF" w:rsidRPr="00481D22" w14:paraId="32112822" w14:textId="77777777" w:rsidTr="00F00B42">
        <w:trPr>
          <w:trHeight w:val="137"/>
        </w:trPr>
        <w:tc>
          <w:tcPr>
            <w:tcW w:w="5519" w:type="dxa"/>
          </w:tcPr>
          <w:p w14:paraId="17AA2490" w14:textId="77777777" w:rsidR="00A83CFF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b) P</w:t>
            </w:r>
            <w:r w:rsidRPr="00627450">
              <w:rPr>
                <w:color w:val="auto"/>
              </w:rPr>
              <w:t>ercentage of</w:t>
            </w:r>
            <w:r>
              <w:rPr>
                <w:color w:val="auto"/>
              </w:rPr>
              <w:t xml:space="preserve"> Disabled</w:t>
            </w:r>
            <w:r w:rsidRPr="00627450">
              <w:rPr>
                <w:color w:val="auto"/>
              </w:rPr>
              <w:t xml:space="preserve"> staff saying that the last time they experienced</w:t>
            </w:r>
            <w:r>
              <w:rPr>
                <w:color w:val="auto"/>
              </w:rPr>
              <w:t xml:space="preserve"> HBA</w:t>
            </w:r>
            <w:r w:rsidRPr="00627450">
              <w:rPr>
                <w:color w:val="auto"/>
              </w:rPr>
              <w:t xml:space="preserve"> they reported it</w:t>
            </w:r>
            <w:r>
              <w:rPr>
                <w:color w:val="auto"/>
              </w:rPr>
              <w:t>.</w:t>
            </w:r>
          </w:p>
        </w:tc>
        <w:tc>
          <w:tcPr>
            <w:tcW w:w="1097" w:type="dxa"/>
          </w:tcPr>
          <w:p w14:paraId="75496261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49.9</w:t>
            </w:r>
          </w:p>
        </w:tc>
        <w:tc>
          <w:tcPr>
            <w:tcW w:w="1084" w:type="dxa"/>
          </w:tcPr>
          <w:p w14:paraId="1B501AAD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62.7</w:t>
            </w:r>
          </w:p>
        </w:tc>
        <w:tc>
          <w:tcPr>
            <w:tcW w:w="1084" w:type="dxa"/>
          </w:tcPr>
          <w:p w14:paraId="6B1C2700" w14:textId="77777777" w:rsidR="00A83CFF" w:rsidRPr="00481D22" w:rsidRDefault="00A83CFF" w:rsidP="00F25998">
            <w:pPr>
              <w:rPr>
                <w:color w:val="auto"/>
              </w:rPr>
            </w:pPr>
            <w:r w:rsidRPr="00873C1E">
              <w:rPr>
                <w:color w:val="FF0000"/>
              </w:rPr>
              <w:t>56.4</w:t>
            </w:r>
          </w:p>
        </w:tc>
      </w:tr>
      <w:tr w:rsidR="00A83CFF" w:rsidRPr="00481D22" w14:paraId="59341BB8" w14:textId="77777777" w:rsidTr="00F00B42">
        <w:tc>
          <w:tcPr>
            <w:tcW w:w="5519" w:type="dxa"/>
          </w:tcPr>
          <w:p w14:paraId="573D6103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5. </w:t>
            </w:r>
            <w:r w:rsidRPr="00873C1E">
              <w:rPr>
                <w:color w:val="auto"/>
              </w:rPr>
              <w:t xml:space="preserve">Percentage of </w:t>
            </w:r>
            <w:r>
              <w:rPr>
                <w:color w:val="auto"/>
              </w:rPr>
              <w:t xml:space="preserve">Disabled </w:t>
            </w:r>
            <w:r w:rsidRPr="00873C1E">
              <w:rPr>
                <w:color w:val="auto"/>
              </w:rPr>
              <w:t>staff who believe</w:t>
            </w:r>
            <w:r>
              <w:rPr>
                <w:color w:val="auto"/>
              </w:rPr>
              <w:t xml:space="preserve"> that</w:t>
            </w:r>
            <w:r w:rsidRPr="00873C1E">
              <w:rPr>
                <w:color w:val="auto"/>
              </w:rPr>
              <w:t xml:space="preserve"> the</w:t>
            </w:r>
            <w:r>
              <w:rPr>
                <w:color w:val="auto"/>
              </w:rPr>
              <w:t xml:space="preserve"> Trust</w:t>
            </w:r>
            <w:r w:rsidRPr="00873C1E">
              <w:rPr>
                <w:color w:val="auto"/>
              </w:rPr>
              <w:t xml:space="preserve"> provides equal opportunities for career progression or promotion.</w:t>
            </w:r>
          </w:p>
        </w:tc>
        <w:tc>
          <w:tcPr>
            <w:tcW w:w="1097" w:type="dxa"/>
          </w:tcPr>
          <w:p w14:paraId="68BFA6ED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51.3</w:t>
            </w:r>
          </w:p>
        </w:tc>
        <w:tc>
          <w:tcPr>
            <w:tcW w:w="1084" w:type="dxa"/>
          </w:tcPr>
          <w:p w14:paraId="1B73AF16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54.4</w:t>
            </w:r>
          </w:p>
        </w:tc>
        <w:tc>
          <w:tcPr>
            <w:tcW w:w="1084" w:type="dxa"/>
          </w:tcPr>
          <w:p w14:paraId="4010A26E" w14:textId="77777777" w:rsidR="00A83CFF" w:rsidRPr="00481D22" w:rsidRDefault="00A83CFF" w:rsidP="00F25998">
            <w:pPr>
              <w:rPr>
                <w:color w:val="auto"/>
              </w:rPr>
            </w:pPr>
            <w:r w:rsidRPr="00D7657D">
              <w:rPr>
                <w:color w:val="00B050"/>
              </w:rPr>
              <w:t>56.4</w:t>
            </w:r>
          </w:p>
        </w:tc>
      </w:tr>
      <w:tr w:rsidR="00A83CFF" w:rsidRPr="00481D22" w14:paraId="050EB6DE" w14:textId="77777777" w:rsidTr="00F00B42">
        <w:tc>
          <w:tcPr>
            <w:tcW w:w="5519" w:type="dxa"/>
          </w:tcPr>
          <w:p w14:paraId="3F183FCE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6. </w:t>
            </w:r>
            <w:r w:rsidRPr="00D7657D">
              <w:rPr>
                <w:color w:val="auto"/>
              </w:rPr>
              <w:t xml:space="preserve">Percentage of Disabled staff </w:t>
            </w:r>
            <w:r>
              <w:rPr>
                <w:color w:val="auto"/>
              </w:rPr>
              <w:t>who</w:t>
            </w:r>
            <w:r w:rsidRPr="00D7657D">
              <w:rPr>
                <w:color w:val="auto"/>
              </w:rPr>
              <w:t xml:space="preserve"> have felt pressure from their manager to come to work</w:t>
            </w:r>
            <w:r>
              <w:rPr>
                <w:color w:val="auto"/>
              </w:rPr>
              <w:t xml:space="preserve"> </w:t>
            </w:r>
            <w:r w:rsidRPr="00D7657D">
              <w:rPr>
                <w:color w:val="auto"/>
              </w:rPr>
              <w:t>despite not feeling well enough.</w:t>
            </w:r>
          </w:p>
        </w:tc>
        <w:tc>
          <w:tcPr>
            <w:tcW w:w="1097" w:type="dxa"/>
          </w:tcPr>
          <w:p w14:paraId="20549323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29.9</w:t>
            </w:r>
          </w:p>
        </w:tc>
        <w:tc>
          <w:tcPr>
            <w:tcW w:w="1084" w:type="dxa"/>
          </w:tcPr>
          <w:p w14:paraId="679D5C43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18.2</w:t>
            </w:r>
          </w:p>
        </w:tc>
        <w:tc>
          <w:tcPr>
            <w:tcW w:w="1084" w:type="dxa"/>
          </w:tcPr>
          <w:p w14:paraId="1AE9592C" w14:textId="77777777" w:rsidR="00A83CFF" w:rsidRPr="00481D22" w:rsidRDefault="00A83CFF" w:rsidP="00F25998">
            <w:pPr>
              <w:rPr>
                <w:color w:val="auto"/>
              </w:rPr>
            </w:pPr>
            <w:r w:rsidRPr="00D447BD">
              <w:rPr>
                <w:color w:val="FF0000"/>
              </w:rPr>
              <w:t>18.6</w:t>
            </w:r>
          </w:p>
        </w:tc>
      </w:tr>
      <w:tr w:rsidR="00A83CFF" w:rsidRPr="00481D22" w14:paraId="5F642F25" w14:textId="77777777" w:rsidTr="00F00B42">
        <w:tc>
          <w:tcPr>
            <w:tcW w:w="5519" w:type="dxa"/>
          </w:tcPr>
          <w:p w14:paraId="208A19DF" w14:textId="77777777" w:rsidR="00A83CFF" w:rsidRPr="00433D1A" w:rsidRDefault="00A83CFF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 xml:space="preserve">7. </w:t>
            </w:r>
            <w:r w:rsidRPr="00D7657D">
              <w:rPr>
                <w:color w:val="auto"/>
              </w:rPr>
              <w:t xml:space="preserve">Percentage of Disabled staff </w:t>
            </w:r>
            <w:r>
              <w:rPr>
                <w:color w:val="auto"/>
              </w:rPr>
              <w:t>who</w:t>
            </w:r>
            <w:r w:rsidRPr="00D7657D">
              <w:rPr>
                <w:color w:val="auto"/>
              </w:rPr>
              <w:t xml:space="preserve"> are satisfied with the extent </w:t>
            </w:r>
            <w:r>
              <w:rPr>
                <w:color w:val="auto"/>
              </w:rPr>
              <w:t>that</w:t>
            </w:r>
            <w:r w:rsidRPr="00D7657D">
              <w:rPr>
                <w:color w:val="auto"/>
              </w:rPr>
              <w:t xml:space="preserve"> the</w:t>
            </w:r>
            <w:r>
              <w:rPr>
                <w:color w:val="auto"/>
              </w:rPr>
              <w:t xml:space="preserve"> Trust</w:t>
            </w:r>
            <w:r w:rsidRPr="00D7657D">
              <w:rPr>
                <w:color w:val="auto"/>
              </w:rPr>
              <w:t xml:space="preserve"> values their work.</w:t>
            </w:r>
          </w:p>
        </w:tc>
        <w:tc>
          <w:tcPr>
            <w:tcW w:w="1097" w:type="dxa"/>
          </w:tcPr>
          <w:p w14:paraId="6D0F54D4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35.1</w:t>
            </w:r>
          </w:p>
        </w:tc>
        <w:tc>
          <w:tcPr>
            <w:tcW w:w="1084" w:type="dxa"/>
          </w:tcPr>
          <w:p w14:paraId="00363A89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50.4</w:t>
            </w:r>
          </w:p>
        </w:tc>
        <w:tc>
          <w:tcPr>
            <w:tcW w:w="1084" w:type="dxa"/>
          </w:tcPr>
          <w:p w14:paraId="3B705470" w14:textId="77777777" w:rsidR="00A83CFF" w:rsidRPr="00481D22" w:rsidRDefault="00A83CFF" w:rsidP="00F25998">
            <w:pPr>
              <w:rPr>
                <w:color w:val="auto"/>
              </w:rPr>
            </w:pPr>
            <w:r w:rsidRPr="00D447BD">
              <w:rPr>
                <w:color w:val="00B050"/>
              </w:rPr>
              <w:t>51.6</w:t>
            </w:r>
          </w:p>
        </w:tc>
      </w:tr>
      <w:tr w:rsidR="00A83CFF" w:rsidRPr="00481D22" w14:paraId="2EB25913" w14:textId="77777777" w:rsidTr="00F00B42">
        <w:tc>
          <w:tcPr>
            <w:tcW w:w="5519" w:type="dxa"/>
          </w:tcPr>
          <w:p w14:paraId="21717A3B" w14:textId="77777777" w:rsidR="00A83CFF" w:rsidRPr="00433D1A" w:rsidRDefault="00A83CFF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>8.</w:t>
            </w:r>
            <w:r>
              <w:rPr>
                <w:color w:val="auto"/>
              </w:rPr>
              <w:t xml:space="preserve"> </w:t>
            </w:r>
            <w:r w:rsidRPr="00D7657D">
              <w:rPr>
                <w:color w:val="auto"/>
              </w:rPr>
              <w:t>Percentage of Disabled staff saying that the</w:t>
            </w:r>
            <w:r>
              <w:rPr>
                <w:color w:val="auto"/>
              </w:rPr>
              <w:t xml:space="preserve"> Trust</w:t>
            </w:r>
            <w:r w:rsidRPr="00D7657D">
              <w:rPr>
                <w:color w:val="auto"/>
              </w:rPr>
              <w:t xml:space="preserve"> has made </w:t>
            </w:r>
            <w:r>
              <w:rPr>
                <w:color w:val="auto"/>
              </w:rPr>
              <w:t>reasonable</w:t>
            </w:r>
            <w:r w:rsidRPr="00D7657D">
              <w:rPr>
                <w:color w:val="auto"/>
              </w:rPr>
              <w:t xml:space="preserve"> adjustment(s) to enable them to carry out their work.</w:t>
            </w:r>
          </w:p>
        </w:tc>
        <w:tc>
          <w:tcPr>
            <w:tcW w:w="1097" w:type="dxa"/>
          </w:tcPr>
          <w:p w14:paraId="196AF078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72.2</w:t>
            </w:r>
          </w:p>
        </w:tc>
        <w:tc>
          <w:tcPr>
            <w:tcW w:w="1084" w:type="dxa"/>
          </w:tcPr>
          <w:p w14:paraId="3697E690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83.2</w:t>
            </w:r>
          </w:p>
        </w:tc>
        <w:tc>
          <w:tcPr>
            <w:tcW w:w="1084" w:type="dxa"/>
          </w:tcPr>
          <w:p w14:paraId="7C74FA46" w14:textId="77777777" w:rsidR="00A83CFF" w:rsidRPr="00481D22" w:rsidRDefault="00A83CFF" w:rsidP="00F25998">
            <w:pPr>
              <w:rPr>
                <w:color w:val="auto"/>
              </w:rPr>
            </w:pPr>
            <w:r w:rsidRPr="00D447BD">
              <w:rPr>
                <w:color w:val="00B050"/>
              </w:rPr>
              <w:t>85.4</w:t>
            </w:r>
          </w:p>
        </w:tc>
      </w:tr>
      <w:tr w:rsidR="00A83CFF" w:rsidRPr="00481D22" w14:paraId="75FF4B6E" w14:textId="77777777" w:rsidTr="00F00B42">
        <w:tc>
          <w:tcPr>
            <w:tcW w:w="5519" w:type="dxa"/>
          </w:tcPr>
          <w:p w14:paraId="0B0FFB4F" w14:textId="77777777" w:rsidR="00A83CFF" w:rsidRPr="00433D1A" w:rsidRDefault="00A83CFF" w:rsidP="00F25998">
            <w:pPr>
              <w:rPr>
                <w:color w:val="auto"/>
              </w:rPr>
            </w:pPr>
            <w:r w:rsidRPr="00433D1A">
              <w:rPr>
                <w:color w:val="auto"/>
              </w:rPr>
              <w:t xml:space="preserve">9. </w:t>
            </w:r>
            <w:r>
              <w:rPr>
                <w:color w:val="auto"/>
              </w:rPr>
              <w:t>a) The staff engagement score for Disabled staff.</w:t>
            </w:r>
          </w:p>
        </w:tc>
        <w:tc>
          <w:tcPr>
            <w:tcW w:w="1097" w:type="dxa"/>
          </w:tcPr>
          <w:p w14:paraId="7F28AB29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6.5</w:t>
            </w:r>
          </w:p>
        </w:tc>
        <w:tc>
          <w:tcPr>
            <w:tcW w:w="1084" w:type="dxa"/>
          </w:tcPr>
          <w:p w14:paraId="563B3D34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6.8</w:t>
            </w:r>
          </w:p>
        </w:tc>
        <w:tc>
          <w:tcPr>
            <w:tcW w:w="1084" w:type="dxa"/>
          </w:tcPr>
          <w:p w14:paraId="39A7D0BA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6.8</w:t>
            </w:r>
          </w:p>
        </w:tc>
      </w:tr>
      <w:tr w:rsidR="00A83CFF" w:rsidRPr="00481D22" w14:paraId="490F65E3" w14:textId="77777777" w:rsidTr="00F00B42">
        <w:tc>
          <w:tcPr>
            <w:tcW w:w="5519" w:type="dxa"/>
          </w:tcPr>
          <w:p w14:paraId="5DFDAF53" w14:textId="77777777" w:rsidR="00A83CFF" w:rsidRPr="00433D1A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 xml:space="preserve">10. </w:t>
            </w:r>
            <w:r w:rsidRPr="00D447BD">
              <w:rPr>
                <w:color w:val="auto"/>
              </w:rPr>
              <w:t xml:space="preserve">Percentage </w:t>
            </w:r>
            <w:r>
              <w:rPr>
                <w:color w:val="auto"/>
              </w:rPr>
              <w:t xml:space="preserve">Disabled </w:t>
            </w:r>
            <w:r w:rsidRPr="00D447BD">
              <w:rPr>
                <w:color w:val="auto"/>
              </w:rPr>
              <w:t>Board members</w:t>
            </w:r>
            <w:r>
              <w:rPr>
                <w:color w:val="auto"/>
              </w:rPr>
              <w:t>hip.</w:t>
            </w:r>
          </w:p>
        </w:tc>
        <w:tc>
          <w:tcPr>
            <w:tcW w:w="1097" w:type="dxa"/>
          </w:tcPr>
          <w:p w14:paraId="683BE070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4.6</w:t>
            </w:r>
          </w:p>
        </w:tc>
        <w:tc>
          <w:tcPr>
            <w:tcW w:w="1084" w:type="dxa"/>
          </w:tcPr>
          <w:p w14:paraId="5C1E07FF" w14:textId="77777777" w:rsidR="00A83CFF" w:rsidRPr="00481D22" w:rsidRDefault="00A83CFF" w:rsidP="00F25998">
            <w:pPr>
              <w:rPr>
                <w:color w:val="auto"/>
              </w:rPr>
            </w:pPr>
            <w:r>
              <w:rPr>
                <w:color w:val="auto"/>
              </w:rPr>
              <w:t>0.00</w:t>
            </w:r>
          </w:p>
        </w:tc>
        <w:tc>
          <w:tcPr>
            <w:tcW w:w="1084" w:type="dxa"/>
          </w:tcPr>
          <w:p w14:paraId="07259D47" w14:textId="77777777" w:rsidR="00A83CFF" w:rsidRPr="00481D22" w:rsidRDefault="00A83CFF" w:rsidP="00F25998">
            <w:pPr>
              <w:rPr>
                <w:color w:val="auto"/>
              </w:rPr>
            </w:pPr>
            <w:r w:rsidRPr="00AC5C49">
              <w:rPr>
                <w:color w:val="00B050"/>
              </w:rPr>
              <w:t>5.88</w:t>
            </w:r>
          </w:p>
        </w:tc>
      </w:tr>
    </w:tbl>
    <w:p w14:paraId="6EC49F09" w14:textId="77777777" w:rsidR="003F3764" w:rsidRDefault="003F3764" w:rsidP="002B76C6">
      <w:pPr>
        <w:spacing w:after="0"/>
        <w:rPr>
          <w:color w:val="auto"/>
        </w:rPr>
      </w:pPr>
    </w:p>
    <w:p w14:paraId="081619DA" w14:textId="77777777" w:rsidR="00D05D43" w:rsidRDefault="006E0711" w:rsidP="003F3764">
      <w:pPr>
        <w:pStyle w:val="Heading2"/>
      </w:pPr>
      <w:r>
        <w:t>Action taken</w:t>
      </w:r>
    </w:p>
    <w:p w14:paraId="52EA8428" w14:textId="77777777" w:rsidR="006E0711" w:rsidRDefault="00BE4F62" w:rsidP="006E0711">
      <w:pPr>
        <w:pStyle w:val="Heading2"/>
        <w:numPr>
          <w:ilvl w:val="0"/>
          <w:numId w:val="0"/>
        </w:numPr>
      </w:pPr>
      <w:r>
        <w:t>T</w:t>
      </w:r>
      <w:r w:rsidR="003F3764" w:rsidRPr="003F3764">
        <w:t>h</w:t>
      </w:r>
      <w:r w:rsidR="006E0711">
        <w:t>e Trust's 2021/22 W</w:t>
      </w:r>
      <w:r w:rsidR="004F0D3D">
        <w:t>D</w:t>
      </w:r>
      <w:r w:rsidR="006E0711">
        <w:t>ES action plan set out focused actions against W</w:t>
      </w:r>
      <w:r w:rsidR="00B67C68">
        <w:t>D</w:t>
      </w:r>
      <w:r w:rsidR="006E0711">
        <w:t xml:space="preserve">ES </w:t>
      </w:r>
      <w:r w:rsidR="00634DA7">
        <w:t>metric</w:t>
      </w:r>
      <w:r w:rsidR="008E4560">
        <w:t>s</w:t>
      </w:r>
      <w:r w:rsidR="006E0711">
        <w:t xml:space="preserve"> </w:t>
      </w:r>
      <w:r w:rsidR="00634DA7">
        <w:t>1, 3, 9 and 10</w:t>
      </w:r>
      <w:r w:rsidR="006E0711">
        <w:t>, tackling</w:t>
      </w:r>
      <w:r w:rsidR="00634DA7">
        <w:t xml:space="preserve"> disability declaration rates, entry into the formal capability</w:t>
      </w:r>
      <w:r w:rsidR="006E0711">
        <w:t xml:space="preserve"> </w:t>
      </w:r>
      <w:r w:rsidR="00634DA7">
        <w:t>process, and the engagement scored for Disabled staff</w:t>
      </w:r>
      <w:r w:rsidR="00983A79">
        <w:t xml:space="preserve">. </w:t>
      </w:r>
      <w:r w:rsidR="00634DA7">
        <w:t>The focused a</w:t>
      </w:r>
      <w:r w:rsidR="00983A79">
        <w:t>ctions included</w:t>
      </w:r>
      <w:r w:rsidR="006E0711" w:rsidRPr="00983A79">
        <w:t>:</w:t>
      </w:r>
    </w:p>
    <w:p w14:paraId="09DCC2B5" w14:textId="77777777" w:rsidR="00BA69C5" w:rsidRPr="00BA69C5" w:rsidRDefault="00BA69C5" w:rsidP="00BA69C5">
      <w:pPr>
        <w:spacing w:after="0"/>
      </w:pPr>
    </w:p>
    <w:p w14:paraId="75265ADD" w14:textId="4DC80298" w:rsidR="00634DA7" w:rsidRDefault="00634DA7" w:rsidP="008E4560">
      <w:pPr>
        <w:pStyle w:val="ListParagraph"/>
        <w:numPr>
          <w:ilvl w:val="0"/>
          <w:numId w:val="3"/>
        </w:numPr>
        <w:rPr>
          <w:color w:val="auto"/>
        </w:rPr>
      </w:pPr>
      <w:r>
        <w:rPr>
          <w:color w:val="auto"/>
        </w:rPr>
        <w:t>The appointment of an Inclusive Recruitment Advisor</w:t>
      </w:r>
      <w:r w:rsidR="00BE4F62">
        <w:rPr>
          <w:color w:val="auto"/>
        </w:rPr>
        <w:t xml:space="preserve"> in August 2022. The Inclusive Recruitment Advisor has </w:t>
      </w:r>
      <w:r w:rsidR="000F0B84">
        <w:rPr>
          <w:color w:val="auto"/>
        </w:rPr>
        <w:t>reviewed the</w:t>
      </w:r>
      <w:r>
        <w:rPr>
          <w:color w:val="auto"/>
        </w:rPr>
        <w:t xml:space="preserve"> Trust's recruitment and selection processes, </w:t>
      </w:r>
      <w:r w:rsidR="000F0B84">
        <w:rPr>
          <w:color w:val="auto"/>
        </w:rPr>
        <w:t>created a bank of guidance documents for recruiting managers, revised the Trust's job advert and job description templates, and revised the Trust's Recruitment and Selection Policy</w:t>
      </w:r>
      <w:r w:rsidR="000F0B84">
        <w:t>.</w:t>
      </w:r>
    </w:p>
    <w:p w14:paraId="5B78CA91" w14:textId="14C54B58" w:rsidR="00634DA7" w:rsidRDefault="00634DA7" w:rsidP="008E4560">
      <w:pPr>
        <w:pStyle w:val="ListParagraph"/>
        <w:numPr>
          <w:ilvl w:val="0"/>
          <w:numId w:val="3"/>
        </w:numPr>
        <w:rPr>
          <w:color w:val="auto"/>
        </w:rPr>
      </w:pPr>
      <w:r>
        <w:rPr>
          <w:color w:val="auto"/>
        </w:rPr>
        <w:t>Delivery of a video and roadshow, funded by the 2022 WDES Innovation Fund's Declaration Rates Award, designed to increase disability declaration rates - and the review of all equality and diversity data - on ESR.</w:t>
      </w:r>
      <w:r w:rsidR="00BE4F62">
        <w:rPr>
          <w:color w:val="auto"/>
        </w:rPr>
        <w:t xml:space="preserve"> The work programme was completed in March 2023</w:t>
      </w:r>
      <w:r w:rsidR="007A3A16">
        <w:rPr>
          <w:color w:val="auto"/>
        </w:rPr>
        <w:t xml:space="preserve"> and the video is available on YouTube: </w:t>
      </w:r>
      <w:hyperlink r:id="rId8" w:history="1">
        <w:r w:rsidR="007A3A16">
          <w:rPr>
            <w:rStyle w:val="Hyperlink"/>
          </w:rPr>
          <w:t>with open captions</w:t>
        </w:r>
      </w:hyperlink>
      <w:r w:rsidR="007A3A16">
        <w:rPr>
          <w:color w:val="auto"/>
        </w:rPr>
        <w:t xml:space="preserve">, </w:t>
      </w:r>
      <w:hyperlink r:id="rId9" w:history="1">
        <w:r w:rsidR="007A3A16" w:rsidRPr="007A3A16">
          <w:rPr>
            <w:rStyle w:val="Hyperlink"/>
          </w:rPr>
          <w:t>with audio description</w:t>
        </w:r>
      </w:hyperlink>
      <w:r w:rsidR="007A3A16">
        <w:rPr>
          <w:color w:val="auto"/>
        </w:rPr>
        <w:t xml:space="preserve">, </w:t>
      </w:r>
      <w:hyperlink r:id="rId10" w:history="1">
        <w:r w:rsidR="007A3A16" w:rsidRPr="007A3A16">
          <w:rPr>
            <w:rStyle w:val="Hyperlink"/>
          </w:rPr>
          <w:t>with BSL interpretation</w:t>
        </w:r>
      </w:hyperlink>
      <w:r w:rsidR="00BE4F62">
        <w:rPr>
          <w:color w:val="auto"/>
        </w:rPr>
        <w:t>.</w:t>
      </w:r>
    </w:p>
    <w:p w14:paraId="5024DAA8" w14:textId="656DF7DE" w:rsidR="006E0711" w:rsidRDefault="00611192" w:rsidP="008E4560">
      <w:pPr>
        <w:pStyle w:val="ListParagraph"/>
        <w:numPr>
          <w:ilvl w:val="0"/>
          <w:numId w:val="3"/>
        </w:numPr>
        <w:rPr>
          <w:color w:val="auto"/>
        </w:rPr>
      </w:pPr>
      <w:r w:rsidRPr="00611192">
        <w:rPr>
          <w:color w:val="auto"/>
        </w:rPr>
        <w:t>Establish</w:t>
      </w:r>
      <w:r>
        <w:rPr>
          <w:color w:val="auto"/>
        </w:rPr>
        <w:t>ment of a</w:t>
      </w:r>
      <w:r w:rsidRPr="00611192">
        <w:rPr>
          <w:color w:val="auto"/>
        </w:rPr>
        <w:t xml:space="preserve"> </w:t>
      </w:r>
      <w:r>
        <w:rPr>
          <w:color w:val="auto"/>
        </w:rPr>
        <w:t xml:space="preserve">remuneration </w:t>
      </w:r>
      <w:r w:rsidRPr="00611192">
        <w:rPr>
          <w:color w:val="auto"/>
        </w:rPr>
        <w:t xml:space="preserve">system to pay colleagues who attend staff network meetings outside of their </w:t>
      </w:r>
      <w:r>
        <w:rPr>
          <w:color w:val="auto"/>
        </w:rPr>
        <w:t xml:space="preserve">standard </w:t>
      </w:r>
      <w:r w:rsidRPr="00611192">
        <w:rPr>
          <w:color w:val="auto"/>
        </w:rPr>
        <w:t xml:space="preserve">working hours, to ensure representation from bank </w:t>
      </w:r>
      <w:r w:rsidRPr="00611192">
        <w:rPr>
          <w:color w:val="auto"/>
        </w:rPr>
        <w:lastRenderedPageBreak/>
        <w:t>staff, part time staff, night staff etc.</w:t>
      </w:r>
      <w:r>
        <w:rPr>
          <w:color w:val="auto"/>
        </w:rPr>
        <w:t xml:space="preserve">, with staff authorised to attend up to 24 </w:t>
      </w:r>
      <w:proofErr w:type="gramStart"/>
      <w:r>
        <w:rPr>
          <w:color w:val="auto"/>
        </w:rPr>
        <w:t>one hour</w:t>
      </w:r>
      <w:proofErr w:type="gramEnd"/>
      <w:r>
        <w:rPr>
          <w:color w:val="auto"/>
        </w:rPr>
        <w:t xml:space="preserve"> sessions per year.</w:t>
      </w:r>
      <w:r w:rsidR="00537117">
        <w:rPr>
          <w:color w:val="auto"/>
        </w:rPr>
        <w:t xml:space="preserve"> The</w:t>
      </w:r>
      <w:r w:rsidR="00537117" w:rsidRPr="00537117">
        <w:rPr>
          <w:color w:val="auto"/>
        </w:rPr>
        <w:t xml:space="preserve"> system </w:t>
      </w:r>
      <w:r w:rsidR="00537117">
        <w:rPr>
          <w:color w:val="auto"/>
        </w:rPr>
        <w:t xml:space="preserve">was </w:t>
      </w:r>
      <w:r w:rsidR="00537117" w:rsidRPr="00537117">
        <w:rPr>
          <w:color w:val="auto"/>
        </w:rPr>
        <w:t xml:space="preserve">proposed by the Executive Sponsor and Co-Chairs of the </w:t>
      </w:r>
      <w:r w:rsidR="00537117">
        <w:rPr>
          <w:color w:val="auto"/>
        </w:rPr>
        <w:t xml:space="preserve">Trust's </w:t>
      </w:r>
      <w:r w:rsidR="00537117" w:rsidRPr="00537117">
        <w:rPr>
          <w:color w:val="auto"/>
        </w:rPr>
        <w:t>Disability Staff Network</w:t>
      </w:r>
      <w:r w:rsidR="00BE4F62">
        <w:rPr>
          <w:color w:val="auto"/>
        </w:rPr>
        <w:t xml:space="preserve"> and </w:t>
      </w:r>
      <w:hyperlink r:id="rId11" w:history="1">
        <w:r w:rsidR="00BE4F62" w:rsidRPr="00FF7FD9">
          <w:rPr>
            <w:rStyle w:val="Hyperlink"/>
          </w:rPr>
          <w:t>implemented in September 2022</w:t>
        </w:r>
      </w:hyperlink>
      <w:r w:rsidR="00BE4F62">
        <w:rPr>
          <w:color w:val="auto"/>
        </w:rPr>
        <w:t>.</w:t>
      </w:r>
    </w:p>
    <w:p w14:paraId="30E53606" w14:textId="7A6A201E" w:rsidR="00611192" w:rsidRPr="00BA69C5" w:rsidRDefault="00FF7FD9" w:rsidP="008E4560">
      <w:pPr>
        <w:pStyle w:val="ListParagraph"/>
        <w:numPr>
          <w:ilvl w:val="0"/>
          <w:numId w:val="3"/>
        </w:numPr>
        <w:rPr>
          <w:color w:val="auto"/>
        </w:rPr>
      </w:pPr>
      <w:r>
        <w:rPr>
          <w:color w:val="auto"/>
        </w:rPr>
        <w:t xml:space="preserve">A partnership with disability equality charity Scope, including </w:t>
      </w:r>
      <w:r w:rsidR="00611192">
        <w:rPr>
          <w:color w:val="auto"/>
        </w:rPr>
        <w:t>Scope Get Inclusive Workshops</w:t>
      </w:r>
      <w:r>
        <w:rPr>
          <w:color w:val="auto"/>
        </w:rPr>
        <w:t xml:space="preserve"> available free to all staff</w:t>
      </w:r>
      <w:r w:rsidR="00611192">
        <w:rPr>
          <w:color w:val="auto"/>
        </w:rPr>
        <w:t>.</w:t>
      </w:r>
      <w:r w:rsidR="000B74AA">
        <w:rPr>
          <w:color w:val="auto"/>
        </w:rPr>
        <w:t xml:space="preserve"> </w:t>
      </w:r>
      <w:r w:rsidRPr="00FF7FD9">
        <w:rPr>
          <w:color w:val="auto"/>
        </w:rPr>
        <w:t>The partnership launched in January 2023</w:t>
      </w:r>
      <w:r>
        <w:rPr>
          <w:color w:val="auto"/>
        </w:rPr>
        <w:t xml:space="preserve"> and </w:t>
      </w:r>
      <w:r w:rsidRPr="002235E1">
        <w:t>the workshops have been available to book from March 2023 onwards</w:t>
      </w:r>
      <w:r w:rsidR="000B74AA">
        <w:rPr>
          <w:color w:val="auto"/>
        </w:rPr>
        <w:t>.</w:t>
      </w:r>
      <w:bookmarkStart w:id="0" w:name="_GoBack"/>
      <w:bookmarkEnd w:id="0"/>
    </w:p>
    <w:p w14:paraId="64565999" w14:textId="77777777" w:rsidR="00357A72" w:rsidRDefault="00E33D1A" w:rsidP="00552576">
      <w:pPr>
        <w:pStyle w:val="Heading1"/>
        <w:shd w:val="clear" w:color="auto" w:fill="DBE5F1" w:themeFill="accent1" w:themeFillTint="33"/>
        <w:ind w:left="0" w:hanging="426"/>
        <w:rPr>
          <w:rFonts w:cs="Arial"/>
        </w:rPr>
      </w:pPr>
      <w:r w:rsidRPr="00A65C43">
        <w:rPr>
          <w:rFonts w:cs="Arial"/>
        </w:rPr>
        <w:t xml:space="preserve">Implications </w:t>
      </w:r>
    </w:p>
    <w:p w14:paraId="5FB81F1E" w14:textId="77777777" w:rsidR="00547D45" w:rsidRDefault="00BA69C5" w:rsidP="00BA69C5">
      <w:pPr>
        <w:pStyle w:val="Heading2"/>
        <w:numPr>
          <w:ilvl w:val="0"/>
          <w:numId w:val="0"/>
        </w:numPr>
      </w:pPr>
      <w:r>
        <w:t>The actions planned are part of the Trust's Equality, Diversity and Inclusion Plan 2023-25. The table below sets out each action alongside its responsible lead and the W</w:t>
      </w:r>
      <w:r w:rsidR="00611192">
        <w:t>DES metrics</w:t>
      </w:r>
      <w:r>
        <w:t xml:space="preserve"> it </w:t>
      </w:r>
      <w:r w:rsidR="00277D01">
        <w:t>is designed to impact.</w:t>
      </w:r>
    </w:p>
    <w:p w14:paraId="358EA840" w14:textId="77777777" w:rsidR="008E4560" w:rsidRPr="008E4560" w:rsidRDefault="008E4560" w:rsidP="008E456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42"/>
        <w:gridCol w:w="1537"/>
        <w:gridCol w:w="377"/>
        <w:gridCol w:w="377"/>
        <w:gridCol w:w="377"/>
        <w:gridCol w:w="377"/>
        <w:gridCol w:w="377"/>
        <w:gridCol w:w="377"/>
        <w:gridCol w:w="377"/>
        <w:gridCol w:w="377"/>
        <w:gridCol w:w="377"/>
        <w:gridCol w:w="483"/>
      </w:tblGrid>
      <w:tr w:rsidR="00611192" w14:paraId="1B76FDB3" w14:textId="77777777" w:rsidTr="005C0339">
        <w:trPr>
          <w:trHeight w:val="140"/>
        </w:trPr>
        <w:tc>
          <w:tcPr>
            <w:tcW w:w="4815" w:type="dxa"/>
            <w:vMerge w:val="restart"/>
          </w:tcPr>
          <w:p w14:paraId="3CD97DBC" w14:textId="77777777" w:rsidR="00611192" w:rsidRPr="00277D01" w:rsidRDefault="00611192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t>Action</w:t>
            </w:r>
          </w:p>
        </w:tc>
        <w:tc>
          <w:tcPr>
            <w:tcW w:w="1364" w:type="dxa"/>
            <w:vMerge w:val="restart"/>
          </w:tcPr>
          <w:p w14:paraId="7EB97101" w14:textId="77777777" w:rsidR="00611192" w:rsidRPr="00277D01" w:rsidRDefault="00611192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t>Responsible lead</w:t>
            </w:r>
          </w:p>
        </w:tc>
        <w:tc>
          <w:tcPr>
            <w:tcW w:w="3876" w:type="dxa"/>
            <w:gridSpan w:val="10"/>
          </w:tcPr>
          <w:p w14:paraId="2B314028" w14:textId="77777777" w:rsidR="00611192" w:rsidRPr="00277D01" w:rsidRDefault="00611192" w:rsidP="00277D01">
            <w:pPr>
              <w:rPr>
                <w:color w:val="auto"/>
              </w:rPr>
            </w:pPr>
            <w:r w:rsidRPr="00277D01">
              <w:rPr>
                <w:color w:val="auto"/>
              </w:rPr>
              <w:t>Target W</w:t>
            </w:r>
            <w:r>
              <w:rPr>
                <w:color w:val="auto"/>
              </w:rPr>
              <w:t>D</w:t>
            </w:r>
            <w:r w:rsidRPr="00277D01">
              <w:rPr>
                <w:color w:val="auto"/>
              </w:rPr>
              <w:t xml:space="preserve">ES </w:t>
            </w:r>
            <w:r>
              <w:rPr>
                <w:color w:val="auto"/>
              </w:rPr>
              <w:t>metrics</w:t>
            </w:r>
          </w:p>
        </w:tc>
      </w:tr>
      <w:tr w:rsidR="00611192" w14:paraId="17BAC2F5" w14:textId="77777777" w:rsidTr="005C0339">
        <w:trPr>
          <w:trHeight w:val="140"/>
        </w:trPr>
        <w:tc>
          <w:tcPr>
            <w:tcW w:w="4815" w:type="dxa"/>
            <w:vMerge/>
          </w:tcPr>
          <w:p w14:paraId="3EEF7439" w14:textId="77777777" w:rsidR="00611192" w:rsidRPr="00277D01" w:rsidRDefault="00611192" w:rsidP="00277D01">
            <w:pPr>
              <w:rPr>
                <w:color w:val="auto"/>
              </w:rPr>
            </w:pPr>
          </w:p>
        </w:tc>
        <w:tc>
          <w:tcPr>
            <w:tcW w:w="1364" w:type="dxa"/>
            <w:vMerge/>
          </w:tcPr>
          <w:p w14:paraId="034A9164" w14:textId="77777777" w:rsidR="00611192" w:rsidRPr="00277D01" w:rsidRDefault="00611192" w:rsidP="00277D01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EB86545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1</w:t>
            </w:r>
          </w:p>
        </w:tc>
        <w:tc>
          <w:tcPr>
            <w:tcW w:w="377" w:type="dxa"/>
          </w:tcPr>
          <w:p w14:paraId="6311EDE5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2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41E05544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3</w:t>
            </w:r>
          </w:p>
        </w:tc>
        <w:tc>
          <w:tcPr>
            <w:tcW w:w="377" w:type="dxa"/>
          </w:tcPr>
          <w:p w14:paraId="5633DAD5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4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E5F0203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377" w:type="dxa"/>
          </w:tcPr>
          <w:p w14:paraId="3DDCDE65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6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D4C9019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7</w:t>
            </w:r>
          </w:p>
        </w:tc>
        <w:tc>
          <w:tcPr>
            <w:tcW w:w="377" w:type="dxa"/>
          </w:tcPr>
          <w:p w14:paraId="5D40ECE4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8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ECCD08E" w14:textId="77777777" w:rsidR="00611192" w:rsidRPr="00277D01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9</w:t>
            </w:r>
          </w:p>
        </w:tc>
        <w:tc>
          <w:tcPr>
            <w:tcW w:w="483" w:type="dxa"/>
            <w:shd w:val="clear" w:color="auto" w:fill="auto"/>
          </w:tcPr>
          <w:p w14:paraId="32699661" w14:textId="77777777" w:rsidR="00611192" w:rsidRDefault="00611192" w:rsidP="00277D01">
            <w:pPr>
              <w:rPr>
                <w:color w:val="auto"/>
              </w:rPr>
            </w:pPr>
            <w:r>
              <w:rPr>
                <w:color w:val="auto"/>
              </w:rPr>
              <w:t>10</w:t>
            </w:r>
          </w:p>
        </w:tc>
      </w:tr>
      <w:tr w:rsidR="004F5495" w14:paraId="0A4E37E0" w14:textId="77777777" w:rsidTr="005C0339">
        <w:tc>
          <w:tcPr>
            <w:tcW w:w="4815" w:type="dxa"/>
          </w:tcPr>
          <w:p w14:paraId="72D601EC" w14:textId="77777777" w:rsidR="004F5495" w:rsidRPr="004F5495" w:rsidRDefault="004F5495" w:rsidP="004F5495">
            <w:pPr>
              <w:rPr>
                <w:rFonts w:cs="Arial"/>
              </w:rPr>
            </w:pPr>
            <w:r w:rsidRPr="004F5495">
              <w:rPr>
                <w:rFonts w:cs="Arial"/>
                <w:color w:val="auto"/>
              </w:rPr>
              <w:t>1.</w:t>
            </w:r>
            <w:r>
              <w:rPr>
                <w:rFonts w:cs="Arial"/>
                <w:color w:val="auto"/>
              </w:rPr>
              <w:t xml:space="preserve"> I</w:t>
            </w:r>
            <w:r w:rsidRPr="004F5495">
              <w:rPr>
                <w:rFonts w:cs="Arial"/>
                <w:color w:val="auto"/>
              </w:rPr>
              <w:t>mplement</w:t>
            </w:r>
            <w:r>
              <w:rPr>
                <w:rFonts w:cs="Arial"/>
                <w:color w:val="auto"/>
              </w:rPr>
              <w:t>ation of</w:t>
            </w:r>
            <w:r w:rsidRPr="004F5495">
              <w:rPr>
                <w:rFonts w:cs="Arial"/>
                <w:color w:val="auto"/>
              </w:rPr>
              <w:t xml:space="preserve"> digital solution for </w:t>
            </w:r>
            <w:r>
              <w:rPr>
                <w:rFonts w:cs="Arial"/>
                <w:color w:val="auto"/>
              </w:rPr>
              <w:t xml:space="preserve">a </w:t>
            </w:r>
            <w:r w:rsidRPr="004F5495">
              <w:rPr>
                <w:rFonts w:cs="Arial"/>
                <w:color w:val="auto"/>
              </w:rPr>
              <w:t>Centralised Reasonable Adjustment</w:t>
            </w:r>
            <w:r>
              <w:rPr>
                <w:rFonts w:cs="Arial"/>
                <w:color w:val="auto"/>
              </w:rPr>
              <w:t>s</w:t>
            </w:r>
            <w:r w:rsidRPr="004F5495">
              <w:rPr>
                <w:rFonts w:cs="Arial"/>
                <w:color w:val="auto"/>
              </w:rPr>
              <w:t xml:space="preserve"> Fund</w:t>
            </w:r>
            <w:r>
              <w:rPr>
                <w:rFonts w:cs="Arial"/>
                <w:color w:val="auto"/>
              </w:rPr>
              <w:t xml:space="preserve"> (CRAF)</w:t>
            </w:r>
            <w:r w:rsidRPr="004F5495">
              <w:rPr>
                <w:rFonts w:cs="Arial"/>
                <w:color w:val="auto"/>
              </w:rPr>
              <w:t xml:space="preserve"> database, including catalogue of Trust-compatible hardware, software and equipment</w:t>
            </w:r>
            <w:r>
              <w:rPr>
                <w:rFonts w:cs="Arial"/>
                <w:color w:val="auto"/>
              </w:rPr>
              <w:t>.</w:t>
            </w:r>
          </w:p>
        </w:tc>
        <w:tc>
          <w:tcPr>
            <w:tcW w:w="1364" w:type="dxa"/>
          </w:tcPr>
          <w:p w14:paraId="1714C188" w14:textId="77777777" w:rsidR="004F5495" w:rsidRDefault="004F5495" w:rsidP="004F5495">
            <w:pPr>
              <w:rPr>
                <w:color w:val="auto"/>
              </w:rPr>
            </w:pPr>
            <w:r w:rsidRPr="007D5A46">
              <w:rPr>
                <w:color w:val="auto"/>
              </w:rPr>
              <w:t>Workforce EDI Project Manager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2514F8F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5465C98F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FF25E05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700DD54F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DBD1C54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AF49A42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4CEA45A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1683EA63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DC39BB3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483" w:type="dxa"/>
            <w:shd w:val="clear" w:color="auto" w:fill="auto"/>
          </w:tcPr>
          <w:p w14:paraId="343903A9" w14:textId="77777777" w:rsidR="004F5495" w:rsidRDefault="004F5495" w:rsidP="004F5495">
            <w:pPr>
              <w:rPr>
                <w:color w:val="auto"/>
              </w:rPr>
            </w:pPr>
          </w:p>
        </w:tc>
      </w:tr>
      <w:tr w:rsidR="004F5495" w14:paraId="00537429" w14:textId="77777777" w:rsidTr="005C0339">
        <w:tc>
          <w:tcPr>
            <w:tcW w:w="4815" w:type="dxa"/>
          </w:tcPr>
          <w:p w14:paraId="75C238CE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2. D</w:t>
            </w:r>
            <w:r w:rsidRPr="004F5495">
              <w:rPr>
                <w:color w:val="auto"/>
              </w:rPr>
              <w:t>eliver</w:t>
            </w:r>
            <w:r>
              <w:rPr>
                <w:color w:val="auto"/>
              </w:rPr>
              <w:t>y of</w:t>
            </w:r>
            <w:r w:rsidRPr="004F5495">
              <w:rPr>
                <w:color w:val="auto"/>
              </w:rPr>
              <w:t xml:space="preserve"> comms to staff on anticipatory duties of reasonable adjustments, CRAF, and Access to Work, including through Trust inductions, EDIHR training, and </w:t>
            </w:r>
            <w:r w:rsidR="005C3CBE">
              <w:rPr>
                <w:color w:val="auto"/>
              </w:rPr>
              <w:t>I</w:t>
            </w:r>
            <w:r w:rsidRPr="004F5495">
              <w:rPr>
                <w:color w:val="auto"/>
              </w:rPr>
              <w:t xml:space="preserve">nclusive </w:t>
            </w:r>
            <w:r w:rsidR="005C3CBE">
              <w:rPr>
                <w:color w:val="auto"/>
              </w:rPr>
              <w:t>R</w:t>
            </w:r>
            <w:r w:rsidRPr="004F5495">
              <w:rPr>
                <w:color w:val="auto"/>
              </w:rPr>
              <w:t>ecruitment training</w:t>
            </w:r>
            <w:r>
              <w:rPr>
                <w:color w:val="auto"/>
              </w:rPr>
              <w:t>.</w:t>
            </w:r>
          </w:p>
        </w:tc>
        <w:tc>
          <w:tcPr>
            <w:tcW w:w="1364" w:type="dxa"/>
          </w:tcPr>
          <w:p w14:paraId="370A2C06" w14:textId="77777777" w:rsidR="004F5495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Workforce EDI Lead, EDI Lead for Service Users and Carers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C47BF51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078357CD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4CC10FD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3B4989F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324FD604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BD23184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09C27B89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0509DD70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6680BAAC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483" w:type="dxa"/>
            <w:shd w:val="clear" w:color="auto" w:fill="auto"/>
          </w:tcPr>
          <w:p w14:paraId="73864008" w14:textId="77777777" w:rsidR="004F5495" w:rsidRDefault="004F5495" w:rsidP="004F5495">
            <w:pPr>
              <w:rPr>
                <w:color w:val="auto"/>
              </w:rPr>
            </w:pPr>
          </w:p>
        </w:tc>
      </w:tr>
      <w:tr w:rsidR="004F5495" w14:paraId="5D64AEC9" w14:textId="77777777" w:rsidTr="005C0339">
        <w:tc>
          <w:tcPr>
            <w:tcW w:w="4815" w:type="dxa"/>
          </w:tcPr>
          <w:p w14:paraId="1C9C091C" w14:textId="77777777" w:rsidR="004F5495" w:rsidRDefault="004F5495" w:rsidP="004F5495">
            <w:r>
              <w:rPr>
                <w:color w:val="auto"/>
              </w:rPr>
              <w:t>3</w:t>
            </w:r>
            <w:r w:rsidRPr="008E4560">
              <w:rPr>
                <w:color w:val="auto"/>
              </w:rPr>
              <w:t>.</w:t>
            </w:r>
            <w:r>
              <w:rPr>
                <w:color w:val="auto"/>
              </w:rPr>
              <w:t xml:space="preserve"> Development of </w:t>
            </w:r>
            <w:r w:rsidRPr="008E4560">
              <w:rPr>
                <w:color w:val="auto"/>
              </w:rPr>
              <w:t>specific and measurable EDI objectives</w:t>
            </w:r>
            <w:r>
              <w:rPr>
                <w:color w:val="auto"/>
              </w:rPr>
              <w:t xml:space="preserve"> by all Trust Board members</w:t>
            </w:r>
            <w:r w:rsidRPr="008E4560">
              <w:rPr>
                <w:color w:val="auto"/>
              </w:rPr>
              <w:t>, to be reviewed annually.</w:t>
            </w:r>
          </w:p>
        </w:tc>
        <w:tc>
          <w:tcPr>
            <w:tcW w:w="1364" w:type="dxa"/>
          </w:tcPr>
          <w:p w14:paraId="29164434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Workforce EDI Lead, EDI Lead for Service Users and Carers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6433643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6B858B18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D3600FD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1BD0F20F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39E2DE93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4F817EEC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35EF158D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01A98B1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0760894F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483" w:type="dxa"/>
            <w:shd w:val="clear" w:color="auto" w:fill="auto"/>
          </w:tcPr>
          <w:p w14:paraId="1D80485C" w14:textId="77777777" w:rsidR="004F5495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</w:tr>
      <w:tr w:rsidR="004F5495" w14:paraId="0D683D37" w14:textId="77777777" w:rsidTr="005C0339">
        <w:tc>
          <w:tcPr>
            <w:tcW w:w="4815" w:type="dxa"/>
          </w:tcPr>
          <w:p w14:paraId="7A924C27" w14:textId="77777777" w:rsidR="004F5495" w:rsidRDefault="005C3CBE" w:rsidP="004F5495">
            <w:r>
              <w:rPr>
                <w:color w:val="auto"/>
              </w:rPr>
              <w:t>4</w:t>
            </w:r>
            <w:r w:rsidR="004F5495" w:rsidRPr="003D5C4F">
              <w:rPr>
                <w:color w:val="auto"/>
              </w:rPr>
              <w:t xml:space="preserve">. Procurement and launch of reverse mentoring platform for all staff, </w:t>
            </w:r>
            <w:r w:rsidR="004F5495">
              <w:rPr>
                <w:color w:val="auto"/>
              </w:rPr>
              <w:t>to expand development opportunities for Disabled staff.</w:t>
            </w:r>
          </w:p>
        </w:tc>
        <w:tc>
          <w:tcPr>
            <w:tcW w:w="1364" w:type="dxa"/>
          </w:tcPr>
          <w:p w14:paraId="59806D07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 xml:space="preserve"> Workforce EDI Lead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EE37EEF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889650C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79F66F79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7E1F674B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5CAAFA5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1BC1091D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57874B8A" w14:textId="77777777" w:rsidR="004F5495" w:rsidRPr="008E4560" w:rsidRDefault="00A82496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7C69DB33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040B2D37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483" w:type="dxa"/>
            <w:shd w:val="clear" w:color="auto" w:fill="auto"/>
          </w:tcPr>
          <w:p w14:paraId="3BD249DB" w14:textId="77777777" w:rsidR="004F5495" w:rsidRPr="008E4560" w:rsidRDefault="004F5495" w:rsidP="004F5495">
            <w:pPr>
              <w:rPr>
                <w:color w:val="auto"/>
              </w:rPr>
            </w:pPr>
          </w:p>
        </w:tc>
      </w:tr>
      <w:tr w:rsidR="004F5495" w14:paraId="51FB9702" w14:textId="77777777" w:rsidTr="005C0339">
        <w:tc>
          <w:tcPr>
            <w:tcW w:w="4815" w:type="dxa"/>
          </w:tcPr>
          <w:p w14:paraId="7301149C" w14:textId="77777777" w:rsidR="004F5495" w:rsidRPr="003D5C4F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5</w:t>
            </w:r>
            <w:r w:rsidR="004F5495" w:rsidRPr="003D5C4F">
              <w:rPr>
                <w:color w:val="auto"/>
              </w:rPr>
              <w:t xml:space="preserve">. Launch of EDI Champions Network, to support </w:t>
            </w:r>
            <w:r w:rsidR="004F5495">
              <w:rPr>
                <w:color w:val="auto"/>
              </w:rPr>
              <w:t>disability</w:t>
            </w:r>
            <w:r w:rsidR="004F5495" w:rsidRPr="003D5C4F">
              <w:rPr>
                <w:color w:val="auto"/>
              </w:rPr>
              <w:t xml:space="preserve"> equality work across the Trust.</w:t>
            </w:r>
          </w:p>
        </w:tc>
        <w:tc>
          <w:tcPr>
            <w:tcW w:w="1364" w:type="dxa"/>
          </w:tcPr>
          <w:p w14:paraId="0B809644" w14:textId="77777777" w:rsidR="004F5495" w:rsidRPr="007D5A46" w:rsidRDefault="004F5495" w:rsidP="004F5495">
            <w:pPr>
              <w:rPr>
                <w:color w:val="auto"/>
              </w:rPr>
            </w:pPr>
            <w:r w:rsidRPr="007D5A46">
              <w:rPr>
                <w:color w:val="auto"/>
              </w:rPr>
              <w:t>Workforce EDI Project Manager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F117044" w14:textId="77777777" w:rsidR="004F5495" w:rsidRPr="007D5A46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B0CB812" w14:textId="77777777" w:rsidR="004F5495" w:rsidRPr="007D5A46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1FE5C6F" w14:textId="77777777" w:rsidR="004F5495" w:rsidRPr="007D5A46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462CFC9E" w14:textId="77777777" w:rsidR="004F5495" w:rsidRPr="007D5A46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46E421A0" w14:textId="77777777" w:rsidR="004F5495" w:rsidRPr="007D5A46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38EAC401" w14:textId="77777777" w:rsidR="004F5495" w:rsidRPr="007D5A46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216E1BC7" w14:textId="77777777" w:rsidR="004F5495" w:rsidRPr="007D5A46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182C6ABA" w14:textId="77777777" w:rsidR="004F5495" w:rsidRPr="007D5A46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B071558" w14:textId="77777777" w:rsidR="004F5495" w:rsidRPr="007D5A46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483" w:type="dxa"/>
            <w:shd w:val="clear" w:color="auto" w:fill="auto"/>
          </w:tcPr>
          <w:p w14:paraId="59CABE83" w14:textId="77777777" w:rsidR="004F5495" w:rsidRPr="007D5A46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</w:tr>
      <w:tr w:rsidR="004F5495" w14:paraId="0CA9D361" w14:textId="77777777" w:rsidTr="005C0339">
        <w:tc>
          <w:tcPr>
            <w:tcW w:w="4815" w:type="dxa"/>
          </w:tcPr>
          <w:p w14:paraId="3BDD0563" w14:textId="77777777" w:rsidR="004F5495" w:rsidRDefault="005C3CBE" w:rsidP="004F5495">
            <w:r>
              <w:rPr>
                <w:color w:val="auto"/>
              </w:rPr>
              <w:t>6</w:t>
            </w:r>
            <w:r w:rsidR="004F5495" w:rsidRPr="00C37929">
              <w:rPr>
                <w:color w:val="auto"/>
              </w:rPr>
              <w:t xml:space="preserve">. </w:t>
            </w:r>
            <w:r w:rsidR="004F5495" w:rsidRPr="00C37929">
              <w:rPr>
                <w:rFonts w:cs="Arial"/>
                <w:color w:val="auto"/>
              </w:rPr>
              <w:t>Launch of Skill Boosters suite of EDI e-learning courses, to improve staff knowledge on</w:t>
            </w:r>
            <w:r>
              <w:rPr>
                <w:rFonts w:cs="Arial"/>
                <w:color w:val="auto"/>
              </w:rPr>
              <w:t xml:space="preserve"> neurodiversity, inclusive language, and</w:t>
            </w:r>
            <w:r w:rsidR="004F5495" w:rsidRPr="00C37929">
              <w:rPr>
                <w:rFonts w:cs="Arial"/>
                <w:color w:val="auto"/>
              </w:rPr>
              <w:t xml:space="preserve"> </w:t>
            </w:r>
            <w:r w:rsidR="004F5495">
              <w:rPr>
                <w:rFonts w:cs="Arial"/>
                <w:color w:val="auto"/>
              </w:rPr>
              <w:t xml:space="preserve">disability </w:t>
            </w:r>
            <w:r w:rsidR="004F5495" w:rsidRPr="00C37929">
              <w:rPr>
                <w:rFonts w:cs="Arial"/>
                <w:color w:val="auto"/>
              </w:rPr>
              <w:t>equality issues.</w:t>
            </w:r>
          </w:p>
        </w:tc>
        <w:tc>
          <w:tcPr>
            <w:tcW w:w="1364" w:type="dxa"/>
          </w:tcPr>
          <w:p w14:paraId="292482C1" w14:textId="77777777" w:rsidR="004F5495" w:rsidRPr="007D5A46" w:rsidRDefault="004F5495" w:rsidP="004F5495">
            <w:pPr>
              <w:rPr>
                <w:color w:val="auto"/>
              </w:rPr>
            </w:pPr>
            <w:r w:rsidRPr="007D5A46">
              <w:rPr>
                <w:color w:val="auto"/>
              </w:rPr>
              <w:t>Workforce EDI Lead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78B8ED24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96E85C5" w14:textId="77777777" w:rsidR="004F5495" w:rsidRPr="007D5A46" w:rsidRDefault="00A82496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00ED4F8" w14:textId="77777777" w:rsidR="004F5495" w:rsidRPr="007D5A46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640D1857" w14:textId="77777777" w:rsidR="004F5495" w:rsidRPr="007D5A46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656BB12C" w14:textId="77777777" w:rsidR="004F5495" w:rsidRPr="007D5A46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6F78D094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08E6B7AD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16212FB5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122FEDA7" w14:textId="77777777" w:rsidR="004F5495" w:rsidRPr="007D5A46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483" w:type="dxa"/>
            <w:shd w:val="clear" w:color="auto" w:fill="auto"/>
          </w:tcPr>
          <w:p w14:paraId="53BCCA4D" w14:textId="77777777" w:rsidR="004F5495" w:rsidRPr="007D5A46" w:rsidRDefault="004F5495" w:rsidP="004F5495">
            <w:pPr>
              <w:rPr>
                <w:color w:val="auto"/>
              </w:rPr>
            </w:pPr>
          </w:p>
        </w:tc>
      </w:tr>
      <w:tr w:rsidR="004F5495" w14:paraId="6A6F8D14" w14:textId="77777777" w:rsidTr="005C0339">
        <w:tc>
          <w:tcPr>
            <w:tcW w:w="4815" w:type="dxa"/>
          </w:tcPr>
          <w:p w14:paraId="6A1ED6D3" w14:textId="77777777" w:rsidR="004F5495" w:rsidRDefault="005C3CBE" w:rsidP="004F5495">
            <w:r>
              <w:rPr>
                <w:color w:val="auto"/>
              </w:rPr>
              <w:t>7</w:t>
            </w:r>
            <w:r w:rsidR="004F5495" w:rsidRPr="00C37929">
              <w:rPr>
                <w:color w:val="auto"/>
              </w:rPr>
              <w:t xml:space="preserve">. Introduction of enhanced Staff Network Framework to improve the efficacy and reach of the </w:t>
            </w:r>
            <w:r>
              <w:rPr>
                <w:color w:val="auto"/>
              </w:rPr>
              <w:t xml:space="preserve">Disability </w:t>
            </w:r>
            <w:r w:rsidR="004F5495" w:rsidRPr="00C37929">
              <w:rPr>
                <w:color w:val="auto"/>
              </w:rPr>
              <w:t>Staff Network</w:t>
            </w:r>
            <w:r>
              <w:rPr>
                <w:color w:val="auto"/>
              </w:rPr>
              <w:t>, the Neurodivergent Staff Network, and the Valuing Lived Experience Mental Health Staff Network.</w:t>
            </w:r>
          </w:p>
        </w:tc>
        <w:tc>
          <w:tcPr>
            <w:tcW w:w="1364" w:type="dxa"/>
          </w:tcPr>
          <w:p w14:paraId="3C244B66" w14:textId="77777777" w:rsidR="004F5495" w:rsidRPr="007D5A46" w:rsidRDefault="004F5495" w:rsidP="004F5495">
            <w:pPr>
              <w:rPr>
                <w:color w:val="auto"/>
              </w:rPr>
            </w:pPr>
            <w:r w:rsidRPr="007D5A46">
              <w:rPr>
                <w:color w:val="auto"/>
              </w:rPr>
              <w:t>Workforce EDI Project Manager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76D4D5D" w14:textId="77777777" w:rsidR="004F5495" w:rsidRPr="007D5A46" w:rsidRDefault="00A82496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173DC34D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377A24A2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63DC3583" w14:textId="77777777" w:rsidR="004F5495" w:rsidRPr="007D5A46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11FDDA8E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52B625A5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30CEFD4A" w14:textId="77777777" w:rsidR="004F5495" w:rsidRPr="007D5A46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0FD7CB44" w14:textId="77777777" w:rsidR="004F5495" w:rsidRPr="007D5A46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649D98D6" w14:textId="77777777" w:rsidR="004F5495" w:rsidRPr="007D5A46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483" w:type="dxa"/>
            <w:shd w:val="clear" w:color="auto" w:fill="auto"/>
          </w:tcPr>
          <w:p w14:paraId="0CFD3F3C" w14:textId="77777777" w:rsidR="004F5495" w:rsidRPr="007D5A46" w:rsidRDefault="004F5495" w:rsidP="004F5495">
            <w:pPr>
              <w:rPr>
                <w:color w:val="auto"/>
              </w:rPr>
            </w:pPr>
          </w:p>
        </w:tc>
      </w:tr>
      <w:tr w:rsidR="004F5495" w14:paraId="1376B08E" w14:textId="77777777" w:rsidTr="005C0339">
        <w:tc>
          <w:tcPr>
            <w:tcW w:w="4815" w:type="dxa"/>
          </w:tcPr>
          <w:p w14:paraId="54841F84" w14:textId="77777777" w:rsidR="004F5495" w:rsidRDefault="005C3CBE" w:rsidP="004F5495">
            <w:r>
              <w:rPr>
                <w:color w:val="auto"/>
              </w:rPr>
              <w:t>8</w:t>
            </w:r>
            <w:r w:rsidR="004F5495" w:rsidRPr="005F3DA6">
              <w:rPr>
                <w:color w:val="auto"/>
              </w:rPr>
              <w:t xml:space="preserve">. Revision of Recruitment and Selection Policy and launch of Inclusive Recruitment training for recruiting </w:t>
            </w:r>
            <w:r w:rsidR="004F5495" w:rsidRPr="005F3DA6">
              <w:rPr>
                <w:color w:val="auto"/>
              </w:rPr>
              <w:lastRenderedPageBreak/>
              <w:t xml:space="preserve">managers, to improve </w:t>
            </w:r>
            <w:r>
              <w:rPr>
                <w:color w:val="auto"/>
              </w:rPr>
              <w:t>disability</w:t>
            </w:r>
            <w:r w:rsidR="004F5495" w:rsidRPr="005F3DA6">
              <w:rPr>
                <w:color w:val="auto"/>
              </w:rPr>
              <w:t xml:space="preserve"> equality in recruitment processes.</w:t>
            </w:r>
          </w:p>
        </w:tc>
        <w:tc>
          <w:tcPr>
            <w:tcW w:w="1364" w:type="dxa"/>
          </w:tcPr>
          <w:p w14:paraId="6BB9F054" w14:textId="77777777" w:rsidR="004F5495" w:rsidRPr="008E4560" w:rsidRDefault="004F5495" w:rsidP="004F5495">
            <w:pPr>
              <w:rPr>
                <w:color w:val="auto"/>
              </w:rPr>
            </w:pPr>
            <w:r>
              <w:rPr>
                <w:color w:val="auto"/>
              </w:rPr>
              <w:lastRenderedPageBreak/>
              <w:t>Inclusive Recruitment Advisor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745BD80" w14:textId="77777777" w:rsidR="004F5495" w:rsidRPr="008E4560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2983C26D" w14:textId="77777777" w:rsidR="004F5495" w:rsidRPr="008E4560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3EC68ACB" w14:textId="77777777" w:rsidR="004F5495" w:rsidRPr="008E4560" w:rsidRDefault="00A81FB7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61C75440" w14:textId="77777777" w:rsidR="004F5495" w:rsidRPr="008E4560" w:rsidRDefault="00A81FB7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36F81888" w14:textId="77777777" w:rsidR="004F5495" w:rsidRPr="008E4560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</w:tcPr>
          <w:p w14:paraId="66D1E7DB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  <w:shd w:val="clear" w:color="auto" w:fill="DBE5F1" w:themeFill="accent1" w:themeFillTint="33"/>
          </w:tcPr>
          <w:p w14:paraId="1DB89D38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377" w:type="dxa"/>
          </w:tcPr>
          <w:p w14:paraId="4E742CF5" w14:textId="77777777" w:rsidR="004F5495" w:rsidRPr="008E4560" w:rsidRDefault="005C3CBE" w:rsidP="004F5495">
            <w:pPr>
              <w:rPr>
                <w:color w:val="auto"/>
              </w:rPr>
            </w:pPr>
            <w:r>
              <w:rPr>
                <w:color w:val="auto"/>
              </w:rPr>
              <w:t>X</w:t>
            </w:r>
          </w:p>
        </w:tc>
        <w:tc>
          <w:tcPr>
            <w:tcW w:w="377" w:type="dxa"/>
            <w:shd w:val="clear" w:color="auto" w:fill="DBE5F1" w:themeFill="accent1" w:themeFillTint="33"/>
          </w:tcPr>
          <w:p w14:paraId="59ED9502" w14:textId="77777777" w:rsidR="004F5495" w:rsidRPr="008E4560" w:rsidRDefault="004F5495" w:rsidP="004F5495">
            <w:pPr>
              <w:rPr>
                <w:color w:val="auto"/>
              </w:rPr>
            </w:pPr>
          </w:p>
        </w:tc>
        <w:tc>
          <w:tcPr>
            <w:tcW w:w="483" w:type="dxa"/>
            <w:shd w:val="clear" w:color="auto" w:fill="auto"/>
          </w:tcPr>
          <w:p w14:paraId="0A7A5E0C" w14:textId="77777777" w:rsidR="004F5495" w:rsidRDefault="004F5495" w:rsidP="004F5495">
            <w:pPr>
              <w:rPr>
                <w:color w:val="auto"/>
              </w:rPr>
            </w:pPr>
          </w:p>
        </w:tc>
      </w:tr>
    </w:tbl>
    <w:p w14:paraId="4B5FE1EC" w14:textId="77777777" w:rsidR="00277D01" w:rsidRPr="00277D01" w:rsidRDefault="00277D01" w:rsidP="00277D01"/>
    <w:p w14:paraId="386AE643" w14:textId="77777777" w:rsidR="00A65C43" w:rsidRDefault="00357A72" w:rsidP="00552576">
      <w:pPr>
        <w:pStyle w:val="Heading1"/>
        <w:shd w:val="clear" w:color="auto" w:fill="DBE5F1" w:themeFill="accent1" w:themeFillTint="33"/>
        <w:ind w:left="0" w:hanging="426"/>
      </w:pPr>
      <w:r w:rsidRPr="00A65C43">
        <w:t>C</w:t>
      </w:r>
      <w:r w:rsidR="00E33D1A" w:rsidRPr="00A65C43">
        <w:t>onclusion</w:t>
      </w:r>
    </w:p>
    <w:p w14:paraId="781075C6" w14:textId="77777777" w:rsidR="00A5008D" w:rsidRDefault="00355D49" w:rsidP="00355D49">
      <w:pPr>
        <w:pStyle w:val="Heading2"/>
        <w:numPr>
          <w:ilvl w:val="0"/>
          <w:numId w:val="0"/>
        </w:numPr>
      </w:pPr>
      <w:r>
        <w:t xml:space="preserve">The Trust is </w:t>
      </w:r>
      <w:r w:rsidR="0047725A">
        <w:t xml:space="preserve">dedicated to </w:t>
      </w:r>
      <w:r w:rsidR="00A5008D">
        <w:t xml:space="preserve">becoming an inclusive employer of choice for </w:t>
      </w:r>
      <w:r w:rsidR="00611192">
        <w:t xml:space="preserve">Disabled </w:t>
      </w:r>
      <w:r w:rsidR="00A5008D">
        <w:t xml:space="preserve">candidates, and to improving the workplace experiences of its </w:t>
      </w:r>
      <w:r w:rsidR="00611192">
        <w:t>Disabled</w:t>
      </w:r>
      <w:r w:rsidR="00A5008D">
        <w:t xml:space="preserve"> staff.</w:t>
      </w:r>
    </w:p>
    <w:p w14:paraId="2A831A2D" w14:textId="77777777" w:rsidR="00357A72" w:rsidRPr="00A65C43" w:rsidRDefault="00A5008D" w:rsidP="00355D49">
      <w:pPr>
        <w:pStyle w:val="Heading2"/>
        <w:numPr>
          <w:ilvl w:val="0"/>
          <w:numId w:val="0"/>
        </w:numPr>
      </w:pPr>
      <w:r>
        <w:t xml:space="preserve">The actions planned, outlined in section 3, are part of the Trust's overarching Equality, Diversity and Inclusion Plan 2023-25 and will improve the Trust's performance against the </w:t>
      </w:r>
      <w:r w:rsidR="00611192">
        <w:t>ten</w:t>
      </w:r>
      <w:r>
        <w:t xml:space="preserve"> statutory W</w:t>
      </w:r>
      <w:r w:rsidR="00611192">
        <w:t>D</w:t>
      </w:r>
      <w:r>
        <w:t xml:space="preserve">ES </w:t>
      </w:r>
      <w:r w:rsidR="00611192">
        <w:t>metric</w:t>
      </w:r>
      <w:r>
        <w:t>s.</w:t>
      </w:r>
    </w:p>
    <w:p w14:paraId="029003E6" w14:textId="77777777" w:rsidR="00547D45" w:rsidRPr="006E0711" w:rsidRDefault="00357A72" w:rsidP="008E4560">
      <w:pPr>
        <w:pStyle w:val="Heading1"/>
        <w:shd w:val="clear" w:color="auto" w:fill="DBE5F1" w:themeFill="accent1" w:themeFillTint="33"/>
        <w:ind w:left="0" w:hanging="426"/>
        <w:rPr>
          <w:rFonts w:cs="Arial"/>
        </w:rPr>
      </w:pPr>
      <w:r w:rsidRPr="00A65C43">
        <w:rPr>
          <w:rFonts w:cs="Arial"/>
        </w:rPr>
        <w:t>A</w:t>
      </w:r>
      <w:r w:rsidR="00E33D1A" w:rsidRPr="00A65C43">
        <w:rPr>
          <w:rFonts w:cs="Arial"/>
        </w:rPr>
        <w:t>nnexes</w:t>
      </w:r>
    </w:p>
    <w:p w14:paraId="69F22FF8" w14:textId="77777777" w:rsidR="00426E9B" w:rsidRDefault="006E0711" w:rsidP="00FB7368">
      <w:pPr>
        <w:ind w:left="-142" w:right="141"/>
      </w:pPr>
      <w:r w:rsidRPr="006E0711">
        <w:rPr>
          <w:color w:val="auto"/>
        </w:rPr>
        <w:t>N/A</w:t>
      </w:r>
    </w:p>
    <w:p w14:paraId="0B273DC0" w14:textId="77777777" w:rsidR="00426E9B" w:rsidRPr="00FB7368" w:rsidRDefault="00426E9B" w:rsidP="00FB7368">
      <w:pPr>
        <w:ind w:left="-142" w:right="141"/>
      </w:pPr>
    </w:p>
    <w:sectPr w:rsidR="00426E9B" w:rsidRPr="00FB7368" w:rsidSect="00426E9B">
      <w:footerReference w:type="default" r:id="rId12"/>
      <w:headerReference w:type="first" r:id="rId13"/>
      <w:footerReference w:type="first" r:id="rId14"/>
      <w:pgSz w:w="11906" w:h="16838"/>
      <w:pgMar w:top="851" w:right="707" w:bottom="993" w:left="1134" w:header="709" w:footer="20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AA8E9F" w14:textId="77777777" w:rsidR="00E95F09" w:rsidRDefault="00E95F09" w:rsidP="00CC32CC">
      <w:pPr>
        <w:spacing w:after="0"/>
      </w:pPr>
      <w:r>
        <w:separator/>
      </w:r>
    </w:p>
  </w:endnote>
  <w:endnote w:type="continuationSeparator" w:id="0">
    <w:p w14:paraId="0D5CCBAE" w14:textId="77777777" w:rsidR="00E95F09" w:rsidRDefault="00E95F09" w:rsidP="00CC32C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DFE82C" w14:textId="77777777" w:rsidR="00426E9B" w:rsidRPr="00426E9B" w:rsidRDefault="002235E1" w:rsidP="00426E9B">
    <w:pPr>
      <w:shd w:val="clear" w:color="auto" w:fill="DBE5F1" w:themeFill="accent1" w:themeFillTint="33"/>
      <w:ind w:left="-567"/>
      <w:jc w:val="center"/>
      <w:rPr>
        <w:rFonts w:cs="Arial"/>
      </w:rPr>
    </w:pPr>
    <w:hyperlink r:id="rId1" w:history="1">
      <w:r w:rsidR="00426E9B" w:rsidRPr="006A7518">
        <w:rPr>
          <w:rStyle w:val="Hyperlink"/>
          <w:rFonts w:cs="Arial"/>
        </w:rPr>
        <w:t>Report writing guidance available here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E5A9EF" w14:textId="77777777" w:rsidR="00CC691F" w:rsidRPr="00426E9B" w:rsidRDefault="002235E1" w:rsidP="00426E9B">
    <w:pPr>
      <w:shd w:val="clear" w:color="auto" w:fill="DBE5F1" w:themeFill="accent1" w:themeFillTint="33"/>
      <w:ind w:left="-567"/>
      <w:jc w:val="center"/>
      <w:rPr>
        <w:rFonts w:cs="Arial"/>
      </w:rPr>
    </w:pPr>
    <w:hyperlink r:id="rId1" w:history="1">
      <w:r w:rsidR="00426E9B" w:rsidRPr="00847103">
        <w:rPr>
          <w:rStyle w:val="Hyperlink"/>
          <w:rFonts w:cs="Arial"/>
        </w:rPr>
        <w:t xml:space="preserve">Report </w:t>
      </w:r>
      <w:r w:rsidR="00CC691F" w:rsidRPr="00847103">
        <w:rPr>
          <w:rStyle w:val="Hyperlink"/>
          <w:rFonts w:cs="Arial"/>
        </w:rPr>
        <w:t>writing guidance available here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1FF449" w14:textId="77777777" w:rsidR="00E95F09" w:rsidRDefault="00E95F09" w:rsidP="00CC32CC">
      <w:pPr>
        <w:spacing w:after="0"/>
      </w:pPr>
      <w:r>
        <w:separator/>
      </w:r>
    </w:p>
  </w:footnote>
  <w:footnote w:type="continuationSeparator" w:id="0">
    <w:p w14:paraId="2E60F15F" w14:textId="77777777" w:rsidR="00E95F09" w:rsidRDefault="00E95F09" w:rsidP="00CC32C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D5DF52" w14:textId="77777777" w:rsidR="008D66C8" w:rsidRDefault="008D66C8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C3C82F2" wp14:editId="0878246E">
          <wp:simplePos x="0" y="0"/>
          <wp:positionH relativeFrom="column">
            <wp:posOffset>-371475</wp:posOffset>
          </wp:positionH>
          <wp:positionV relativeFrom="paragraph">
            <wp:posOffset>-104254</wp:posOffset>
          </wp:positionV>
          <wp:extent cx="2956560" cy="793750"/>
          <wp:effectExtent l="0" t="0" r="0" b="6350"/>
          <wp:wrapNone/>
          <wp:docPr id="120" name="Picture 1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56560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041A5161" wp14:editId="00B0994F">
          <wp:simplePos x="0" y="0"/>
          <wp:positionH relativeFrom="page">
            <wp:align>left</wp:align>
          </wp:positionH>
          <wp:positionV relativeFrom="paragraph">
            <wp:posOffset>-455437</wp:posOffset>
          </wp:positionV>
          <wp:extent cx="7560945" cy="10029825"/>
          <wp:effectExtent l="0" t="0" r="1905" b="9525"/>
          <wp:wrapNone/>
          <wp:docPr id="119" name="Picture 1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6147"/>
                  <a:stretch/>
                </pic:blipFill>
                <pic:spPr bwMode="auto">
                  <a:xfrm>
                    <a:off x="0" y="0"/>
                    <a:ext cx="7560945" cy="100298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3E51685" w14:textId="77777777" w:rsidR="008D66C8" w:rsidRDefault="008D66C8">
    <w:pPr>
      <w:pStyle w:val="Header"/>
    </w:pPr>
  </w:p>
  <w:p w14:paraId="369DD2F8" w14:textId="77777777" w:rsidR="008D66C8" w:rsidRDefault="008D66C8">
    <w:pPr>
      <w:pStyle w:val="Header"/>
    </w:pPr>
  </w:p>
  <w:p w14:paraId="5FB3483D" w14:textId="77777777" w:rsidR="008D66C8" w:rsidRDefault="008D66C8">
    <w:pPr>
      <w:pStyle w:val="Header"/>
    </w:pPr>
  </w:p>
  <w:p w14:paraId="7BE72552" w14:textId="77777777" w:rsidR="00267CC7" w:rsidRDefault="00267C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4D7309"/>
    <w:multiLevelType w:val="hybridMultilevel"/>
    <w:tmpl w:val="8BB083E4"/>
    <w:lvl w:ilvl="0" w:tplc="4342B3F6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D00C7"/>
    <w:multiLevelType w:val="multilevel"/>
    <w:tmpl w:val="AEC2E522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38362548"/>
    <w:multiLevelType w:val="multilevel"/>
    <w:tmpl w:val="3FC49532"/>
    <w:styleLink w:val="ReportTemplate"/>
    <w:lvl w:ilvl="0">
      <w:start w:val="1"/>
      <w:numFmt w:val="decimal"/>
      <w:lvlText w:val="%1"/>
      <w:lvlJc w:val="left"/>
      <w:pPr>
        <w:ind w:left="432" w:hanging="432"/>
      </w:pPr>
      <w:rPr>
        <w:rFonts w:ascii="Arial" w:hAnsi="Arial"/>
        <w:color w:val="425563"/>
        <w:sz w:val="24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53AF256F"/>
    <w:multiLevelType w:val="hybridMultilevel"/>
    <w:tmpl w:val="32B821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CC54F5"/>
    <w:multiLevelType w:val="hybridMultilevel"/>
    <w:tmpl w:val="C5FCF0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6B4E60"/>
    <w:multiLevelType w:val="hybridMultilevel"/>
    <w:tmpl w:val="97840D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ocumentProtection w:formatting="1" w:enforcement="0"/>
  <w:defaultTabStop w:val="720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169"/>
    <w:rsid w:val="00000614"/>
    <w:rsid w:val="00002DC8"/>
    <w:rsid w:val="00007C15"/>
    <w:rsid w:val="00011B9B"/>
    <w:rsid w:val="00011E6B"/>
    <w:rsid w:val="00011F2B"/>
    <w:rsid w:val="00012687"/>
    <w:rsid w:val="0002234D"/>
    <w:rsid w:val="000225BF"/>
    <w:rsid w:val="00023A55"/>
    <w:rsid w:val="00023F7D"/>
    <w:rsid w:val="00026D22"/>
    <w:rsid w:val="00027A26"/>
    <w:rsid w:val="000329CB"/>
    <w:rsid w:val="000346A5"/>
    <w:rsid w:val="00035EA6"/>
    <w:rsid w:val="00036748"/>
    <w:rsid w:val="000418E0"/>
    <w:rsid w:val="00042D8B"/>
    <w:rsid w:val="00043390"/>
    <w:rsid w:val="00044AD5"/>
    <w:rsid w:val="00045196"/>
    <w:rsid w:val="000453A3"/>
    <w:rsid w:val="00045AE9"/>
    <w:rsid w:val="0004668A"/>
    <w:rsid w:val="00047BF5"/>
    <w:rsid w:val="0005287F"/>
    <w:rsid w:val="000531BF"/>
    <w:rsid w:val="00053AF4"/>
    <w:rsid w:val="00054493"/>
    <w:rsid w:val="000545D8"/>
    <w:rsid w:val="00060770"/>
    <w:rsid w:val="000615D4"/>
    <w:rsid w:val="00063C69"/>
    <w:rsid w:val="000661D8"/>
    <w:rsid w:val="000728A8"/>
    <w:rsid w:val="0008274D"/>
    <w:rsid w:val="0008325A"/>
    <w:rsid w:val="00083292"/>
    <w:rsid w:val="00084F73"/>
    <w:rsid w:val="0008698C"/>
    <w:rsid w:val="000911F1"/>
    <w:rsid w:val="00091551"/>
    <w:rsid w:val="0009189F"/>
    <w:rsid w:val="0009227D"/>
    <w:rsid w:val="000937D1"/>
    <w:rsid w:val="00095AC8"/>
    <w:rsid w:val="000A467F"/>
    <w:rsid w:val="000A6D27"/>
    <w:rsid w:val="000A779A"/>
    <w:rsid w:val="000B022F"/>
    <w:rsid w:val="000B21EE"/>
    <w:rsid w:val="000B30A9"/>
    <w:rsid w:val="000B33F2"/>
    <w:rsid w:val="000B501D"/>
    <w:rsid w:val="000B5B05"/>
    <w:rsid w:val="000B64B0"/>
    <w:rsid w:val="000B6C20"/>
    <w:rsid w:val="000B7128"/>
    <w:rsid w:val="000B7329"/>
    <w:rsid w:val="000B74AA"/>
    <w:rsid w:val="000B7AE0"/>
    <w:rsid w:val="000B7CF3"/>
    <w:rsid w:val="000C1784"/>
    <w:rsid w:val="000C34C4"/>
    <w:rsid w:val="000C3E07"/>
    <w:rsid w:val="000C3EBF"/>
    <w:rsid w:val="000C451F"/>
    <w:rsid w:val="000C643F"/>
    <w:rsid w:val="000C716D"/>
    <w:rsid w:val="000C7A77"/>
    <w:rsid w:val="000D5492"/>
    <w:rsid w:val="000D5586"/>
    <w:rsid w:val="000D7074"/>
    <w:rsid w:val="000D744E"/>
    <w:rsid w:val="000E04B4"/>
    <w:rsid w:val="000E0B97"/>
    <w:rsid w:val="000E2093"/>
    <w:rsid w:val="000E31B7"/>
    <w:rsid w:val="000E444F"/>
    <w:rsid w:val="000E4A61"/>
    <w:rsid w:val="000E4BDE"/>
    <w:rsid w:val="000E5C83"/>
    <w:rsid w:val="000E629E"/>
    <w:rsid w:val="000E68C6"/>
    <w:rsid w:val="000E7700"/>
    <w:rsid w:val="000E7D9F"/>
    <w:rsid w:val="000F0365"/>
    <w:rsid w:val="000F0B84"/>
    <w:rsid w:val="000F2069"/>
    <w:rsid w:val="000F2B81"/>
    <w:rsid w:val="000F3619"/>
    <w:rsid w:val="000F5C80"/>
    <w:rsid w:val="000F5E57"/>
    <w:rsid w:val="000F6BA3"/>
    <w:rsid w:val="000F79C8"/>
    <w:rsid w:val="000F7BC4"/>
    <w:rsid w:val="0010203B"/>
    <w:rsid w:val="00103818"/>
    <w:rsid w:val="00106187"/>
    <w:rsid w:val="00106B8B"/>
    <w:rsid w:val="0010730E"/>
    <w:rsid w:val="0011292A"/>
    <w:rsid w:val="00113101"/>
    <w:rsid w:val="00114226"/>
    <w:rsid w:val="0011590B"/>
    <w:rsid w:val="001166BC"/>
    <w:rsid w:val="001168CF"/>
    <w:rsid w:val="00116B22"/>
    <w:rsid w:val="00120310"/>
    <w:rsid w:val="001216B7"/>
    <w:rsid w:val="00121F86"/>
    <w:rsid w:val="00122DA9"/>
    <w:rsid w:val="00123208"/>
    <w:rsid w:val="001247FD"/>
    <w:rsid w:val="001253BE"/>
    <w:rsid w:val="00126138"/>
    <w:rsid w:val="00126913"/>
    <w:rsid w:val="00127A6B"/>
    <w:rsid w:val="00127DE7"/>
    <w:rsid w:val="00127E62"/>
    <w:rsid w:val="00130571"/>
    <w:rsid w:val="0013066C"/>
    <w:rsid w:val="00130689"/>
    <w:rsid w:val="00131093"/>
    <w:rsid w:val="001336A4"/>
    <w:rsid w:val="00136891"/>
    <w:rsid w:val="00136A7E"/>
    <w:rsid w:val="00137F23"/>
    <w:rsid w:val="0014294A"/>
    <w:rsid w:val="00144949"/>
    <w:rsid w:val="001510F1"/>
    <w:rsid w:val="00152060"/>
    <w:rsid w:val="00152822"/>
    <w:rsid w:val="00153D2B"/>
    <w:rsid w:val="0015431A"/>
    <w:rsid w:val="00154E4D"/>
    <w:rsid w:val="0015678C"/>
    <w:rsid w:val="00156B2F"/>
    <w:rsid w:val="001576FC"/>
    <w:rsid w:val="00161460"/>
    <w:rsid w:val="00161DDB"/>
    <w:rsid w:val="00166A75"/>
    <w:rsid w:val="001670D2"/>
    <w:rsid w:val="00172A82"/>
    <w:rsid w:val="00175403"/>
    <w:rsid w:val="001771AF"/>
    <w:rsid w:val="00180E66"/>
    <w:rsid w:val="001826FD"/>
    <w:rsid w:val="001844B5"/>
    <w:rsid w:val="00184BD4"/>
    <w:rsid w:val="00184E72"/>
    <w:rsid w:val="001908C3"/>
    <w:rsid w:val="00191247"/>
    <w:rsid w:val="00191A2D"/>
    <w:rsid w:val="00191D39"/>
    <w:rsid w:val="00193635"/>
    <w:rsid w:val="00193DD9"/>
    <w:rsid w:val="001946E2"/>
    <w:rsid w:val="0019531C"/>
    <w:rsid w:val="00195816"/>
    <w:rsid w:val="00195F4F"/>
    <w:rsid w:val="00196404"/>
    <w:rsid w:val="00196F6A"/>
    <w:rsid w:val="001A1DD2"/>
    <w:rsid w:val="001A2161"/>
    <w:rsid w:val="001A2DD8"/>
    <w:rsid w:val="001A3378"/>
    <w:rsid w:val="001A3D91"/>
    <w:rsid w:val="001A4DEA"/>
    <w:rsid w:val="001A5A39"/>
    <w:rsid w:val="001A5B9F"/>
    <w:rsid w:val="001A7674"/>
    <w:rsid w:val="001B05D2"/>
    <w:rsid w:val="001B0C49"/>
    <w:rsid w:val="001B1DF4"/>
    <w:rsid w:val="001B3F22"/>
    <w:rsid w:val="001B5A6B"/>
    <w:rsid w:val="001B67A4"/>
    <w:rsid w:val="001C0A0B"/>
    <w:rsid w:val="001C1688"/>
    <w:rsid w:val="001C2613"/>
    <w:rsid w:val="001C706E"/>
    <w:rsid w:val="001C70DD"/>
    <w:rsid w:val="001D1449"/>
    <w:rsid w:val="001D224E"/>
    <w:rsid w:val="001D342D"/>
    <w:rsid w:val="001D3DD9"/>
    <w:rsid w:val="001D4AA9"/>
    <w:rsid w:val="001D5CFC"/>
    <w:rsid w:val="001D7492"/>
    <w:rsid w:val="001E04B2"/>
    <w:rsid w:val="001E0AF9"/>
    <w:rsid w:val="001E41BB"/>
    <w:rsid w:val="001E4445"/>
    <w:rsid w:val="001E6993"/>
    <w:rsid w:val="001E6F05"/>
    <w:rsid w:val="001E7C7E"/>
    <w:rsid w:val="001F02E9"/>
    <w:rsid w:val="001F1BED"/>
    <w:rsid w:val="001F26BB"/>
    <w:rsid w:val="001F5D9B"/>
    <w:rsid w:val="001F74ED"/>
    <w:rsid w:val="00201F3F"/>
    <w:rsid w:val="00203A0B"/>
    <w:rsid w:val="00203CDE"/>
    <w:rsid w:val="00206F80"/>
    <w:rsid w:val="00211920"/>
    <w:rsid w:val="00211A32"/>
    <w:rsid w:val="00211F07"/>
    <w:rsid w:val="002132C4"/>
    <w:rsid w:val="00213870"/>
    <w:rsid w:val="00213B2D"/>
    <w:rsid w:val="00213D46"/>
    <w:rsid w:val="00215130"/>
    <w:rsid w:val="002158FB"/>
    <w:rsid w:val="0021686B"/>
    <w:rsid w:val="00216BD2"/>
    <w:rsid w:val="00223274"/>
    <w:rsid w:val="002235E1"/>
    <w:rsid w:val="00223721"/>
    <w:rsid w:val="0022446E"/>
    <w:rsid w:val="00226866"/>
    <w:rsid w:val="002274B0"/>
    <w:rsid w:val="00227A3F"/>
    <w:rsid w:val="00227C25"/>
    <w:rsid w:val="00230BF7"/>
    <w:rsid w:val="00232AD7"/>
    <w:rsid w:val="002367C4"/>
    <w:rsid w:val="00237368"/>
    <w:rsid w:val="002377FA"/>
    <w:rsid w:val="0023793F"/>
    <w:rsid w:val="0024025E"/>
    <w:rsid w:val="00240340"/>
    <w:rsid w:val="00241214"/>
    <w:rsid w:val="00241C04"/>
    <w:rsid w:val="00241D07"/>
    <w:rsid w:val="002436F5"/>
    <w:rsid w:val="00244E3F"/>
    <w:rsid w:val="00247E91"/>
    <w:rsid w:val="002508D1"/>
    <w:rsid w:val="002508FB"/>
    <w:rsid w:val="002520E4"/>
    <w:rsid w:val="0025293F"/>
    <w:rsid w:val="00254F7E"/>
    <w:rsid w:val="0025654F"/>
    <w:rsid w:val="00257345"/>
    <w:rsid w:val="00257938"/>
    <w:rsid w:val="00262588"/>
    <w:rsid w:val="0026325F"/>
    <w:rsid w:val="002632A6"/>
    <w:rsid w:val="002636B9"/>
    <w:rsid w:val="00264653"/>
    <w:rsid w:val="00264907"/>
    <w:rsid w:val="00264BBD"/>
    <w:rsid w:val="0026508E"/>
    <w:rsid w:val="00265515"/>
    <w:rsid w:val="00266196"/>
    <w:rsid w:val="002673D4"/>
    <w:rsid w:val="00267CC7"/>
    <w:rsid w:val="002718C6"/>
    <w:rsid w:val="00271A2E"/>
    <w:rsid w:val="00272936"/>
    <w:rsid w:val="00273238"/>
    <w:rsid w:val="00274BC4"/>
    <w:rsid w:val="00274FEF"/>
    <w:rsid w:val="00275766"/>
    <w:rsid w:val="0027777D"/>
    <w:rsid w:val="00277D01"/>
    <w:rsid w:val="00281495"/>
    <w:rsid w:val="002825FE"/>
    <w:rsid w:val="002826D5"/>
    <w:rsid w:val="002843AD"/>
    <w:rsid w:val="0028450D"/>
    <w:rsid w:val="0028583D"/>
    <w:rsid w:val="002859BF"/>
    <w:rsid w:val="00287B96"/>
    <w:rsid w:val="0029197D"/>
    <w:rsid w:val="00291DEA"/>
    <w:rsid w:val="002932CD"/>
    <w:rsid w:val="0029408B"/>
    <w:rsid w:val="00294FDB"/>
    <w:rsid w:val="002A19A9"/>
    <w:rsid w:val="002A2D15"/>
    <w:rsid w:val="002A41F8"/>
    <w:rsid w:val="002A4D73"/>
    <w:rsid w:val="002A657E"/>
    <w:rsid w:val="002A7C08"/>
    <w:rsid w:val="002B05C3"/>
    <w:rsid w:val="002B13DD"/>
    <w:rsid w:val="002B2D15"/>
    <w:rsid w:val="002B5269"/>
    <w:rsid w:val="002B76C6"/>
    <w:rsid w:val="002C0C3F"/>
    <w:rsid w:val="002C0D33"/>
    <w:rsid w:val="002C1A2E"/>
    <w:rsid w:val="002C3709"/>
    <w:rsid w:val="002C73A1"/>
    <w:rsid w:val="002C7755"/>
    <w:rsid w:val="002D0881"/>
    <w:rsid w:val="002D2686"/>
    <w:rsid w:val="002D3A5E"/>
    <w:rsid w:val="002D7418"/>
    <w:rsid w:val="002E038D"/>
    <w:rsid w:val="002E04F1"/>
    <w:rsid w:val="002E243D"/>
    <w:rsid w:val="002E24E7"/>
    <w:rsid w:val="002E2942"/>
    <w:rsid w:val="002E305B"/>
    <w:rsid w:val="002E426E"/>
    <w:rsid w:val="002E6A1F"/>
    <w:rsid w:val="002E7906"/>
    <w:rsid w:val="002E7E31"/>
    <w:rsid w:val="002F30CD"/>
    <w:rsid w:val="00300C23"/>
    <w:rsid w:val="00301C48"/>
    <w:rsid w:val="003046C9"/>
    <w:rsid w:val="003062AC"/>
    <w:rsid w:val="00306CED"/>
    <w:rsid w:val="00306DCA"/>
    <w:rsid w:val="00311503"/>
    <w:rsid w:val="00312BA1"/>
    <w:rsid w:val="00313D3C"/>
    <w:rsid w:val="0031555C"/>
    <w:rsid w:val="00316BDE"/>
    <w:rsid w:val="00317EC3"/>
    <w:rsid w:val="00320224"/>
    <w:rsid w:val="0032073C"/>
    <w:rsid w:val="003218A8"/>
    <w:rsid w:val="00321912"/>
    <w:rsid w:val="00321DCC"/>
    <w:rsid w:val="0032242C"/>
    <w:rsid w:val="00322B40"/>
    <w:rsid w:val="0032329E"/>
    <w:rsid w:val="00323CBA"/>
    <w:rsid w:val="00327CD0"/>
    <w:rsid w:val="003300CA"/>
    <w:rsid w:val="003315FC"/>
    <w:rsid w:val="003348A5"/>
    <w:rsid w:val="00334B81"/>
    <w:rsid w:val="0033563C"/>
    <w:rsid w:val="00337FA6"/>
    <w:rsid w:val="00343C45"/>
    <w:rsid w:val="00346106"/>
    <w:rsid w:val="00346450"/>
    <w:rsid w:val="00351187"/>
    <w:rsid w:val="003521FD"/>
    <w:rsid w:val="00352E70"/>
    <w:rsid w:val="00352FD3"/>
    <w:rsid w:val="00353ED5"/>
    <w:rsid w:val="00355B4F"/>
    <w:rsid w:val="00355D49"/>
    <w:rsid w:val="00357366"/>
    <w:rsid w:val="00357A72"/>
    <w:rsid w:val="00357E96"/>
    <w:rsid w:val="0036068D"/>
    <w:rsid w:val="00360CA9"/>
    <w:rsid w:val="00362917"/>
    <w:rsid w:val="00365A71"/>
    <w:rsid w:val="00365F40"/>
    <w:rsid w:val="0036660D"/>
    <w:rsid w:val="003703E6"/>
    <w:rsid w:val="00370879"/>
    <w:rsid w:val="003718D2"/>
    <w:rsid w:val="0037363B"/>
    <w:rsid w:val="00373789"/>
    <w:rsid w:val="003754B2"/>
    <w:rsid w:val="00376E28"/>
    <w:rsid w:val="0038097B"/>
    <w:rsid w:val="0038166D"/>
    <w:rsid w:val="00383BCD"/>
    <w:rsid w:val="00383D17"/>
    <w:rsid w:val="003844ED"/>
    <w:rsid w:val="00384F16"/>
    <w:rsid w:val="003852C5"/>
    <w:rsid w:val="003866CF"/>
    <w:rsid w:val="00386E71"/>
    <w:rsid w:val="00390F78"/>
    <w:rsid w:val="0039273D"/>
    <w:rsid w:val="003930E1"/>
    <w:rsid w:val="00395F33"/>
    <w:rsid w:val="00396265"/>
    <w:rsid w:val="0039735A"/>
    <w:rsid w:val="003976E1"/>
    <w:rsid w:val="003A121F"/>
    <w:rsid w:val="003A22BC"/>
    <w:rsid w:val="003A241B"/>
    <w:rsid w:val="003A258B"/>
    <w:rsid w:val="003A702B"/>
    <w:rsid w:val="003B0524"/>
    <w:rsid w:val="003B05CF"/>
    <w:rsid w:val="003B0FA6"/>
    <w:rsid w:val="003B1D18"/>
    <w:rsid w:val="003B2991"/>
    <w:rsid w:val="003B2FF1"/>
    <w:rsid w:val="003B36A6"/>
    <w:rsid w:val="003B389E"/>
    <w:rsid w:val="003B6501"/>
    <w:rsid w:val="003C0D69"/>
    <w:rsid w:val="003C2358"/>
    <w:rsid w:val="003C31D6"/>
    <w:rsid w:val="003C5087"/>
    <w:rsid w:val="003C53CE"/>
    <w:rsid w:val="003C6293"/>
    <w:rsid w:val="003C6777"/>
    <w:rsid w:val="003C7FBC"/>
    <w:rsid w:val="003D050F"/>
    <w:rsid w:val="003D483B"/>
    <w:rsid w:val="003D4DF3"/>
    <w:rsid w:val="003D5C4F"/>
    <w:rsid w:val="003D7AD5"/>
    <w:rsid w:val="003E03A7"/>
    <w:rsid w:val="003E0F53"/>
    <w:rsid w:val="003E2ACE"/>
    <w:rsid w:val="003E41E1"/>
    <w:rsid w:val="003E4C02"/>
    <w:rsid w:val="003E5373"/>
    <w:rsid w:val="003E66F9"/>
    <w:rsid w:val="003F0564"/>
    <w:rsid w:val="003F0C62"/>
    <w:rsid w:val="003F1C6B"/>
    <w:rsid w:val="003F1DB1"/>
    <w:rsid w:val="003F2493"/>
    <w:rsid w:val="003F3764"/>
    <w:rsid w:val="003F3870"/>
    <w:rsid w:val="003F4458"/>
    <w:rsid w:val="003F68AA"/>
    <w:rsid w:val="003F6B66"/>
    <w:rsid w:val="00401708"/>
    <w:rsid w:val="00401D17"/>
    <w:rsid w:val="004026AD"/>
    <w:rsid w:val="004035B7"/>
    <w:rsid w:val="00404663"/>
    <w:rsid w:val="00404873"/>
    <w:rsid w:val="0040509C"/>
    <w:rsid w:val="00405149"/>
    <w:rsid w:val="004056C5"/>
    <w:rsid w:val="00405F01"/>
    <w:rsid w:val="00406E21"/>
    <w:rsid w:val="0040734E"/>
    <w:rsid w:val="00407E35"/>
    <w:rsid w:val="00410DED"/>
    <w:rsid w:val="004114F7"/>
    <w:rsid w:val="00412581"/>
    <w:rsid w:val="004144B7"/>
    <w:rsid w:val="004154D8"/>
    <w:rsid w:val="00415D73"/>
    <w:rsid w:val="00416350"/>
    <w:rsid w:val="0042025C"/>
    <w:rsid w:val="00421677"/>
    <w:rsid w:val="00421B5B"/>
    <w:rsid w:val="004221F2"/>
    <w:rsid w:val="004226DD"/>
    <w:rsid w:val="00422C56"/>
    <w:rsid w:val="00422C5B"/>
    <w:rsid w:val="00426E9B"/>
    <w:rsid w:val="00430BE0"/>
    <w:rsid w:val="00431D83"/>
    <w:rsid w:val="00431F59"/>
    <w:rsid w:val="0043275E"/>
    <w:rsid w:val="00433D1A"/>
    <w:rsid w:val="00435831"/>
    <w:rsid w:val="004358F2"/>
    <w:rsid w:val="00436854"/>
    <w:rsid w:val="004371A9"/>
    <w:rsid w:val="004373A8"/>
    <w:rsid w:val="00441CA8"/>
    <w:rsid w:val="004429B8"/>
    <w:rsid w:val="0044310E"/>
    <w:rsid w:val="00443526"/>
    <w:rsid w:val="00444C60"/>
    <w:rsid w:val="00444F65"/>
    <w:rsid w:val="00450EC4"/>
    <w:rsid w:val="00452E67"/>
    <w:rsid w:val="00453D4D"/>
    <w:rsid w:val="0045705B"/>
    <w:rsid w:val="00460158"/>
    <w:rsid w:val="00461BBD"/>
    <w:rsid w:val="00462672"/>
    <w:rsid w:val="00464E53"/>
    <w:rsid w:val="0046567A"/>
    <w:rsid w:val="004657C4"/>
    <w:rsid w:val="004675B0"/>
    <w:rsid w:val="00470559"/>
    <w:rsid w:val="00471C97"/>
    <w:rsid w:val="004728DA"/>
    <w:rsid w:val="00472C0A"/>
    <w:rsid w:val="00474037"/>
    <w:rsid w:val="00474103"/>
    <w:rsid w:val="0047426E"/>
    <w:rsid w:val="004742DC"/>
    <w:rsid w:val="004743A1"/>
    <w:rsid w:val="004747DD"/>
    <w:rsid w:val="0047725A"/>
    <w:rsid w:val="00477926"/>
    <w:rsid w:val="00481572"/>
    <w:rsid w:val="00481D22"/>
    <w:rsid w:val="00482317"/>
    <w:rsid w:val="00482D9C"/>
    <w:rsid w:val="0048336E"/>
    <w:rsid w:val="004839B6"/>
    <w:rsid w:val="00484E7D"/>
    <w:rsid w:val="00492367"/>
    <w:rsid w:val="00492ECA"/>
    <w:rsid w:val="004930C5"/>
    <w:rsid w:val="004935CE"/>
    <w:rsid w:val="00496DF5"/>
    <w:rsid w:val="004A0B4E"/>
    <w:rsid w:val="004A24AE"/>
    <w:rsid w:val="004A5133"/>
    <w:rsid w:val="004A5194"/>
    <w:rsid w:val="004A608C"/>
    <w:rsid w:val="004B3E41"/>
    <w:rsid w:val="004B4BA2"/>
    <w:rsid w:val="004B6612"/>
    <w:rsid w:val="004B7A23"/>
    <w:rsid w:val="004C0C06"/>
    <w:rsid w:val="004C33FD"/>
    <w:rsid w:val="004C3A1A"/>
    <w:rsid w:val="004C4295"/>
    <w:rsid w:val="004C769F"/>
    <w:rsid w:val="004D1157"/>
    <w:rsid w:val="004D154F"/>
    <w:rsid w:val="004D17EB"/>
    <w:rsid w:val="004D1E53"/>
    <w:rsid w:val="004D294A"/>
    <w:rsid w:val="004D2D2A"/>
    <w:rsid w:val="004D3795"/>
    <w:rsid w:val="004D5A71"/>
    <w:rsid w:val="004D6DDF"/>
    <w:rsid w:val="004E08D4"/>
    <w:rsid w:val="004E1383"/>
    <w:rsid w:val="004E59D3"/>
    <w:rsid w:val="004F0D3D"/>
    <w:rsid w:val="004F2177"/>
    <w:rsid w:val="004F5495"/>
    <w:rsid w:val="004F67CD"/>
    <w:rsid w:val="004F7AF7"/>
    <w:rsid w:val="005002F6"/>
    <w:rsid w:val="0050195A"/>
    <w:rsid w:val="005028F0"/>
    <w:rsid w:val="00504C8C"/>
    <w:rsid w:val="00505446"/>
    <w:rsid w:val="005058BE"/>
    <w:rsid w:val="00505B38"/>
    <w:rsid w:val="005072C3"/>
    <w:rsid w:val="00512E64"/>
    <w:rsid w:val="00513845"/>
    <w:rsid w:val="00513FBA"/>
    <w:rsid w:val="00516D26"/>
    <w:rsid w:val="0052033C"/>
    <w:rsid w:val="005243DB"/>
    <w:rsid w:val="00524DF5"/>
    <w:rsid w:val="00525029"/>
    <w:rsid w:val="00525972"/>
    <w:rsid w:val="00526EBA"/>
    <w:rsid w:val="00531DD0"/>
    <w:rsid w:val="005324C8"/>
    <w:rsid w:val="00533F37"/>
    <w:rsid w:val="00535A94"/>
    <w:rsid w:val="00536206"/>
    <w:rsid w:val="00536A0F"/>
    <w:rsid w:val="00537117"/>
    <w:rsid w:val="0053722F"/>
    <w:rsid w:val="005426D9"/>
    <w:rsid w:val="00544284"/>
    <w:rsid w:val="00544F7A"/>
    <w:rsid w:val="005456CA"/>
    <w:rsid w:val="00545E6C"/>
    <w:rsid w:val="0054607D"/>
    <w:rsid w:val="005471EB"/>
    <w:rsid w:val="00547D45"/>
    <w:rsid w:val="00551CE3"/>
    <w:rsid w:val="0055212A"/>
    <w:rsid w:val="00552576"/>
    <w:rsid w:val="005537FB"/>
    <w:rsid w:val="0055381E"/>
    <w:rsid w:val="00557458"/>
    <w:rsid w:val="00557EA8"/>
    <w:rsid w:val="005609F9"/>
    <w:rsid w:val="005619B5"/>
    <w:rsid w:val="005640D8"/>
    <w:rsid w:val="0056431F"/>
    <w:rsid w:val="00565F9F"/>
    <w:rsid w:val="005718D7"/>
    <w:rsid w:val="005745E3"/>
    <w:rsid w:val="00585EE0"/>
    <w:rsid w:val="00592FFE"/>
    <w:rsid w:val="00593B33"/>
    <w:rsid w:val="00593EB3"/>
    <w:rsid w:val="005A0415"/>
    <w:rsid w:val="005A1420"/>
    <w:rsid w:val="005A22F2"/>
    <w:rsid w:val="005A2545"/>
    <w:rsid w:val="005A4C43"/>
    <w:rsid w:val="005A66A5"/>
    <w:rsid w:val="005A66FB"/>
    <w:rsid w:val="005B11F9"/>
    <w:rsid w:val="005B61D4"/>
    <w:rsid w:val="005C010B"/>
    <w:rsid w:val="005C0339"/>
    <w:rsid w:val="005C059E"/>
    <w:rsid w:val="005C0C7E"/>
    <w:rsid w:val="005C337E"/>
    <w:rsid w:val="005C352D"/>
    <w:rsid w:val="005C388A"/>
    <w:rsid w:val="005C3CBE"/>
    <w:rsid w:val="005C4CCB"/>
    <w:rsid w:val="005C4E6A"/>
    <w:rsid w:val="005C626A"/>
    <w:rsid w:val="005D04D6"/>
    <w:rsid w:val="005D1C79"/>
    <w:rsid w:val="005D3BD2"/>
    <w:rsid w:val="005D41C6"/>
    <w:rsid w:val="005D4285"/>
    <w:rsid w:val="005D4C6F"/>
    <w:rsid w:val="005D6F3B"/>
    <w:rsid w:val="005D6F6F"/>
    <w:rsid w:val="005E04A7"/>
    <w:rsid w:val="005E0A5D"/>
    <w:rsid w:val="005E1846"/>
    <w:rsid w:val="005E3882"/>
    <w:rsid w:val="005E4035"/>
    <w:rsid w:val="005E4D57"/>
    <w:rsid w:val="005F13EE"/>
    <w:rsid w:val="005F1A00"/>
    <w:rsid w:val="005F3135"/>
    <w:rsid w:val="005F3DA6"/>
    <w:rsid w:val="005F5DE2"/>
    <w:rsid w:val="005F6D02"/>
    <w:rsid w:val="005F761C"/>
    <w:rsid w:val="00601A84"/>
    <w:rsid w:val="00601DE3"/>
    <w:rsid w:val="00602E8D"/>
    <w:rsid w:val="00603A44"/>
    <w:rsid w:val="00607881"/>
    <w:rsid w:val="00610EB6"/>
    <w:rsid w:val="00611192"/>
    <w:rsid w:val="00614120"/>
    <w:rsid w:val="006146B4"/>
    <w:rsid w:val="006148B6"/>
    <w:rsid w:val="00617FA5"/>
    <w:rsid w:val="0062156A"/>
    <w:rsid w:val="00621C2E"/>
    <w:rsid w:val="00621C3F"/>
    <w:rsid w:val="00623101"/>
    <w:rsid w:val="00626F6E"/>
    <w:rsid w:val="00627450"/>
    <w:rsid w:val="00630633"/>
    <w:rsid w:val="0063130A"/>
    <w:rsid w:val="00631677"/>
    <w:rsid w:val="00632518"/>
    <w:rsid w:val="00632FC3"/>
    <w:rsid w:val="006337D2"/>
    <w:rsid w:val="00633F6A"/>
    <w:rsid w:val="00634BFB"/>
    <w:rsid w:val="00634DA7"/>
    <w:rsid w:val="006359A1"/>
    <w:rsid w:val="006360A7"/>
    <w:rsid w:val="006362A5"/>
    <w:rsid w:val="00637357"/>
    <w:rsid w:val="006379D2"/>
    <w:rsid w:val="00640999"/>
    <w:rsid w:val="00641282"/>
    <w:rsid w:val="006430E7"/>
    <w:rsid w:val="00645983"/>
    <w:rsid w:val="00646CB8"/>
    <w:rsid w:val="00650D8B"/>
    <w:rsid w:val="00652EFC"/>
    <w:rsid w:val="00656206"/>
    <w:rsid w:val="00661D7C"/>
    <w:rsid w:val="00662C6C"/>
    <w:rsid w:val="00664527"/>
    <w:rsid w:val="0066733C"/>
    <w:rsid w:val="00670F5C"/>
    <w:rsid w:val="00675FBF"/>
    <w:rsid w:val="00676360"/>
    <w:rsid w:val="006779E8"/>
    <w:rsid w:val="006831E4"/>
    <w:rsid w:val="0068539B"/>
    <w:rsid w:val="0069257D"/>
    <w:rsid w:val="00695C14"/>
    <w:rsid w:val="006975DB"/>
    <w:rsid w:val="006A0849"/>
    <w:rsid w:val="006A1A5C"/>
    <w:rsid w:val="006A1CF1"/>
    <w:rsid w:val="006A2EC2"/>
    <w:rsid w:val="006A3C04"/>
    <w:rsid w:val="006A4995"/>
    <w:rsid w:val="006A53AD"/>
    <w:rsid w:val="006A7518"/>
    <w:rsid w:val="006B01CE"/>
    <w:rsid w:val="006B0D3E"/>
    <w:rsid w:val="006B2156"/>
    <w:rsid w:val="006B2686"/>
    <w:rsid w:val="006B2F75"/>
    <w:rsid w:val="006B3023"/>
    <w:rsid w:val="006B3CA1"/>
    <w:rsid w:val="006C0B92"/>
    <w:rsid w:val="006C2253"/>
    <w:rsid w:val="006C2C20"/>
    <w:rsid w:val="006C3F05"/>
    <w:rsid w:val="006C4723"/>
    <w:rsid w:val="006C63CF"/>
    <w:rsid w:val="006C7EEE"/>
    <w:rsid w:val="006D1F1C"/>
    <w:rsid w:val="006D2BA1"/>
    <w:rsid w:val="006D2FC0"/>
    <w:rsid w:val="006D3A2D"/>
    <w:rsid w:val="006D40C8"/>
    <w:rsid w:val="006D60B0"/>
    <w:rsid w:val="006D69CB"/>
    <w:rsid w:val="006E0711"/>
    <w:rsid w:val="006E0FD6"/>
    <w:rsid w:val="006E18CA"/>
    <w:rsid w:val="006E21DD"/>
    <w:rsid w:val="006E3FAB"/>
    <w:rsid w:val="006E554D"/>
    <w:rsid w:val="006E6982"/>
    <w:rsid w:val="006E7A69"/>
    <w:rsid w:val="006E7E47"/>
    <w:rsid w:val="006F0E62"/>
    <w:rsid w:val="006F1ACC"/>
    <w:rsid w:val="006F3A03"/>
    <w:rsid w:val="006F69BE"/>
    <w:rsid w:val="006F77AC"/>
    <w:rsid w:val="006F7C66"/>
    <w:rsid w:val="00700735"/>
    <w:rsid w:val="007024EA"/>
    <w:rsid w:val="00703C7E"/>
    <w:rsid w:val="007040D0"/>
    <w:rsid w:val="0070445C"/>
    <w:rsid w:val="00704978"/>
    <w:rsid w:val="00705E62"/>
    <w:rsid w:val="00707C69"/>
    <w:rsid w:val="00710B85"/>
    <w:rsid w:val="00713DE5"/>
    <w:rsid w:val="007142FA"/>
    <w:rsid w:val="007144BF"/>
    <w:rsid w:val="00714C40"/>
    <w:rsid w:val="0071508A"/>
    <w:rsid w:val="007167F9"/>
    <w:rsid w:val="007171A3"/>
    <w:rsid w:val="00717561"/>
    <w:rsid w:val="00717EE1"/>
    <w:rsid w:val="007215BB"/>
    <w:rsid w:val="007219E7"/>
    <w:rsid w:val="00721C55"/>
    <w:rsid w:val="007220EC"/>
    <w:rsid w:val="007221A5"/>
    <w:rsid w:val="00724274"/>
    <w:rsid w:val="0072572A"/>
    <w:rsid w:val="00727452"/>
    <w:rsid w:val="00727A93"/>
    <w:rsid w:val="00732DB7"/>
    <w:rsid w:val="00733237"/>
    <w:rsid w:val="00735AAF"/>
    <w:rsid w:val="00736344"/>
    <w:rsid w:val="0073782F"/>
    <w:rsid w:val="00737E34"/>
    <w:rsid w:val="00740CAE"/>
    <w:rsid w:val="0074105E"/>
    <w:rsid w:val="00741368"/>
    <w:rsid w:val="00741F53"/>
    <w:rsid w:val="00742521"/>
    <w:rsid w:val="0074451F"/>
    <w:rsid w:val="00747058"/>
    <w:rsid w:val="007470F2"/>
    <w:rsid w:val="00747F2F"/>
    <w:rsid w:val="00750206"/>
    <w:rsid w:val="007517B7"/>
    <w:rsid w:val="00751994"/>
    <w:rsid w:val="00751F96"/>
    <w:rsid w:val="0075223C"/>
    <w:rsid w:val="0075464D"/>
    <w:rsid w:val="00755A0D"/>
    <w:rsid w:val="00761316"/>
    <w:rsid w:val="007615B0"/>
    <w:rsid w:val="00763485"/>
    <w:rsid w:val="00764855"/>
    <w:rsid w:val="00765ED8"/>
    <w:rsid w:val="00767408"/>
    <w:rsid w:val="00771718"/>
    <w:rsid w:val="0077282C"/>
    <w:rsid w:val="007734E5"/>
    <w:rsid w:val="00773B85"/>
    <w:rsid w:val="00773E64"/>
    <w:rsid w:val="0077437D"/>
    <w:rsid w:val="007764CE"/>
    <w:rsid w:val="00777646"/>
    <w:rsid w:val="007825BF"/>
    <w:rsid w:val="00782CC4"/>
    <w:rsid w:val="0078379E"/>
    <w:rsid w:val="007846F0"/>
    <w:rsid w:val="007872A1"/>
    <w:rsid w:val="0079151C"/>
    <w:rsid w:val="00794622"/>
    <w:rsid w:val="0079770B"/>
    <w:rsid w:val="00797A0B"/>
    <w:rsid w:val="00797D86"/>
    <w:rsid w:val="007A01D6"/>
    <w:rsid w:val="007A1002"/>
    <w:rsid w:val="007A3A16"/>
    <w:rsid w:val="007A42B8"/>
    <w:rsid w:val="007A5E9A"/>
    <w:rsid w:val="007A6E38"/>
    <w:rsid w:val="007A6EFE"/>
    <w:rsid w:val="007A7276"/>
    <w:rsid w:val="007A74FA"/>
    <w:rsid w:val="007B1012"/>
    <w:rsid w:val="007B14AC"/>
    <w:rsid w:val="007B2EA8"/>
    <w:rsid w:val="007B3F17"/>
    <w:rsid w:val="007B3F52"/>
    <w:rsid w:val="007B48A5"/>
    <w:rsid w:val="007B7F7A"/>
    <w:rsid w:val="007C09DF"/>
    <w:rsid w:val="007C2A33"/>
    <w:rsid w:val="007C4E76"/>
    <w:rsid w:val="007C6976"/>
    <w:rsid w:val="007C77FE"/>
    <w:rsid w:val="007C78BE"/>
    <w:rsid w:val="007D0B3E"/>
    <w:rsid w:val="007D285F"/>
    <w:rsid w:val="007D2B88"/>
    <w:rsid w:val="007D3D6B"/>
    <w:rsid w:val="007D4B78"/>
    <w:rsid w:val="007D4F07"/>
    <w:rsid w:val="007D5A46"/>
    <w:rsid w:val="007E0D89"/>
    <w:rsid w:val="007E13E1"/>
    <w:rsid w:val="007E1920"/>
    <w:rsid w:val="007E28F8"/>
    <w:rsid w:val="007E4B3E"/>
    <w:rsid w:val="007F096B"/>
    <w:rsid w:val="007F0FCF"/>
    <w:rsid w:val="007F4BF1"/>
    <w:rsid w:val="007F60FF"/>
    <w:rsid w:val="007F72D5"/>
    <w:rsid w:val="008129D6"/>
    <w:rsid w:val="00812E71"/>
    <w:rsid w:val="008146A8"/>
    <w:rsid w:val="008149AA"/>
    <w:rsid w:val="0081637B"/>
    <w:rsid w:val="00816B96"/>
    <w:rsid w:val="00817AFB"/>
    <w:rsid w:val="00817DC9"/>
    <w:rsid w:val="00817F2F"/>
    <w:rsid w:val="00820117"/>
    <w:rsid w:val="0082130C"/>
    <w:rsid w:val="00821CA9"/>
    <w:rsid w:val="00821D39"/>
    <w:rsid w:val="00821DC9"/>
    <w:rsid w:val="008245E9"/>
    <w:rsid w:val="0082472E"/>
    <w:rsid w:val="008260B1"/>
    <w:rsid w:val="00826BF5"/>
    <w:rsid w:val="00827318"/>
    <w:rsid w:val="00827BE7"/>
    <w:rsid w:val="008302B7"/>
    <w:rsid w:val="00832760"/>
    <w:rsid w:val="00833C1F"/>
    <w:rsid w:val="0083471A"/>
    <w:rsid w:val="008372D3"/>
    <w:rsid w:val="0083779D"/>
    <w:rsid w:val="00840A0E"/>
    <w:rsid w:val="00840C8F"/>
    <w:rsid w:val="00844E62"/>
    <w:rsid w:val="00846BA4"/>
    <w:rsid w:val="00847103"/>
    <w:rsid w:val="008511F3"/>
    <w:rsid w:val="00852DBF"/>
    <w:rsid w:val="00853DF7"/>
    <w:rsid w:val="008540ED"/>
    <w:rsid w:val="00854298"/>
    <w:rsid w:val="008551D6"/>
    <w:rsid w:val="008553E6"/>
    <w:rsid w:val="008564C6"/>
    <w:rsid w:val="00856C2C"/>
    <w:rsid w:val="00856E9C"/>
    <w:rsid w:val="0085711E"/>
    <w:rsid w:val="0085759A"/>
    <w:rsid w:val="00862FDD"/>
    <w:rsid w:val="00864A8B"/>
    <w:rsid w:val="00870616"/>
    <w:rsid w:val="00871463"/>
    <w:rsid w:val="00873979"/>
    <w:rsid w:val="00873C1E"/>
    <w:rsid w:val="00874210"/>
    <w:rsid w:val="0087524F"/>
    <w:rsid w:val="00876345"/>
    <w:rsid w:val="00876A1A"/>
    <w:rsid w:val="00880755"/>
    <w:rsid w:val="008822E2"/>
    <w:rsid w:val="008846B3"/>
    <w:rsid w:val="00884F29"/>
    <w:rsid w:val="008855B1"/>
    <w:rsid w:val="008860C3"/>
    <w:rsid w:val="008909D7"/>
    <w:rsid w:val="00893C26"/>
    <w:rsid w:val="00895032"/>
    <w:rsid w:val="00895D57"/>
    <w:rsid w:val="0089615E"/>
    <w:rsid w:val="0089650E"/>
    <w:rsid w:val="008A1AD7"/>
    <w:rsid w:val="008A2DA9"/>
    <w:rsid w:val="008A6DFA"/>
    <w:rsid w:val="008A71E3"/>
    <w:rsid w:val="008A73B1"/>
    <w:rsid w:val="008A7423"/>
    <w:rsid w:val="008A7C49"/>
    <w:rsid w:val="008B0725"/>
    <w:rsid w:val="008B08B7"/>
    <w:rsid w:val="008B1196"/>
    <w:rsid w:val="008B2263"/>
    <w:rsid w:val="008B36F1"/>
    <w:rsid w:val="008B3D3F"/>
    <w:rsid w:val="008B63C5"/>
    <w:rsid w:val="008B70C1"/>
    <w:rsid w:val="008C0424"/>
    <w:rsid w:val="008C10AE"/>
    <w:rsid w:val="008C13D6"/>
    <w:rsid w:val="008C49FA"/>
    <w:rsid w:val="008C4C61"/>
    <w:rsid w:val="008C605E"/>
    <w:rsid w:val="008D05B5"/>
    <w:rsid w:val="008D1518"/>
    <w:rsid w:val="008D3490"/>
    <w:rsid w:val="008D435F"/>
    <w:rsid w:val="008D4B23"/>
    <w:rsid w:val="008D555B"/>
    <w:rsid w:val="008D6222"/>
    <w:rsid w:val="008D6504"/>
    <w:rsid w:val="008D66C8"/>
    <w:rsid w:val="008E0979"/>
    <w:rsid w:val="008E27E1"/>
    <w:rsid w:val="008E4560"/>
    <w:rsid w:val="008E6A8D"/>
    <w:rsid w:val="008F1131"/>
    <w:rsid w:val="008F25BE"/>
    <w:rsid w:val="008F282D"/>
    <w:rsid w:val="008F3C0F"/>
    <w:rsid w:val="008F4AFC"/>
    <w:rsid w:val="008F4DB6"/>
    <w:rsid w:val="008F5DFE"/>
    <w:rsid w:val="00905D43"/>
    <w:rsid w:val="00906C37"/>
    <w:rsid w:val="00907B80"/>
    <w:rsid w:val="009121C3"/>
    <w:rsid w:val="00914BDF"/>
    <w:rsid w:val="00914FAD"/>
    <w:rsid w:val="00915484"/>
    <w:rsid w:val="00916106"/>
    <w:rsid w:val="00916333"/>
    <w:rsid w:val="00917A96"/>
    <w:rsid w:val="00922D2F"/>
    <w:rsid w:val="00924258"/>
    <w:rsid w:val="009244BF"/>
    <w:rsid w:val="009247C9"/>
    <w:rsid w:val="0092577B"/>
    <w:rsid w:val="0092624E"/>
    <w:rsid w:val="00930C15"/>
    <w:rsid w:val="00930F3A"/>
    <w:rsid w:val="00932F3B"/>
    <w:rsid w:val="0093462D"/>
    <w:rsid w:val="00941C4C"/>
    <w:rsid w:val="00941EAB"/>
    <w:rsid w:val="00942553"/>
    <w:rsid w:val="00943763"/>
    <w:rsid w:val="00943D0D"/>
    <w:rsid w:val="0094471D"/>
    <w:rsid w:val="00944754"/>
    <w:rsid w:val="00945833"/>
    <w:rsid w:val="009522E5"/>
    <w:rsid w:val="009522F6"/>
    <w:rsid w:val="00952F56"/>
    <w:rsid w:val="00953B8A"/>
    <w:rsid w:val="009551D6"/>
    <w:rsid w:val="00955611"/>
    <w:rsid w:val="00957334"/>
    <w:rsid w:val="00957EE5"/>
    <w:rsid w:val="00962BDB"/>
    <w:rsid w:val="009632E0"/>
    <w:rsid w:val="009642A8"/>
    <w:rsid w:val="0096522B"/>
    <w:rsid w:val="00966479"/>
    <w:rsid w:val="00970846"/>
    <w:rsid w:val="00973A9B"/>
    <w:rsid w:val="009741F3"/>
    <w:rsid w:val="00974293"/>
    <w:rsid w:val="00974F1C"/>
    <w:rsid w:val="00974FED"/>
    <w:rsid w:val="00975CD6"/>
    <w:rsid w:val="0097682D"/>
    <w:rsid w:val="00977FD1"/>
    <w:rsid w:val="00982A6D"/>
    <w:rsid w:val="00983A79"/>
    <w:rsid w:val="0098427D"/>
    <w:rsid w:val="00985BF7"/>
    <w:rsid w:val="00987A2E"/>
    <w:rsid w:val="00990F88"/>
    <w:rsid w:val="0099150F"/>
    <w:rsid w:val="009969AA"/>
    <w:rsid w:val="009A255C"/>
    <w:rsid w:val="009A273D"/>
    <w:rsid w:val="009A5EF3"/>
    <w:rsid w:val="009A691D"/>
    <w:rsid w:val="009A78B1"/>
    <w:rsid w:val="009B01B1"/>
    <w:rsid w:val="009B0B12"/>
    <w:rsid w:val="009B127D"/>
    <w:rsid w:val="009B32C6"/>
    <w:rsid w:val="009B3F08"/>
    <w:rsid w:val="009B47E3"/>
    <w:rsid w:val="009B5576"/>
    <w:rsid w:val="009B66A8"/>
    <w:rsid w:val="009C2B56"/>
    <w:rsid w:val="009C3188"/>
    <w:rsid w:val="009C3869"/>
    <w:rsid w:val="009C38C4"/>
    <w:rsid w:val="009C48B0"/>
    <w:rsid w:val="009C53CF"/>
    <w:rsid w:val="009C5821"/>
    <w:rsid w:val="009D0AF2"/>
    <w:rsid w:val="009D172F"/>
    <w:rsid w:val="009D1BFA"/>
    <w:rsid w:val="009D28BB"/>
    <w:rsid w:val="009D28C0"/>
    <w:rsid w:val="009D3112"/>
    <w:rsid w:val="009D77DF"/>
    <w:rsid w:val="009E1CEA"/>
    <w:rsid w:val="009E3DF9"/>
    <w:rsid w:val="009E5539"/>
    <w:rsid w:val="009E5793"/>
    <w:rsid w:val="009E7736"/>
    <w:rsid w:val="009E7EE9"/>
    <w:rsid w:val="009F07B8"/>
    <w:rsid w:val="009F090D"/>
    <w:rsid w:val="009F0F1E"/>
    <w:rsid w:val="009F2B8A"/>
    <w:rsid w:val="009F4A77"/>
    <w:rsid w:val="009F4BBB"/>
    <w:rsid w:val="009F5FAC"/>
    <w:rsid w:val="009F6DB6"/>
    <w:rsid w:val="009F70CC"/>
    <w:rsid w:val="009F77A1"/>
    <w:rsid w:val="009F7F7D"/>
    <w:rsid w:val="00A0438A"/>
    <w:rsid w:val="00A0445E"/>
    <w:rsid w:val="00A0641B"/>
    <w:rsid w:val="00A118FA"/>
    <w:rsid w:val="00A11E3D"/>
    <w:rsid w:val="00A12086"/>
    <w:rsid w:val="00A12095"/>
    <w:rsid w:val="00A13763"/>
    <w:rsid w:val="00A14D9A"/>
    <w:rsid w:val="00A15F17"/>
    <w:rsid w:val="00A210A3"/>
    <w:rsid w:val="00A21803"/>
    <w:rsid w:val="00A22B72"/>
    <w:rsid w:val="00A245C6"/>
    <w:rsid w:val="00A268C0"/>
    <w:rsid w:val="00A274A0"/>
    <w:rsid w:val="00A3101F"/>
    <w:rsid w:val="00A3110A"/>
    <w:rsid w:val="00A31941"/>
    <w:rsid w:val="00A32D60"/>
    <w:rsid w:val="00A36FEC"/>
    <w:rsid w:val="00A44FDF"/>
    <w:rsid w:val="00A45D0D"/>
    <w:rsid w:val="00A4694D"/>
    <w:rsid w:val="00A46E87"/>
    <w:rsid w:val="00A4795A"/>
    <w:rsid w:val="00A47CEA"/>
    <w:rsid w:val="00A5008D"/>
    <w:rsid w:val="00A5074F"/>
    <w:rsid w:val="00A51523"/>
    <w:rsid w:val="00A53F4B"/>
    <w:rsid w:val="00A61D7E"/>
    <w:rsid w:val="00A62A6A"/>
    <w:rsid w:val="00A631F1"/>
    <w:rsid w:val="00A646EA"/>
    <w:rsid w:val="00A65102"/>
    <w:rsid w:val="00A65598"/>
    <w:rsid w:val="00A65C43"/>
    <w:rsid w:val="00A71ED6"/>
    <w:rsid w:val="00A74706"/>
    <w:rsid w:val="00A808EE"/>
    <w:rsid w:val="00A80C1D"/>
    <w:rsid w:val="00A815F5"/>
    <w:rsid w:val="00A81FB7"/>
    <w:rsid w:val="00A82496"/>
    <w:rsid w:val="00A83CFF"/>
    <w:rsid w:val="00A8448C"/>
    <w:rsid w:val="00A85A3B"/>
    <w:rsid w:val="00A8623C"/>
    <w:rsid w:val="00A90891"/>
    <w:rsid w:val="00A90FF7"/>
    <w:rsid w:val="00A914B9"/>
    <w:rsid w:val="00A91DE0"/>
    <w:rsid w:val="00A9258E"/>
    <w:rsid w:val="00A9298B"/>
    <w:rsid w:val="00A95938"/>
    <w:rsid w:val="00A96292"/>
    <w:rsid w:val="00AA0504"/>
    <w:rsid w:val="00AA47CF"/>
    <w:rsid w:val="00AA4CA2"/>
    <w:rsid w:val="00AB1903"/>
    <w:rsid w:val="00AB289D"/>
    <w:rsid w:val="00AB368B"/>
    <w:rsid w:val="00AB5E6A"/>
    <w:rsid w:val="00AB7675"/>
    <w:rsid w:val="00AB7FF8"/>
    <w:rsid w:val="00AC10CB"/>
    <w:rsid w:val="00AC2102"/>
    <w:rsid w:val="00AC279A"/>
    <w:rsid w:val="00AC3323"/>
    <w:rsid w:val="00AC56AA"/>
    <w:rsid w:val="00AC5C49"/>
    <w:rsid w:val="00AD158E"/>
    <w:rsid w:val="00AD3860"/>
    <w:rsid w:val="00AD3FD6"/>
    <w:rsid w:val="00AD5535"/>
    <w:rsid w:val="00AD6C34"/>
    <w:rsid w:val="00AD7959"/>
    <w:rsid w:val="00AE16AF"/>
    <w:rsid w:val="00AE1C13"/>
    <w:rsid w:val="00AE2183"/>
    <w:rsid w:val="00AE40B9"/>
    <w:rsid w:val="00AE4147"/>
    <w:rsid w:val="00AE6D07"/>
    <w:rsid w:val="00AE7839"/>
    <w:rsid w:val="00AF0275"/>
    <w:rsid w:val="00AF1D3B"/>
    <w:rsid w:val="00AF3B92"/>
    <w:rsid w:val="00AF6320"/>
    <w:rsid w:val="00AF751F"/>
    <w:rsid w:val="00B0102E"/>
    <w:rsid w:val="00B010C3"/>
    <w:rsid w:val="00B01126"/>
    <w:rsid w:val="00B0134F"/>
    <w:rsid w:val="00B01D5E"/>
    <w:rsid w:val="00B0205E"/>
    <w:rsid w:val="00B02C76"/>
    <w:rsid w:val="00B037FA"/>
    <w:rsid w:val="00B06221"/>
    <w:rsid w:val="00B068C9"/>
    <w:rsid w:val="00B07490"/>
    <w:rsid w:val="00B07EB1"/>
    <w:rsid w:val="00B1080A"/>
    <w:rsid w:val="00B1300D"/>
    <w:rsid w:val="00B1643B"/>
    <w:rsid w:val="00B166AE"/>
    <w:rsid w:val="00B17590"/>
    <w:rsid w:val="00B178B5"/>
    <w:rsid w:val="00B21BAA"/>
    <w:rsid w:val="00B246CB"/>
    <w:rsid w:val="00B2525B"/>
    <w:rsid w:val="00B26013"/>
    <w:rsid w:val="00B2653E"/>
    <w:rsid w:val="00B26733"/>
    <w:rsid w:val="00B271FB"/>
    <w:rsid w:val="00B27256"/>
    <w:rsid w:val="00B34E9E"/>
    <w:rsid w:val="00B36E3D"/>
    <w:rsid w:val="00B409A1"/>
    <w:rsid w:val="00B42DE3"/>
    <w:rsid w:val="00B457FB"/>
    <w:rsid w:val="00B46E5C"/>
    <w:rsid w:val="00B47971"/>
    <w:rsid w:val="00B50096"/>
    <w:rsid w:val="00B52005"/>
    <w:rsid w:val="00B52D45"/>
    <w:rsid w:val="00B544BF"/>
    <w:rsid w:val="00B546A0"/>
    <w:rsid w:val="00B54738"/>
    <w:rsid w:val="00B55401"/>
    <w:rsid w:val="00B56376"/>
    <w:rsid w:val="00B56E2D"/>
    <w:rsid w:val="00B56E64"/>
    <w:rsid w:val="00B57169"/>
    <w:rsid w:val="00B6153C"/>
    <w:rsid w:val="00B62A2D"/>
    <w:rsid w:val="00B65A3F"/>
    <w:rsid w:val="00B666E3"/>
    <w:rsid w:val="00B66895"/>
    <w:rsid w:val="00B66AA0"/>
    <w:rsid w:val="00B67C68"/>
    <w:rsid w:val="00B704AE"/>
    <w:rsid w:val="00B71F97"/>
    <w:rsid w:val="00B72B95"/>
    <w:rsid w:val="00B73D3F"/>
    <w:rsid w:val="00B759AF"/>
    <w:rsid w:val="00B76108"/>
    <w:rsid w:val="00B76E05"/>
    <w:rsid w:val="00B80080"/>
    <w:rsid w:val="00B814A7"/>
    <w:rsid w:val="00B81EF7"/>
    <w:rsid w:val="00B840B8"/>
    <w:rsid w:val="00B84B44"/>
    <w:rsid w:val="00B873A1"/>
    <w:rsid w:val="00B903B3"/>
    <w:rsid w:val="00B9325B"/>
    <w:rsid w:val="00B93347"/>
    <w:rsid w:val="00B94491"/>
    <w:rsid w:val="00B96094"/>
    <w:rsid w:val="00B96308"/>
    <w:rsid w:val="00BA079D"/>
    <w:rsid w:val="00BA0B36"/>
    <w:rsid w:val="00BA1A48"/>
    <w:rsid w:val="00BA1C0D"/>
    <w:rsid w:val="00BA27E1"/>
    <w:rsid w:val="00BA2939"/>
    <w:rsid w:val="00BA36FA"/>
    <w:rsid w:val="00BA3866"/>
    <w:rsid w:val="00BA69C5"/>
    <w:rsid w:val="00BB072B"/>
    <w:rsid w:val="00BB0C01"/>
    <w:rsid w:val="00BB1805"/>
    <w:rsid w:val="00BB3157"/>
    <w:rsid w:val="00BB388D"/>
    <w:rsid w:val="00BB433B"/>
    <w:rsid w:val="00BB4D58"/>
    <w:rsid w:val="00BB5E69"/>
    <w:rsid w:val="00BB639B"/>
    <w:rsid w:val="00BB6E61"/>
    <w:rsid w:val="00BC00E1"/>
    <w:rsid w:val="00BC23DA"/>
    <w:rsid w:val="00BC3307"/>
    <w:rsid w:val="00BD16EA"/>
    <w:rsid w:val="00BD3CA2"/>
    <w:rsid w:val="00BD50B5"/>
    <w:rsid w:val="00BD5C65"/>
    <w:rsid w:val="00BD7A46"/>
    <w:rsid w:val="00BE04A5"/>
    <w:rsid w:val="00BE426D"/>
    <w:rsid w:val="00BE4F62"/>
    <w:rsid w:val="00BE55D3"/>
    <w:rsid w:val="00BE5840"/>
    <w:rsid w:val="00BF11E7"/>
    <w:rsid w:val="00BF1335"/>
    <w:rsid w:val="00BF255A"/>
    <w:rsid w:val="00BF4160"/>
    <w:rsid w:val="00BF7036"/>
    <w:rsid w:val="00BF707B"/>
    <w:rsid w:val="00C005CD"/>
    <w:rsid w:val="00C0070D"/>
    <w:rsid w:val="00C02732"/>
    <w:rsid w:val="00C04224"/>
    <w:rsid w:val="00C04255"/>
    <w:rsid w:val="00C047AB"/>
    <w:rsid w:val="00C05941"/>
    <w:rsid w:val="00C05A62"/>
    <w:rsid w:val="00C063F7"/>
    <w:rsid w:val="00C079A7"/>
    <w:rsid w:val="00C12A6C"/>
    <w:rsid w:val="00C13068"/>
    <w:rsid w:val="00C134A7"/>
    <w:rsid w:val="00C14586"/>
    <w:rsid w:val="00C147A1"/>
    <w:rsid w:val="00C14B3D"/>
    <w:rsid w:val="00C15E40"/>
    <w:rsid w:val="00C204AA"/>
    <w:rsid w:val="00C224C1"/>
    <w:rsid w:val="00C22CB5"/>
    <w:rsid w:val="00C23BFE"/>
    <w:rsid w:val="00C27C89"/>
    <w:rsid w:val="00C30592"/>
    <w:rsid w:val="00C30B6D"/>
    <w:rsid w:val="00C3125A"/>
    <w:rsid w:val="00C319E5"/>
    <w:rsid w:val="00C31A93"/>
    <w:rsid w:val="00C334F2"/>
    <w:rsid w:val="00C33AED"/>
    <w:rsid w:val="00C36269"/>
    <w:rsid w:val="00C36736"/>
    <w:rsid w:val="00C36EE2"/>
    <w:rsid w:val="00C374C7"/>
    <w:rsid w:val="00C37929"/>
    <w:rsid w:val="00C404EC"/>
    <w:rsid w:val="00C40C7B"/>
    <w:rsid w:val="00C4301C"/>
    <w:rsid w:val="00C43AF5"/>
    <w:rsid w:val="00C44773"/>
    <w:rsid w:val="00C448A6"/>
    <w:rsid w:val="00C51652"/>
    <w:rsid w:val="00C525C2"/>
    <w:rsid w:val="00C52F35"/>
    <w:rsid w:val="00C53FE9"/>
    <w:rsid w:val="00C55435"/>
    <w:rsid w:val="00C56D41"/>
    <w:rsid w:val="00C60482"/>
    <w:rsid w:val="00C6069B"/>
    <w:rsid w:val="00C6097F"/>
    <w:rsid w:val="00C61BEA"/>
    <w:rsid w:val="00C631D2"/>
    <w:rsid w:val="00C6411B"/>
    <w:rsid w:val="00C642D0"/>
    <w:rsid w:val="00C67200"/>
    <w:rsid w:val="00C70E1E"/>
    <w:rsid w:val="00C735E0"/>
    <w:rsid w:val="00C73630"/>
    <w:rsid w:val="00C7364A"/>
    <w:rsid w:val="00C7497A"/>
    <w:rsid w:val="00C752DE"/>
    <w:rsid w:val="00C75424"/>
    <w:rsid w:val="00C76EB8"/>
    <w:rsid w:val="00C76F85"/>
    <w:rsid w:val="00C81757"/>
    <w:rsid w:val="00C819BA"/>
    <w:rsid w:val="00C82517"/>
    <w:rsid w:val="00C8353C"/>
    <w:rsid w:val="00C83B3F"/>
    <w:rsid w:val="00C851CF"/>
    <w:rsid w:val="00C85F63"/>
    <w:rsid w:val="00C86EE7"/>
    <w:rsid w:val="00C90273"/>
    <w:rsid w:val="00C9094D"/>
    <w:rsid w:val="00C90D67"/>
    <w:rsid w:val="00C91381"/>
    <w:rsid w:val="00C92755"/>
    <w:rsid w:val="00C960D6"/>
    <w:rsid w:val="00C978DB"/>
    <w:rsid w:val="00CA008A"/>
    <w:rsid w:val="00CA3B65"/>
    <w:rsid w:val="00CA4359"/>
    <w:rsid w:val="00CA4882"/>
    <w:rsid w:val="00CA57A8"/>
    <w:rsid w:val="00CA5C2E"/>
    <w:rsid w:val="00CA6FD4"/>
    <w:rsid w:val="00CA795A"/>
    <w:rsid w:val="00CB346E"/>
    <w:rsid w:val="00CB36B0"/>
    <w:rsid w:val="00CB42A7"/>
    <w:rsid w:val="00CB5635"/>
    <w:rsid w:val="00CB68D2"/>
    <w:rsid w:val="00CB6FEF"/>
    <w:rsid w:val="00CB7496"/>
    <w:rsid w:val="00CB7DAA"/>
    <w:rsid w:val="00CC0D7E"/>
    <w:rsid w:val="00CC1089"/>
    <w:rsid w:val="00CC2229"/>
    <w:rsid w:val="00CC2585"/>
    <w:rsid w:val="00CC25EE"/>
    <w:rsid w:val="00CC2D3A"/>
    <w:rsid w:val="00CC32CC"/>
    <w:rsid w:val="00CC396D"/>
    <w:rsid w:val="00CC3C14"/>
    <w:rsid w:val="00CC691F"/>
    <w:rsid w:val="00CC716F"/>
    <w:rsid w:val="00CD0BDE"/>
    <w:rsid w:val="00CD233B"/>
    <w:rsid w:val="00CD6881"/>
    <w:rsid w:val="00CE1427"/>
    <w:rsid w:val="00CE2F75"/>
    <w:rsid w:val="00CE5CE8"/>
    <w:rsid w:val="00CE76DB"/>
    <w:rsid w:val="00CF2192"/>
    <w:rsid w:val="00CF2D71"/>
    <w:rsid w:val="00CF4585"/>
    <w:rsid w:val="00CF55DA"/>
    <w:rsid w:val="00D00794"/>
    <w:rsid w:val="00D014B3"/>
    <w:rsid w:val="00D01705"/>
    <w:rsid w:val="00D01E4E"/>
    <w:rsid w:val="00D02514"/>
    <w:rsid w:val="00D02B04"/>
    <w:rsid w:val="00D02FDF"/>
    <w:rsid w:val="00D04EF9"/>
    <w:rsid w:val="00D05D43"/>
    <w:rsid w:val="00D06A1F"/>
    <w:rsid w:val="00D06EDD"/>
    <w:rsid w:val="00D0794D"/>
    <w:rsid w:val="00D1047E"/>
    <w:rsid w:val="00D1114C"/>
    <w:rsid w:val="00D11D5A"/>
    <w:rsid w:val="00D1249C"/>
    <w:rsid w:val="00D15A84"/>
    <w:rsid w:val="00D178D1"/>
    <w:rsid w:val="00D25B20"/>
    <w:rsid w:val="00D27015"/>
    <w:rsid w:val="00D27504"/>
    <w:rsid w:val="00D2778E"/>
    <w:rsid w:val="00D30AAF"/>
    <w:rsid w:val="00D31F78"/>
    <w:rsid w:val="00D3553D"/>
    <w:rsid w:val="00D35AED"/>
    <w:rsid w:val="00D3674A"/>
    <w:rsid w:val="00D36C22"/>
    <w:rsid w:val="00D447BD"/>
    <w:rsid w:val="00D4537E"/>
    <w:rsid w:val="00D45566"/>
    <w:rsid w:val="00D4625D"/>
    <w:rsid w:val="00D464F4"/>
    <w:rsid w:val="00D501D5"/>
    <w:rsid w:val="00D51628"/>
    <w:rsid w:val="00D5175D"/>
    <w:rsid w:val="00D53106"/>
    <w:rsid w:val="00D542C6"/>
    <w:rsid w:val="00D56DC4"/>
    <w:rsid w:val="00D6037F"/>
    <w:rsid w:val="00D630E0"/>
    <w:rsid w:val="00D63B05"/>
    <w:rsid w:val="00D654AE"/>
    <w:rsid w:val="00D66D71"/>
    <w:rsid w:val="00D67D6C"/>
    <w:rsid w:val="00D71EA4"/>
    <w:rsid w:val="00D71EAA"/>
    <w:rsid w:val="00D72096"/>
    <w:rsid w:val="00D7253C"/>
    <w:rsid w:val="00D73D7F"/>
    <w:rsid w:val="00D75672"/>
    <w:rsid w:val="00D7657D"/>
    <w:rsid w:val="00D76FE6"/>
    <w:rsid w:val="00D80479"/>
    <w:rsid w:val="00D826DB"/>
    <w:rsid w:val="00D83170"/>
    <w:rsid w:val="00D849F7"/>
    <w:rsid w:val="00D8706B"/>
    <w:rsid w:val="00D90522"/>
    <w:rsid w:val="00D922BD"/>
    <w:rsid w:val="00D93156"/>
    <w:rsid w:val="00D94E5E"/>
    <w:rsid w:val="00D9678A"/>
    <w:rsid w:val="00D9733F"/>
    <w:rsid w:val="00D97A01"/>
    <w:rsid w:val="00D97DC6"/>
    <w:rsid w:val="00DA0031"/>
    <w:rsid w:val="00DA294C"/>
    <w:rsid w:val="00DA3FA4"/>
    <w:rsid w:val="00DA4C44"/>
    <w:rsid w:val="00DA5F37"/>
    <w:rsid w:val="00DA6225"/>
    <w:rsid w:val="00DA738E"/>
    <w:rsid w:val="00DA76F6"/>
    <w:rsid w:val="00DB07E2"/>
    <w:rsid w:val="00DB2EC3"/>
    <w:rsid w:val="00DB3458"/>
    <w:rsid w:val="00DB3992"/>
    <w:rsid w:val="00DB3ECD"/>
    <w:rsid w:val="00DB474D"/>
    <w:rsid w:val="00DB5225"/>
    <w:rsid w:val="00DB6B93"/>
    <w:rsid w:val="00DB770D"/>
    <w:rsid w:val="00DB7D2D"/>
    <w:rsid w:val="00DC096B"/>
    <w:rsid w:val="00DC100D"/>
    <w:rsid w:val="00DC13C0"/>
    <w:rsid w:val="00DC2BCB"/>
    <w:rsid w:val="00DC2CD2"/>
    <w:rsid w:val="00DC4626"/>
    <w:rsid w:val="00DC5245"/>
    <w:rsid w:val="00DC61B7"/>
    <w:rsid w:val="00DC7752"/>
    <w:rsid w:val="00DD1369"/>
    <w:rsid w:val="00DD1738"/>
    <w:rsid w:val="00DD1845"/>
    <w:rsid w:val="00DD238E"/>
    <w:rsid w:val="00DD39A4"/>
    <w:rsid w:val="00DD4227"/>
    <w:rsid w:val="00DD45C2"/>
    <w:rsid w:val="00DD48C4"/>
    <w:rsid w:val="00DD596B"/>
    <w:rsid w:val="00DD6927"/>
    <w:rsid w:val="00DD6C0D"/>
    <w:rsid w:val="00DD7C16"/>
    <w:rsid w:val="00DE6922"/>
    <w:rsid w:val="00DF05ED"/>
    <w:rsid w:val="00DF29C7"/>
    <w:rsid w:val="00DF3E73"/>
    <w:rsid w:val="00DF5446"/>
    <w:rsid w:val="00DF7E6E"/>
    <w:rsid w:val="00E01A67"/>
    <w:rsid w:val="00E04E01"/>
    <w:rsid w:val="00E069D5"/>
    <w:rsid w:val="00E101C3"/>
    <w:rsid w:val="00E104F9"/>
    <w:rsid w:val="00E1112C"/>
    <w:rsid w:val="00E1304F"/>
    <w:rsid w:val="00E159BD"/>
    <w:rsid w:val="00E22DD1"/>
    <w:rsid w:val="00E242E8"/>
    <w:rsid w:val="00E24898"/>
    <w:rsid w:val="00E259C3"/>
    <w:rsid w:val="00E26250"/>
    <w:rsid w:val="00E2713C"/>
    <w:rsid w:val="00E27844"/>
    <w:rsid w:val="00E33D1A"/>
    <w:rsid w:val="00E341FA"/>
    <w:rsid w:val="00E36AC4"/>
    <w:rsid w:val="00E41827"/>
    <w:rsid w:val="00E41BEA"/>
    <w:rsid w:val="00E42653"/>
    <w:rsid w:val="00E43B57"/>
    <w:rsid w:val="00E44959"/>
    <w:rsid w:val="00E47F5E"/>
    <w:rsid w:val="00E5144A"/>
    <w:rsid w:val="00E51FCB"/>
    <w:rsid w:val="00E529C9"/>
    <w:rsid w:val="00E54C40"/>
    <w:rsid w:val="00E55C3F"/>
    <w:rsid w:val="00E56B00"/>
    <w:rsid w:val="00E56B10"/>
    <w:rsid w:val="00E57DD2"/>
    <w:rsid w:val="00E6002D"/>
    <w:rsid w:val="00E621E3"/>
    <w:rsid w:val="00E62BE9"/>
    <w:rsid w:val="00E632EE"/>
    <w:rsid w:val="00E64431"/>
    <w:rsid w:val="00E64760"/>
    <w:rsid w:val="00E653DD"/>
    <w:rsid w:val="00E66011"/>
    <w:rsid w:val="00E67217"/>
    <w:rsid w:val="00E67248"/>
    <w:rsid w:val="00E675B1"/>
    <w:rsid w:val="00E67BC4"/>
    <w:rsid w:val="00E72923"/>
    <w:rsid w:val="00E731E6"/>
    <w:rsid w:val="00E7445D"/>
    <w:rsid w:val="00E7797A"/>
    <w:rsid w:val="00E80627"/>
    <w:rsid w:val="00E80E1A"/>
    <w:rsid w:val="00E827A8"/>
    <w:rsid w:val="00E839BF"/>
    <w:rsid w:val="00E83B35"/>
    <w:rsid w:val="00E85219"/>
    <w:rsid w:val="00E8540A"/>
    <w:rsid w:val="00E8564A"/>
    <w:rsid w:val="00E85EBF"/>
    <w:rsid w:val="00E87287"/>
    <w:rsid w:val="00E90640"/>
    <w:rsid w:val="00E91A82"/>
    <w:rsid w:val="00E952BD"/>
    <w:rsid w:val="00E95A93"/>
    <w:rsid w:val="00E95F09"/>
    <w:rsid w:val="00E97274"/>
    <w:rsid w:val="00E97A7B"/>
    <w:rsid w:val="00EA06CA"/>
    <w:rsid w:val="00EA0D59"/>
    <w:rsid w:val="00EA10EF"/>
    <w:rsid w:val="00EA19E1"/>
    <w:rsid w:val="00EA1B9F"/>
    <w:rsid w:val="00EA2039"/>
    <w:rsid w:val="00EA2830"/>
    <w:rsid w:val="00EA2DE5"/>
    <w:rsid w:val="00EA41AA"/>
    <w:rsid w:val="00EA6A0D"/>
    <w:rsid w:val="00EB3054"/>
    <w:rsid w:val="00EB3A9A"/>
    <w:rsid w:val="00EB3F87"/>
    <w:rsid w:val="00EB4D22"/>
    <w:rsid w:val="00EB6B79"/>
    <w:rsid w:val="00EB76E5"/>
    <w:rsid w:val="00EC00EC"/>
    <w:rsid w:val="00EC0E42"/>
    <w:rsid w:val="00EC28F8"/>
    <w:rsid w:val="00EC3315"/>
    <w:rsid w:val="00EC366B"/>
    <w:rsid w:val="00EC434B"/>
    <w:rsid w:val="00EC6276"/>
    <w:rsid w:val="00EC7ED1"/>
    <w:rsid w:val="00ED2840"/>
    <w:rsid w:val="00ED2B68"/>
    <w:rsid w:val="00ED345E"/>
    <w:rsid w:val="00ED6E51"/>
    <w:rsid w:val="00EE4F4D"/>
    <w:rsid w:val="00EF1129"/>
    <w:rsid w:val="00EF1BC4"/>
    <w:rsid w:val="00F00B42"/>
    <w:rsid w:val="00F015BC"/>
    <w:rsid w:val="00F01E74"/>
    <w:rsid w:val="00F01F42"/>
    <w:rsid w:val="00F05BD9"/>
    <w:rsid w:val="00F06101"/>
    <w:rsid w:val="00F109D0"/>
    <w:rsid w:val="00F11996"/>
    <w:rsid w:val="00F1267A"/>
    <w:rsid w:val="00F12781"/>
    <w:rsid w:val="00F12AF7"/>
    <w:rsid w:val="00F13852"/>
    <w:rsid w:val="00F13E17"/>
    <w:rsid w:val="00F142F5"/>
    <w:rsid w:val="00F14D9A"/>
    <w:rsid w:val="00F16900"/>
    <w:rsid w:val="00F16C03"/>
    <w:rsid w:val="00F2036A"/>
    <w:rsid w:val="00F21DB6"/>
    <w:rsid w:val="00F221AF"/>
    <w:rsid w:val="00F22925"/>
    <w:rsid w:val="00F22B1A"/>
    <w:rsid w:val="00F23ED5"/>
    <w:rsid w:val="00F2433D"/>
    <w:rsid w:val="00F25503"/>
    <w:rsid w:val="00F25998"/>
    <w:rsid w:val="00F268FB"/>
    <w:rsid w:val="00F304D4"/>
    <w:rsid w:val="00F315E4"/>
    <w:rsid w:val="00F31A0A"/>
    <w:rsid w:val="00F331B5"/>
    <w:rsid w:val="00F3400B"/>
    <w:rsid w:val="00F350C4"/>
    <w:rsid w:val="00F3542E"/>
    <w:rsid w:val="00F35BF4"/>
    <w:rsid w:val="00F401FE"/>
    <w:rsid w:val="00F416F4"/>
    <w:rsid w:val="00F41EB2"/>
    <w:rsid w:val="00F42975"/>
    <w:rsid w:val="00F42D54"/>
    <w:rsid w:val="00F43A9C"/>
    <w:rsid w:val="00F447D7"/>
    <w:rsid w:val="00F459F0"/>
    <w:rsid w:val="00F54577"/>
    <w:rsid w:val="00F54AF7"/>
    <w:rsid w:val="00F60CB8"/>
    <w:rsid w:val="00F64EEE"/>
    <w:rsid w:val="00F655A8"/>
    <w:rsid w:val="00F6753D"/>
    <w:rsid w:val="00F7126C"/>
    <w:rsid w:val="00F723A9"/>
    <w:rsid w:val="00F72436"/>
    <w:rsid w:val="00F73E1A"/>
    <w:rsid w:val="00F75B28"/>
    <w:rsid w:val="00F76EBD"/>
    <w:rsid w:val="00F809E0"/>
    <w:rsid w:val="00F80A3F"/>
    <w:rsid w:val="00F81CF3"/>
    <w:rsid w:val="00F8366D"/>
    <w:rsid w:val="00F8609F"/>
    <w:rsid w:val="00F905EA"/>
    <w:rsid w:val="00F92198"/>
    <w:rsid w:val="00F9274A"/>
    <w:rsid w:val="00F978BF"/>
    <w:rsid w:val="00FA070D"/>
    <w:rsid w:val="00FA0C1F"/>
    <w:rsid w:val="00FA10D0"/>
    <w:rsid w:val="00FA1630"/>
    <w:rsid w:val="00FA219A"/>
    <w:rsid w:val="00FA2C44"/>
    <w:rsid w:val="00FA3458"/>
    <w:rsid w:val="00FA4971"/>
    <w:rsid w:val="00FA61D3"/>
    <w:rsid w:val="00FA7363"/>
    <w:rsid w:val="00FB08AE"/>
    <w:rsid w:val="00FB0A0B"/>
    <w:rsid w:val="00FB168E"/>
    <w:rsid w:val="00FB1751"/>
    <w:rsid w:val="00FB2413"/>
    <w:rsid w:val="00FB606E"/>
    <w:rsid w:val="00FB625D"/>
    <w:rsid w:val="00FB68B3"/>
    <w:rsid w:val="00FB69D6"/>
    <w:rsid w:val="00FB7368"/>
    <w:rsid w:val="00FC1AD9"/>
    <w:rsid w:val="00FC2F70"/>
    <w:rsid w:val="00FC3C8E"/>
    <w:rsid w:val="00FC485E"/>
    <w:rsid w:val="00FC6451"/>
    <w:rsid w:val="00FC7C6D"/>
    <w:rsid w:val="00FD0E42"/>
    <w:rsid w:val="00FD39A4"/>
    <w:rsid w:val="00FD47FA"/>
    <w:rsid w:val="00FD5344"/>
    <w:rsid w:val="00FD5F3B"/>
    <w:rsid w:val="00FD602D"/>
    <w:rsid w:val="00FE395C"/>
    <w:rsid w:val="00FE4C36"/>
    <w:rsid w:val="00FE5771"/>
    <w:rsid w:val="00FE6C8A"/>
    <w:rsid w:val="00FE7307"/>
    <w:rsid w:val="00FF00BE"/>
    <w:rsid w:val="00FF0870"/>
    <w:rsid w:val="00FF1023"/>
    <w:rsid w:val="00FF1E2B"/>
    <w:rsid w:val="00FF317B"/>
    <w:rsid w:val="00FF3512"/>
    <w:rsid w:val="00FF5D70"/>
    <w:rsid w:val="00FF65FB"/>
    <w:rsid w:val="00FF7704"/>
    <w:rsid w:val="00FF7DE0"/>
    <w:rsid w:val="00FF7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."/>
  <w:listSeparator w:val=","/>
  <w14:docId w14:val="55587C70"/>
  <w15:docId w15:val="{1A9CB722-E829-4810-AB32-8CB52FEF3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color w:val="425563"/>
        <w:sz w:val="24"/>
        <w:szCs w:val="24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FB7368"/>
  </w:style>
  <w:style w:type="paragraph" w:styleId="Heading1">
    <w:name w:val="heading 1"/>
    <w:basedOn w:val="Normal"/>
    <w:next w:val="Normal"/>
    <w:link w:val="Heading1Char"/>
    <w:uiPriority w:val="9"/>
    <w:qFormat/>
    <w:rsid w:val="00DB2EC3"/>
    <w:pPr>
      <w:keepNext/>
      <w:keepLines/>
      <w:numPr>
        <w:numId w:val="2"/>
      </w:numPr>
      <w:spacing w:before="240" w:after="0"/>
      <w:outlineLvl w:val="0"/>
    </w:pPr>
    <w:rPr>
      <w:rFonts w:eastAsiaTheme="majorEastAsia" w:cstheme="majorBidi"/>
      <w:color w:val="auto"/>
      <w:sz w:val="28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DB2EC3"/>
    <w:pPr>
      <w:keepNext/>
      <w:numPr>
        <w:ilvl w:val="1"/>
        <w:numId w:val="2"/>
      </w:numPr>
      <w:spacing w:before="240" w:after="60"/>
      <w:outlineLvl w:val="1"/>
    </w:pPr>
    <w:rPr>
      <w:rFonts w:eastAsia="Times New Roman" w:cs="Times New Roman"/>
      <w:bCs/>
      <w:iCs/>
      <w:color w:val="auto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65C43"/>
    <w:pPr>
      <w:keepNext/>
      <w:keepLines/>
      <w:numPr>
        <w:ilvl w:val="2"/>
        <w:numId w:val="2"/>
      </w:numPr>
      <w:spacing w:before="40" w:after="0"/>
      <w:outlineLvl w:val="2"/>
    </w:pPr>
    <w:rPr>
      <w:rFonts w:eastAsiaTheme="majorEastAsia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65C43"/>
    <w:pPr>
      <w:keepNext/>
      <w:keepLines/>
      <w:numPr>
        <w:ilvl w:val="3"/>
        <w:numId w:val="2"/>
      </w:numPr>
      <w:spacing w:before="40"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7D45"/>
    <w:pPr>
      <w:keepNext/>
      <w:keepLines/>
      <w:numPr>
        <w:ilvl w:val="4"/>
        <w:numId w:val="2"/>
      </w:numPr>
      <w:spacing w:before="40" w:after="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3D1A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3D1A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3D1A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3D1A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716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229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292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29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29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292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292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292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2292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65C43"/>
    <w:rPr>
      <w:rFonts w:ascii="Arial" w:hAnsi="Arial"/>
      <w:color w:val="425563"/>
      <w:sz w:val="24"/>
    </w:rPr>
  </w:style>
  <w:style w:type="paragraph" w:styleId="Footer">
    <w:name w:val="footer"/>
    <w:basedOn w:val="Normal"/>
    <w:link w:val="Foot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65C43"/>
    <w:rPr>
      <w:rFonts w:ascii="Arial" w:hAnsi="Arial"/>
      <w:color w:val="425563"/>
      <w:sz w:val="24"/>
    </w:rPr>
  </w:style>
  <w:style w:type="character" w:customStyle="1" w:styleId="Heading2Char">
    <w:name w:val="Heading 2 Char"/>
    <w:basedOn w:val="DefaultParagraphFont"/>
    <w:link w:val="Heading2"/>
    <w:rsid w:val="00DB2EC3"/>
    <w:rPr>
      <w:rFonts w:eastAsia="Times New Roman" w:cs="Times New Roman"/>
      <w:bCs/>
      <w:iCs/>
      <w:color w:val="auto"/>
      <w:szCs w:val="28"/>
    </w:rPr>
  </w:style>
  <w:style w:type="paragraph" w:customStyle="1" w:styleId="Default">
    <w:name w:val="Default"/>
    <w:rsid w:val="00DB2EC3"/>
    <w:pPr>
      <w:autoSpaceDE w:val="0"/>
      <w:autoSpaceDN w:val="0"/>
      <w:adjustRightInd w:val="0"/>
      <w:spacing w:after="0"/>
    </w:pPr>
    <w:rPr>
      <w:rFonts w:cs="Arial"/>
      <w:color w:val="auto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520E4"/>
    <w:pPr>
      <w:spacing w:after="0"/>
      <w:jc w:val="both"/>
    </w:pPr>
    <w:rPr>
      <w:rFonts w:eastAsia="Times New Roman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520E4"/>
    <w:rPr>
      <w:rFonts w:ascii="Arial" w:eastAsia="Times New Roman" w:hAnsi="Arial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02234D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B2EC3"/>
    <w:rPr>
      <w:rFonts w:eastAsiaTheme="majorEastAsia" w:cstheme="majorBidi"/>
      <w:color w:val="auto"/>
      <w:sz w:val="28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A65C43"/>
    <w:rPr>
      <w:rFonts w:eastAsiaTheme="majorEastAsia" w:cstheme="majorBidi"/>
      <w:color w:val="243F60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rsid w:val="00A65C43"/>
    <w:rPr>
      <w:rFonts w:eastAsiaTheme="majorEastAsia" w:cstheme="majorBidi"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7D45"/>
    <w:rPr>
      <w:rFonts w:eastAsiaTheme="majorEastAsia" w:cstheme="majorBidi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33D1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3D1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3D1A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3D1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numbering" w:customStyle="1" w:styleId="ReportTemplate">
    <w:name w:val="Report Template"/>
    <w:uiPriority w:val="99"/>
    <w:rsid w:val="00E33D1A"/>
    <w:pPr>
      <w:numPr>
        <w:numId w:val="1"/>
      </w:numPr>
    </w:pPr>
  </w:style>
  <w:style w:type="paragraph" w:styleId="Title">
    <w:name w:val="Title"/>
    <w:basedOn w:val="Normal"/>
    <w:next w:val="Normal"/>
    <w:link w:val="TitleChar"/>
    <w:uiPriority w:val="10"/>
    <w:rsid w:val="00A65C43"/>
    <w:pPr>
      <w:spacing w:after="0"/>
      <w:contextualSpacing/>
    </w:pPr>
    <w:rPr>
      <w:rFonts w:eastAsiaTheme="majorEastAsia" w:cstheme="majorBidi"/>
      <w:spacing w:val="-10"/>
      <w:kern w:val="28"/>
      <w:sz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5C43"/>
    <w:rPr>
      <w:rFonts w:ascii="Arial" w:eastAsiaTheme="majorEastAsia" w:hAnsi="Arial" w:cstheme="majorBidi"/>
      <w:color w:val="425563"/>
      <w:spacing w:val="-10"/>
      <w:kern w:val="28"/>
      <w:sz w:val="28"/>
      <w:szCs w:val="56"/>
    </w:rPr>
  </w:style>
  <w:style w:type="paragraph" w:styleId="NoSpacing">
    <w:name w:val="No Spacing"/>
    <w:uiPriority w:val="1"/>
    <w:rsid w:val="00DB2EC3"/>
    <w:pPr>
      <w:spacing w:after="0"/>
    </w:pPr>
    <w:rPr>
      <w:color w:val="auto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5C43"/>
    <w:pPr>
      <w:numPr>
        <w:ilvl w:val="1"/>
      </w:numPr>
      <w:spacing w:after="160"/>
    </w:pPr>
    <w:rPr>
      <w:rFonts w:eastAsiaTheme="minorEastAsia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65C43"/>
    <w:rPr>
      <w:rFonts w:ascii="Arial" w:eastAsiaTheme="minorEastAsia" w:hAnsi="Arial"/>
      <w:color w:val="425563"/>
      <w:spacing w:val="15"/>
      <w:sz w:val="24"/>
    </w:rPr>
  </w:style>
  <w:style w:type="character" w:styleId="SubtleEmphasis">
    <w:name w:val="Subtle Emphasis"/>
    <w:basedOn w:val="DefaultParagraphFont"/>
    <w:uiPriority w:val="19"/>
    <w:qFormat/>
    <w:rsid w:val="00A65C43"/>
    <w:rPr>
      <w:rFonts w:ascii="Arial" w:hAnsi="Arial"/>
      <w:i/>
      <w:iCs/>
      <w:color w:val="425563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C37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C37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407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Q9KK3lBfiK4&amp;t=8s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hsproviders.org/news-blogs/blogs/how-trusts-are-supporting-disabled-and-neurodivergent-staf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youtube.com/watch?v=KMZdFWNhJX8&amp;t=5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SVhjIg0B5oM&amp;t=9s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staff.sussexpartnership.nhs.uk/policies-documents-and-forms/documents/templates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staff.sussexpartnership.nhs.uk/policies-documents-and-forms/documents/documents-library/communications/11155-spft-report-writing-guidance-final-june-23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7632B9-A6D1-4E26-A20E-A9A8B85F7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1576</Words>
  <Characters>8987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foundation Trust</Company>
  <LinksUpToDate>false</LinksUpToDate>
  <CharactersWithSpaces>10542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CHURCHER, Adam (SPFT)</dc:creator>
  <cp:lastModifiedBy>MENDES DA COSTA, Emma (SPFT)</cp:lastModifiedBy>
  <cp:revision>2</cp:revision>
  <cp:lastPrinted>2018-12-31T15:55:00Z</cp:lastPrinted>
  <dcterms:created xsi:type="dcterms:W3CDTF">2023-10-09T08:33:00Z</dcterms:created>
  <dcterms:modified xsi:type="dcterms:W3CDTF">2023-10-09T08:33:00Z</dcterms:modified>
</cp:coreProperties>
</file>